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E9" w:rsidRDefault="007018E9" w:rsidP="005F3D5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C7E51">
        <w:rPr>
          <w:b/>
          <w:noProof/>
          <w:sz w:val="28"/>
          <w:szCs w:val="28"/>
          <w:highlight w:val="yellow"/>
        </w:rPr>
        <w:drawing>
          <wp:inline distT="0" distB="0" distL="0" distR="0">
            <wp:extent cx="5940425" cy="4456358"/>
            <wp:effectExtent l="19050" t="0" r="3175" b="0"/>
            <wp:docPr id="2" name="Рисунок 2" descr="D:\Конференция 2015\PB15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ференция 2015\PB150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E9" w:rsidRDefault="007018E9" w:rsidP="005F3D5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018E9" w:rsidRDefault="007018E9" w:rsidP="005F3D5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018E9" w:rsidRDefault="007018E9" w:rsidP="005F3D5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F3D5E" w:rsidRPr="008C7E51" w:rsidRDefault="005F3D5E" w:rsidP="005F3D5E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highlight w:val="yellow"/>
        </w:rPr>
      </w:pPr>
      <w:r w:rsidRPr="008C7E51">
        <w:rPr>
          <w:b/>
          <w:sz w:val="28"/>
          <w:szCs w:val="28"/>
          <w:highlight w:val="yellow"/>
        </w:rPr>
        <w:t>ДОКЛАД</w:t>
      </w:r>
    </w:p>
    <w:p w:rsidR="005F3D5E" w:rsidRPr="00D70992" w:rsidRDefault="002763CD" w:rsidP="002763C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C7E51">
        <w:rPr>
          <w:b/>
          <w:sz w:val="28"/>
          <w:szCs w:val="28"/>
          <w:highlight w:val="yellow"/>
        </w:rPr>
        <w:t xml:space="preserve">к </w:t>
      </w:r>
      <w:r w:rsidR="00F4453C" w:rsidRPr="008C7E51">
        <w:rPr>
          <w:b/>
          <w:sz w:val="28"/>
          <w:szCs w:val="28"/>
          <w:highlight w:val="yellow"/>
        </w:rPr>
        <w:t xml:space="preserve">отчетно-выборной конференции </w:t>
      </w:r>
      <w:r w:rsidR="005F3D5E" w:rsidRPr="008C7E51">
        <w:rPr>
          <w:b/>
          <w:sz w:val="28"/>
          <w:szCs w:val="28"/>
          <w:highlight w:val="yellow"/>
        </w:rPr>
        <w:t xml:space="preserve">Ржевского Совета ветеранов (пенсионеров) войны, труда, </w:t>
      </w:r>
      <w:r w:rsidRPr="008C7E51">
        <w:rPr>
          <w:b/>
          <w:sz w:val="28"/>
          <w:szCs w:val="28"/>
          <w:highlight w:val="yellow"/>
        </w:rPr>
        <w:t>В</w:t>
      </w:r>
      <w:r w:rsidR="005F3D5E" w:rsidRPr="008C7E51">
        <w:rPr>
          <w:b/>
          <w:sz w:val="28"/>
          <w:szCs w:val="28"/>
          <w:highlight w:val="yellow"/>
        </w:rPr>
        <w:t xml:space="preserve">ооруженных </w:t>
      </w:r>
      <w:r w:rsidRPr="008C7E51">
        <w:rPr>
          <w:b/>
          <w:sz w:val="28"/>
          <w:szCs w:val="28"/>
          <w:highlight w:val="yellow"/>
        </w:rPr>
        <w:t>С</w:t>
      </w:r>
      <w:r w:rsidR="005F3D5E" w:rsidRPr="008C7E51">
        <w:rPr>
          <w:b/>
          <w:sz w:val="28"/>
          <w:szCs w:val="28"/>
          <w:highlight w:val="yellow"/>
        </w:rPr>
        <w:t xml:space="preserve">ил и </w:t>
      </w:r>
      <w:r w:rsidRPr="008C7E51">
        <w:rPr>
          <w:b/>
          <w:sz w:val="28"/>
          <w:szCs w:val="28"/>
          <w:highlight w:val="yellow"/>
        </w:rPr>
        <w:t>П</w:t>
      </w:r>
      <w:r w:rsidR="005F3D5E" w:rsidRPr="008C7E51">
        <w:rPr>
          <w:b/>
          <w:sz w:val="28"/>
          <w:szCs w:val="28"/>
          <w:highlight w:val="yellow"/>
        </w:rPr>
        <w:t xml:space="preserve">равоохранительных </w:t>
      </w:r>
      <w:r w:rsidR="00F4453C" w:rsidRPr="008C7E51">
        <w:rPr>
          <w:b/>
          <w:sz w:val="28"/>
          <w:szCs w:val="28"/>
          <w:highlight w:val="yellow"/>
        </w:rPr>
        <w:t>за период с ноября 2012 года по октябрь 2015 г.</w:t>
      </w:r>
    </w:p>
    <w:p w:rsidR="002763CD" w:rsidRPr="00D70992" w:rsidRDefault="002763CD" w:rsidP="005F3D5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F3D5E" w:rsidRPr="00D70992" w:rsidRDefault="005F3D5E" w:rsidP="005F3D5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70992">
        <w:rPr>
          <w:sz w:val="28"/>
          <w:szCs w:val="28"/>
        </w:rPr>
        <w:t>УВАЖАЕМЫЕ ДЕЛЕГАТЫ!</w:t>
      </w:r>
    </w:p>
    <w:p w:rsidR="00F4453C" w:rsidRDefault="00F4453C" w:rsidP="002763C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Сегодня мы проводим 10-ю отчетно-выборную конференцию Ржевского Совета ветеранов. </w:t>
      </w:r>
    </w:p>
    <w:p w:rsidR="00F4453C" w:rsidRDefault="00F4453C" w:rsidP="002763C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На 9 отчетно</w:t>
      </w:r>
      <w:r w:rsidR="00C5692B">
        <w:rPr>
          <w:sz w:val="28"/>
          <w:szCs w:val="28"/>
        </w:rPr>
        <w:t>-</w:t>
      </w:r>
      <w:r>
        <w:rPr>
          <w:sz w:val="28"/>
          <w:szCs w:val="28"/>
        </w:rPr>
        <w:t>выборной конференции был избран Совет в количестве – 53 человек, из состава которого был избран президиум в количестве 16 человек.</w:t>
      </w:r>
    </w:p>
    <w:p w:rsidR="00F4453C" w:rsidRDefault="00F4453C" w:rsidP="002763C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Советом ветеранов была проведена большая работа по приведению в соответствие документации по работе Совета и по улучшению материально-технической базе, оснащению кабинета Совета ветеранов.</w:t>
      </w:r>
    </w:p>
    <w:p w:rsidR="00C5692B" w:rsidRDefault="00F4453C" w:rsidP="002763C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 отчетный период произошло много важных политических и экономических событий. </w:t>
      </w:r>
    </w:p>
    <w:p w:rsidR="00F4453C" w:rsidRDefault="00F4453C" w:rsidP="002763C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Эти события самым тесным образом коснулись всех слоев нашего общества, в том числе ветеранов.</w:t>
      </w:r>
    </w:p>
    <w:p w:rsidR="00F4453C" w:rsidRPr="00F4453C" w:rsidRDefault="00F4453C" w:rsidP="00F4453C">
      <w:pPr>
        <w:ind w:firstLine="708"/>
        <w:rPr>
          <w:sz w:val="28"/>
          <w:szCs w:val="28"/>
        </w:rPr>
      </w:pPr>
      <w:r w:rsidRPr="00F4453C">
        <w:rPr>
          <w:sz w:val="28"/>
          <w:szCs w:val="28"/>
        </w:rPr>
        <w:t xml:space="preserve">Ржевский Совет ветеранов поставил перед собой задачи, направленные на улучшение условий жизни ветеранов, их морального самочувствия, на </w:t>
      </w:r>
      <w:r w:rsidRPr="00F4453C">
        <w:rPr>
          <w:sz w:val="28"/>
          <w:szCs w:val="28"/>
        </w:rPr>
        <w:lastRenderedPageBreak/>
        <w:t xml:space="preserve">привлечение ветеранов к более активному участию в патриотическом воспитании молодежи, к участию во всех сферах жизни города, к единению рядов ветеранов, к повышению роли первичных организаций в выполнении перечисленных задач. </w:t>
      </w:r>
    </w:p>
    <w:p w:rsidR="002763CD" w:rsidRPr="00F4453C" w:rsidRDefault="002763CD" w:rsidP="002763C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4453C">
        <w:rPr>
          <w:sz w:val="28"/>
          <w:szCs w:val="28"/>
        </w:rPr>
        <w:t>Ржевский  Совет ветеранов в настоящее время насчитывает  в своих рядах 2</w:t>
      </w:r>
      <w:r w:rsidR="00F4453C">
        <w:rPr>
          <w:sz w:val="28"/>
          <w:szCs w:val="28"/>
        </w:rPr>
        <w:t>3313</w:t>
      </w:r>
      <w:r w:rsidRPr="00F4453C">
        <w:rPr>
          <w:sz w:val="28"/>
          <w:szCs w:val="28"/>
        </w:rPr>
        <w:t xml:space="preserve"> пенсионеров</w:t>
      </w:r>
      <w:r w:rsidR="00F4453C">
        <w:rPr>
          <w:sz w:val="28"/>
          <w:szCs w:val="28"/>
        </w:rPr>
        <w:t>, в том числе ветеранов труда – 13059 человек, тружеников тыла – 1067 человек,  участников войны, инвалидов войны и приравненных к ним – 193 человека. Бывших узников фашистских лагерей – 1390 человек, ветеранов боевых действий 496 человек</w:t>
      </w:r>
      <w:r w:rsidRPr="00F4453C">
        <w:rPr>
          <w:sz w:val="28"/>
          <w:szCs w:val="28"/>
        </w:rPr>
        <w:t>.</w:t>
      </w:r>
    </w:p>
    <w:p w:rsidR="005F3D5E" w:rsidRPr="00D70992" w:rsidRDefault="002763CD" w:rsidP="005F3D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70992">
        <w:rPr>
          <w:sz w:val="28"/>
          <w:szCs w:val="28"/>
        </w:rPr>
        <w:t xml:space="preserve">В состав Совета </w:t>
      </w:r>
      <w:r w:rsidR="00F00E75">
        <w:rPr>
          <w:sz w:val="28"/>
          <w:szCs w:val="28"/>
        </w:rPr>
        <w:t>входит 58 первичных организаций, из них 7 в районе.</w:t>
      </w:r>
    </w:p>
    <w:p w:rsidR="00391428" w:rsidRPr="00D70992" w:rsidRDefault="00391428" w:rsidP="005F3D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428" w:rsidRPr="00D70992" w:rsidRDefault="00F00E75" w:rsidP="005F3D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391428" w:rsidRPr="00D70992">
        <w:rPr>
          <w:sz w:val="28"/>
          <w:szCs w:val="28"/>
        </w:rPr>
        <w:t>абота Совета ветеранов проводилась по планам, которые были утверждены президиумом (планы работы президиума и Совета ветеранов).</w:t>
      </w:r>
    </w:p>
    <w:p w:rsidR="00391428" w:rsidRDefault="00391428" w:rsidP="005F3D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70992">
        <w:rPr>
          <w:sz w:val="28"/>
          <w:szCs w:val="28"/>
        </w:rPr>
        <w:t>Все запланированные мероприятия по планам  выполнены.</w:t>
      </w:r>
    </w:p>
    <w:p w:rsidR="00F00E75" w:rsidRPr="00D70992" w:rsidRDefault="00F00E75" w:rsidP="005F3D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Совет ветеранов имеет свою страничку на городском портале интернета, где размещены основные документы по работе Совета.</w:t>
      </w:r>
    </w:p>
    <w:p w:rsidR="00391428" w:rsidRPr="00D70992" w:rsidRDefault="00391428" w:rsidP="005F3D5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C6DEA" w:rsidRDefault="00DC6DEA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70992">
        <w:rPr>
          <w:sz w:val="28"/>
          <w:szCs w:val="28"/>
        </w:rPr>
        <w:t>Работа строилась в соответствии Устава общественной организации Совета ветеранов</w:t>
      </w:r>
      <w:r w:rsidR="00F00E75">
        <w:rPr>
          <w:sz w:val="28"/>
          <w:szCs w:val="28"/>
        </w:rPr>
        <w:t>, а также положений и указаний Тверского областного Совета ветеранов, администраций города Ржева и Ржевского района</w:t>
      </w:r>
      <w:r w:rsidRPr="00D70992">
        <w:rPr>
          <w:sz w:val="28"/>
          <w:szCs w:val="28"/>
        </w:rPr>
        <w:t>. Реализация целей Закона «О ветеранах» Российской Федерации  является неотъемлемой частью работы Ржевского Совета ветеранов.</w:t>
      </w:r>
    </w:p>
    <w:p w:rsidR="00F00E75" w:rsidRPr="00F00E75" w:rsidRDefault="00F00E75" w:rsidP="00F00E75">
      <w:pPr>
        <w:ind w:firstLine="708"/>
        <w:rPr>
          <w:sz w:val="28"/>
          <w:szCs w:val="28"/>
        </w:rPr>
      </w:pPr>
      <w:r w:rsidRPr="00F00E75">
        <w:rPr>
          <w:sz w:val="28"/>
          <w:szCs w:val="28"/>
        </w:rPr>
        <w:t xml:space="preserve">Советом ветеранов ведет учет приема граждан по самым разнообразным вопросам. Имеется книга регистрации приема посетителей, </w:t>
      </w:r>
      <w:r>
        <w:rPr>
          <w:sz w:val="28"/>
          <w:szCs w:val="28"/>
        </w:rPr>
        <w:t>ведется учет заявлений и жалоб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</w:t>
      </w:r>
      <w:r w:rsidRPr="00F00E75">
        <w:rPr>
          <w:sz w:val="28"/>
          <w:szCs w:val="28"/>
        </w:rPr>
        <w:t>бращений , принимаются меры поихвыполнению, а обращения, не входящие в компетенцию Совета ветеранов, передаются в администрации города и района</w:t>
      </w:r>
      <w:r>
        <w:rPr>
          <w:sz w:val="28"/>
          <w:szCs w:val="28"/>
        </w:rPr>
        <w:t xml:space="preserve">, Военкомат </w:t>
      </w:r>
      <w:r w:rsidRPr="00F00E75">
        <w:rPr>
          <w:sz w:val="28"/>
          <w:szCs w:val="28"/>
        </w:rPr>
        <w:t>для принятия мер с последующим уведомлением Совета ветеранов о принятых мерах.</w:t>
      </w:r>
    </w:p>
    <w:p w:rsidR="00F00E75" w:rsidRPr="00F00E75" w:rsidRDefault="00F00E75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00E75">
        <w:rPr>
          <w:sz w:val="28"/>
          <w:szCs w:val="28"/>
        </w:rPr>
        <w:t xml:space="preserve">Совет ветеранов проводил работу в тесном взаимодействии с Администрациями города и района, </w:t>
      </w:r>
      <w:r>
        <w:rPr>
          <w:sz w:val="28"/>
          <w:szCs w:val="28"/>
        </w:rPr>
        <w:t xml:space="preserve">военкоматом, </w:t>
      </w:r>
      <w:r w:rsidRPr="00F00E75">
        <w:rPr>
          <w:sz w:val="28"/>
          <w:szCs w:val="28"/>
        </w:rPr>
        <w:t>с первичными ветеранскими организациями, отделами социальной защиты, культуры, образования, отделами по делам молодежи.</w:t>
      </w:r>
    </w:p>
    <w:p w:rsidR="00F00E75" w:rsidRDefault="00F00E75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00E75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 xml:space="preserve"> и районе </w:t>
      </w:r>
      <w:r w:rsidRPr="00F00E75">
        <w:rPr>
          <w:sz w:val="28"/>
          <w:szCs w:val="28"/>
        </w:rPr>
        <w:t xml:space="preserve">проводилось очень много мероприятий общероссийского и областного масштабов. Приезжает много гостей различного ранга, корреспондентов средств массовой </w:t>
      </w:r>
      <w:r>
        <w:rPr>
          <w:sz w:val="28"/>
          <w:szCs w:val="28"/>
        </w:rPr>
        <w:t>информа</w:t>
      </w:r>
      <w:r w:rsidRPr="00F00E75">
        <w:rPr>
          <w:sz w:val="28"/>
          <w:szCs w:val="28"/>
        </w:rPr>
        <w:t>ции. Проводи</w:t>
      </w:r>
      <w:r w:rsidR="001D2D65">
        <w:rPr>
          <w:sz w:val="28"/>
          <w:szCs w:val="28"/>
        </w:rPr>
        <w:t xml:space="preserve">лось </w:t>
      </w:r>
      <w:r w:rsidRPr="00F00E75">
        <w:rPr>
          <w:sz w:val="28"/>
          <w:szCs w:val="28"/>
        </w:rPr>
        <w:t xml:space="preserve"> много экскурсий и, </w:t>
      </w:r>
      <w:r w:rsidR="001D2D65">
        <w:rPr>
          <w:sz w:val="28"/>
          <w:szCs w:val="28"/>
        </w:rPr>
        <w:t xml:space="preserve">с участием ветеранов всех уровней. </w:t>
      </w:r>
    </w:p>
    <w:p w:rsidR="001D2D65" w:rsidRPr="001D2D65" w:rsidRDefault="001D2D65" w:rsidP="001D2D65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1D2D65">
        <w:rPr>
          <w:sz w:val="28"/>
          <w:szCs w:val="28"/>
        </w:rPr>
        <w:t>Основными вопросами, направляющими деятельность ветеранской организации были: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t>Забота об улучшении условий жизни ветеранов.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t>Забота о моральном самочувствии ветеранов, вовлечение ветеранов в решение всех жизненных вопросов, укрепление активной жизненной позиции.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t>Активное участие ветеранов в патриотическом воспитании молодежи.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t>Постоянная забота об увековечении памяти погибших.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lastRenderedPageBreak/>
        <w:t>Уточнение списков участников Великой Отечественной войны по фронтам, тружеников тыла.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t>Популяризация через средства массовой информации деятельности ветеранских организаций</w:t>
      </w:r>
    </w:p>
    <w:p w:rsidR="001D2D65" w:rsidRPr="001D2D65" w:rsidRDefault="001D2D65" w:rsidP="001D2D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D2D65">
        <w:rPr>
          <w:sz w:val="28"/>
          <w:szCs w:val="28"/>
        </w:rPr>
        <w:t>Проведение досуговых мероприятий для ветеранов и пенсионеров.</w:t>
      </w:r>
    </w:p>
    <w:p w:rsidR="001D2D65" w:rsidRDefault="001D2D65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D2D65" w:rsidRPr="001D2D65" w:rsidRDefault="001D2D65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D2D65">
        <w:rPr>
          <w:sz w:val="28"/>
          <w:szCs w:val="28"/>
        </w:rPr>
        <w:t xml:space="preserve">Органами социальной защиты оказывается  постоянная </w:t>
      </w:r>
      <w:r w:rsidR="00C5692B">
        <w:rPr>
          <w:sz w:val="28"/>
          <w:szCs w:val="28"/>
        </w:rPr>
        <w:t>р</w:t>
      </w:r>
      <w:r w:rsidRPr="001D2D65">
        <w:rPr>
          <w:sz w:val="28"/>
          <w:szCs w:val="28"/>
        </w:rPr>
        <w:t>абота по оказанию помощи ветеранам, нуждающимся в уходе на дому, оказывается материальная помощь при  протезировании и в газификации жилых домов  и т.д.</w:t>
      </w:r>
    </w:p>
    <w:p w:rsidR="001D2D65" w:rsidRPr="001D2D65" w:rsidRDefault="001D2D65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D2D65">
        <w:rPr>
          <w:sz w:val="28"/>
          <w:szCs w:val="28"/>
        </w:rPr>
        <w:t xml:space="preserve">Часто членам Президиума Совета ветеранов приходится выполнять и скорбные обязанности – организовывать и участвовать в похоронах ветеранов. За отчетный период ушли в мир </w:t>
      </w:r>
      <w:r>
        <w:rPr>
          <w:sz w:val="28"/>
          <w:szCs w:val="28"/>
        </w:rPr>
        <w:t xml:space="preserve">несколько десятков </w:t>
      </w:r>
      <w:r w:rsidRPr="001D2D65">
        <w:rPr>
          <w:sz w:val="28"/>
          <w:szCs w:val="28"/>
        </w:rPr>
        <w:t xml:space="preserve"> ветеранов.  Совет ветеранов скорбит по всем ушедшим от нас ветеранам и считает свои долгом проводы в последний путь ветеранов и отдание им последних почестей. </w:t>
      </w:r>
    </w:p>
    <w:p w:rsidR="001D2D65" w:rsidRDefault="001D2D65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D2D65">
        <w:rPr>
          <w:sz w:val="28"/>
          <w:szCs w:val="28"/>
        </w:rPr>
        <w:t>Одним из важнейших разделов работы Совета ветеранов является патриотическое</w:t>
      </w:r>
      <w:r>
        <w:rPr>
          <w:sz w:val="28"/>
          <w:szCs w:val="28"/>
        </w:rPr>
        <w:t xml:space="preserve">, духовно-нравственное воспитание подрастающего поколения, формирование у него готовности к созидательному труду и </w:t>
      </w:r>
      <w:r w:rsidRPr="001D2D65">
        <w:rPr>
          <w:sz w:val="28"/>
          <w:szCs w:val="28"/>
        </w:rPr>
        <w:t xml:space="preserve">защите Родины. </w:t>
      </w:r>
      <w:r>
        <w:rPr>
          <w:sz w:val="28"/>
          <w:szCs w:val="28"/>
        </w:rPr>
        <w:t xml:space="preserve"> Жизнь выдвигает задачи дальнейше</w:t>
      </w:r>
      <w:r w:rsidR="00A7196D">
        <w:rPr>
          <w:sz w:val="28"/>
          <w:szCs w:val="28"/>
        </w:rPr>
        <w:t>го улучшения в</w:t>
      </w:r>
      <w:r w:rsidRPr="001D2D65">
        <w:rPr>
          <w:sz w:val="28"/>
          <w:szCs w:val="28"/>
        </w:rPr>
        <w:t>оспита</w:t>
      </w:r>
      <w:r w:rsidR="00A7196D">
        <w:rPr>
          <w:sz w:val="28"/>
          <w:szCs w:val="28"/>
        </w:rPr>
        <w:t>тельной работы с молодежью. Именно молодежь с еще несформировавшимися взглядами и убеждениями подвергается массированному идеологическому воздействию со стороны зарубежных средств массовой информации, кино и телевидения.</w:t>
      </w:r>
    </w:p>
    <w:p w:rsidR="00A7196D" w:rsidRDefault="00A7196D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 всеми доступными средствами вести бескомпромиссную борьбу против попыток фальсификации нашей истории, её огульного очернительства, искажения фактов и событий. Ярче пропагандировать историческую роль народов СССР в разгроме фашистской Германии, значение дружбы и товарищества, боевого братства народов в завоевании Победы.</w:t>
      </w:r>
    </w:p>
    <w:p w:rsidR="00A7196D" w:rsidRDefault="00A7196D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Работу в этом плане трудно переоценить. Для ведения этой работы созданы секция по патриотическому воспитанию и лекторская группа. </w:t>
      </w:r>
    </w:p>
    <w:p w:rsidR="00A7196D" w:rsidRDefault="00A7196D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Большое влияние на молодое поколение оказывают выступления по телевидению и  в местных средствах массовой информации. Так в газете «Ржевская правда» </w:t>
      </w:r>
      <w:r w:rsidR="00112B86">
        <w:rPr>
          <w:sz w:val="28"/>
          <w:szCs w:val="28"/>
        </w:rPr>
        <w:t>членом президиума Сорокиной Валентиной Адамовной ведётся</w:t>
      </w:r>
      <w:r>
        <w:rPr>
          <w:sz w:val="28"/>
          <w:szCs w:val="28"/>
        </w:rPr>
        <w:t xml:space="preserve"> страница Совета ветеранов «Голос старшего поколения», </w:t>
      </w:r>
      <w:r w:rsidR="00112B86">
        <w:rPr>
          <w:sz w:val="28"/>
          <w:szCs w:val="28"/>
        </w:rPr>
        <w:t>где освещается работа Совета ветеранов и о ветеранах и выступления самих ветеранов.</w:t>
      </w:r>
    </w:p>
    <w:p w:rsidR="00112B86" w:rsidRDefault="00112B86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Значительное место в своей работе Совет ветеранов отводит истории Великой Отечественной войны, в том числе особенностях сражения под Ржевом. </w:t>
      </w:r>
    </w:p>
    <w:p w:rsidR="00112B86" w:rsidRPr="001D2D65" w:rsidRDefault="00112B86" w:rsidP="001D2D6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нашем городе и районе  все мероприятия в учебных заведениях, молодежных формированиях проводятся с участием ветеранов.</w:t>
      </w:r>
    </w:p>
    <w:p w:rsidR="00112B86" w:rsidRPr="00F619C1" w:rsidRDefault="00112B86" w:rsidP="00112B86">
      <w:pPr>
        <w:widowControl w:val="0"/>
        <w:autoSpaceDE w:val="0"/>
        <w:autoSpaceDN w:val="0"/>
        <w:adjustRightInd w:val="0"/>
        <w:ind w:firstLine="708"/>
      </w:pPr>
      <w:r w:rsidRPr="00112B86">
        <w:rPr>
          <w:sz w:val="28"/>
          <w:szCs w:val="28"/>
        </w:rPr>
        <w:t xml:space="preserve">На эти мероприятия ветераны приходят в парадной одежде, с наградами. Везде они заслуживают особое внимание и почет. Так у нас </w:t>
      </w:r>
      <w:r w:rsidRPr="00112B86">
        <w:rPr>
          <w:sz w:val="28"/>
          <w:szCs w:val="28"/>
        </w:rPr>
        <w:lastRenderedPageBreak/>
        <w:t>привыкло население, так воспитаны учащиеся школ</w:t>
      </w:r>
      <w:r w:rsidRPr="00F619C1">
        <w:t>.</w:t>
      </w:r>
    </w:p>
    <w:p w:rsidR="001D2D65" w:rsidRDefault="00112B86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школах, а их в Ржеве - 13, а в районе – 14, в музыкальных школах, лицеях, колледжах и других учебных заведениях ветераны выступают на уроках мужества и в День знаний.</w:t>
      </w:r>
    </w:p>
    <w:p w:rsidR="00112B86" w:rsidRPr="00112B86" w:rsidRDefault="00112B86" w:rsidP="00112B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12B86">
        <w:rPr>
          <w:sz w:val="28"/>
          <w:szCs w:val="28"/>
        </w:rPr>
        <w:t xml:space="preserve">Патриотическому воспитанию молодежи уделяется особое внимание. В этом плане следует отметить создание в городе центра патриотического воспитания. Возглавляет центр патриотического воспитания член президиума Совета ветеранов, руководитель поискового отряда Сергей Михайлович Петухов, а также член президиума Галина Ивановна Хмылкова, которая проводит экскурсии для посетителей, учащихся </w:t>
      </w:r>
      <w:r>
        <w:rPr>
          <w:sz w:val="28"/>
          <w:szCs w:val="28"/>
        </w:rPr>
        <w:t xml:space="preserve">учебных </w:t>
      </w:r>
      <w:r w:rsidRPr="00112B86">
        <w:rPr>
          <w:sz w:val="28"/>
          <w:szCs w:val="28"/>
        </w:rPr>
        <w:t>заведений города, района и области, делегаций из других регионов России, из Германии, Финляндии, Италии, Польши и других стран.</w:t>
      </w:r>
      <w:r w:rsidRPr="00112B86">
        <w:rPr>
          <w:sz w:val="28"/>
          <w:szCs w:val="28"/>
        </w:rPr>
        <w:tab/>
      </w:r>
    </w:p>
    <w:p w:rsidR="00112B86" w:rsidRPr="00112B86" w:rsidRDefault="00112B86" w:rsidP="00112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2B86">
        <w:rPr>
          <w:sz w:val="28"/>
          <w:szCs w:val="28"/>
        </w:rPr>
        <w:t>Поисковый отряд оказывает п</w:t>
      </w:r>
      <w:r>
        <w:rPr>
          <w:sz w:val="28"/>
          <w:szCs w:val="28"/>
        </w:rPr>
        <w:t xml:space="preserve">омощь в </w:t>
      </w:r>
      <w:r w:rsidRPr="00112B86">
        <w:rPr>
          <w:sz w:val="28"/>
          <w:szCs w:val="28"/>
        </w:rPr>
        <w:t xml:space="preserve"> поиске мест захоронения участников Великой Отечественной войны. В центре проходят встречи с родственниками воинов, погибших на Ржевской земле и захороненных на мемориале. Ежегодно проходят торжественные перезахоронения останков советских воинов</w:t>
      </w:r>
      <w:r>
        <w:rPr>
          <w:sz w:val="28"/>
          <w:szCs w:val="28"/>
        </w:rPr>
        <w:t>.</w:t>
      </w:r>
    </w:p>
    <w:p w:rsidR="001D2D65" w:rsidRDefault="00112B86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6040">
        <w:rPr>
          <w:sz w:val="28"/>
          <w:szCs w:val="28"/>
        </w:rPr>
        <w:t>патриотическом</w:t>
      </w:r>
      <w:r>
        <w:rPr>
          <w:sz w:val="28"/>
          <w:szCs w:val="28"/>
        </w:rPr>
        <w:t xml:space="preserve"> воспитании молодежи огромная роль принадлежит музеям. В учебных заведениях города и района имеются музеи или комнаты боевой славы. </w:t>
      </w:r>
      <w:r w:rsidR="004D6040">
        <w:rPr>
          <w:sz w:val="28"/>
          <w:szCs w:val="28"/>
        </w:rPr>
        <w:t>По инициативе областного Совета ветеранов был объявлен смотр конкурс школьных музеев боевой славы, посещённой 70-летию  Победы в Великой Отечественной войне. По итогам смотра конкурса наши музеи заняли 1, 2, 3 места, причем 1 место заняла школа № 2 города Ржева. Она и на конкурсе, посвященном 65-летию Победы</w:t>
      </w:r>
      <w:r w:rsidR="00C5692B">
        <w:rPr>
          <w:sz w:val="28"/>
          <w:szCs w:val="28"/>
        </w:rPr>
        <w:t>,</w:t>
      </w:r>
      <w:r w:rsidR="004D6040">
        <w:rPr>
          <w:sz w:val="28"/>
          <w:szCs w:val="28"/>
        </w:rPr>
        <w:t xml:space="preserve"> заняла также 1 место.</w:t>
      </w:r>
    </w:p>
    <w:p w:rsidR="004D6040" w:rsidRDefault="004D6040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было проведено много значимых мероприятий, благодаря выигранным грантам по патриотическому воспитанию и по социальным программам. За отчетный период было выиграно по грантам 400 тысяч рублей. На эти средства было приобретено: оргтехника для Совета ветеранов, организованы коллективные выезды Совета с молодёжью в города - Вязьма, Тула, Осташков, Пено, и другие. </w:t>
      </w:r>
    </w:p>
    <w:p w:rsidR="004D6040" w:rsidRDefault="004D6040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Более конкретно остановлюсь на работе Совета ветеранов, основных мероприятиях в рамках празднования 70-летия Победы в Великой Отечественной войне 1941-1945 годов.</w:t>
      </w:r>
    </w:p>
    <w:p w:rsidR="001D2D65" w:rsidRDefault="004D6040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феврале месяце 2015 года был проведен круглый стол в рамках подготовки к 70-летию Победы по вопросу «Патриотическое воспитание школьников в рамках социально значимого проекта « Семейные хроники великих войн России». Также был проведен 4-ый открытый фестиваль «Добрая песня Ржева» на военно-патриотическую тему с вручением от Совета ветеранов дипломов, грамот и сувениров.</w:t>
      </w:r>
    </w:p>
    <w:p w:rsidR="001D2D65" w:rsidRDefault="001A542C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апреле состоялся круглый стол на тему «Современное осмысление военной истории, отражение в средствах массовой информации Российской Федерации». Также была организована поездка со школьниками на Поклонную гору города Москвы. На научно-практическую конференцию «Солдаты Красной армии выстояли под Ржевом» была представлена делегация от Совета ветеранов и 5 мая в Москве приняли участие во </w:t>
      </w:r>
      <w:r>
        <w:rPr>
          <w:sz w:val="28"/>
          <w:szCs w:val="28"/>
        </w:rPr>
        <w:lastRenderedPageBreak/>
        <w:t>всероссийском форуме городов Воинской славы.</w:t>
      </w:r>
    </w:p>
    <w:p w:rsidR="001A542C" w:rsidRDefault="001A542C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Ветераны приняли участие в посадке яблоневого сада в школе № 3, в доме интернате для престарелых и инвалидов, в дер. Полунино, Победа, на районном  обелиске  Победы на р. Сишка</w:t>
      </w:r>
      <w:bookmarkStart w:id="0" w:name="_GoBack"/>
      <w:bookmarkEnd w:id="0"/>
      <w:r>
        <w:rPr>
          <w:sz w:val="28"/>
          <w:szCs w:val="28"/>
        </w:rPr>
        <w:t xml:space="preserve"> и другие. Приняли участие в посадке сирени на Аллее Героев.</w:t>
      </w:r>
    </w:p>
    <w:p w:rsidR="001A542C" w:rsidRDefault="001A542C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Большое воспитательное значение имеет работа Поста № 1, который выступает при проведении знаковых мероприятий у вечного огня на обелиске и на стеле города Воинской славы и других мероприятиях.</w:t>
      </w:r>
    </w:p>
    <w:p w:rsidR="001A542C" w:rsidRDefault="001A542C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Ржевского Совета ветеранов попечительским советом областного благотворительного марафона «Наша Победа»  была оказана материальная помощь </w:t>
      </w:r>
      <w:r w:rsidR="00B52B0A">
        <w:rPr>
          <w:sz w:val="28"/>
          <w:szCs w:val="28"/>
        </w:rPr>
        <w:t>ветеранам</w:t>
      </w:r>
      <w:r>
        <w:rPr>
          <w:sz w:val="28"/>
          <w:szCs w:val="28"/>
        </w:rPr>
        <w:t xml:space="preserve"> войны, узникам фаши</w:t>
      </w:r>
      <w:r w:rsidR="00B52B0A">
        <w:rPr>
          <w:sz w:val="28"/>
          <w:szCs w:val="28"/>
        </w:rPr>
        <w:t>стских лагерей, труженикам тыла, всего более 170 человек на общую сумму более миллиона рублей.</w:t>
      </w:r>
    </w:p>
    <w:p w:rsidR="00B52B0A" w:rsidRDefault="00B52B0A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За значительный вклад в подготовке и проведении мероприятия, посвященных 70-летию Победы в Великой Отечественной войне 1941-1945 года, Ржевский Совет ветеранов был награжден дипломами, грамотами, благодарственными письмами  от центральных ветеранских организаций Российской Федерации, от Губернатора области, от администраций города Ржева и Ржевского района и от  первого канала центрального телевидения.</w:t>
      </w:r>
    </w:p>
    <w:p w:rsidR="00B52B0A" w:rsidRDefault="00B52B0A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Наши ветераны всех категорий в честь 70-летия Победы были н6аграждены юбилейными медалями. В городе было награждено 2034 человека, в районе – 436 человек.</w:t>
      </w:r>
    </w:p>
    <w:p w:rsidR="00B52B0A" w:rsidRDefault="00B52B0A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Ежегодно Советом ветеранов  проводились Пленумы о проделанной работе и ставились задачи на дальнейшую работу. </w:t>
      </w:r>
    </w:p>
    <w:p w:rsidR="00B52B0A" w:rsidRDefault="00B52B0A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и сейчас перед Ржевским Советом ветеранов стоять следующие </w:t>
      </w:r>
      <w:r w:rsidRPr="00B52B0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B52B0A" w:rsidRDefault="00B52B0A" w:rsidP="00F00E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D2D65" w:rsidRPr="00202690" w:rsidRDefault="00202690" w:rsidP="0020269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B0A" w:rsidRPr="00202690">
        <w:rPr>
          <w:sz w:val="28"/>
          <w:szCs w:val="28"/>
        </w:rPr>
        <w:t xml:space="preserve">В истории </w:t>
      </w:r>
      <w:r w:rsidR="008910BA" w:rsidRPr="00202690">
        <w:rPr>
          <w:sz w:val="28"/>
          <w:szCs w:val="28"/>
        </w:rPr>
        <w:t>освободительного</w:t>
      </w:r>
      <w:r w:rsidR="00B52B0A" w:rsidRPr="00202690">
        <w:rPr>
          <w:sz w:val="28"/>
          <w:szCs w:val="28"/>
        </w:rPr>
        <w:t xml:space="preserve"> движения народов еще не было войн, оказавших </w:t>
      </w:r>
      <w:r w:rsidR="008910BA" w:rsidRPr="00202690">
        <w:rPr>
          <w:sz w:val="28"/>
          <w:szCs w:val="28"/>
        </w:rPr>
        <w:t>столь</w:t>
      </w:r>
      <w:r w:rsidR="00B52B0A" w:rsidRPr="00202690">
        <w:rPr>
          <w:sz w:val="28"/>
          <w:szCs w:val="28"/>
        </w:rPr>
        <w:t xml:space="preserve"> неизгладимое </w:t>
      </w:r>
      <w:r w:rsidR="008910BA" w:rsidRPr="00202690">
        <w:rPr>
          <w:sz w:val="28"/>
          <w:szCs w:val="28"/>
        </w:rPr>
        <w:t>влияние</w:t>
      </w:r>
      <w:r w:rsidR="00B52B0A" w:rsidRPr="00202690">
        <w:rPr>
          <w:sz w:val="28"/>
          <w:szCs w:val="28"/>
        </w:rPr>
        <w:t xml:space="preserve"> на судьбы человечества. Такой явилась война против фашистских поработителей.</w:t>
      </w:r>
    </w:p>
    <w:p w:rsidR="00B52B0A" w:rsidRDefault="00B52B0A" w:rsidP="008910B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910BA">
        <w:rPr>
          <w:sz w:val="28"/>
          <w:szCs w:val="28"/>
        </w:rPr>
        <w:t>Это была не обычная война двух армий, а подвиг века, совершенный нашими народами</w:t>
      </w:r>
      <w:r w:rsidR="008910BA">
        <w:rPr>
          <w:sz w:val="28"/>
          <w:szCs w:val="28"/>
        </w:rPr>
        <w:t>,</w:t>
      </w:r>
      <w:r w:rsidRPr="008910BA">
        <w:rPr>
          <w:sz w:val="28"/>
          <w:szCs w:val="28"/>
        </w:rPr>
        <w:t xml:space="preserve">  принесшим</w:t>
      </w:r>
      <w:r w:rsidR="008910BA">
        <w:rPr>
          <w:sz w:val="28"/>
          <w:szCs w:val="28"/>
        </w:rPr>
        <w:t>и</w:t>
      </w:r>
      <w:r w:rsidRPr="008910BA">
        <w:rPr>
          <w:sz w:val="28"/>
          <w:szCs w:val="28"/>
        </w:rPr>
        <w:t xml:space="preserve"> на </w:t>
      </w:r>
      <w:r w:rsidR="008910BA" w:rsidRPr="008910BA">
        <w:rPr>
          <w:sz w:val="28"/>
          <w:szCs w:val="28"/>
        </w:rPr>
        <w:t>алтарь</w:t>
      </w:r>
      <w:r w:rsidRPr="008910BA">
        <w:rPr>
          <w:sz w:val="28"/>
          <w:szCs w:val="28"/>
        </w:rPr>
        <w:t xml:space="preserve"> Победы</w:t>
      </w:r>
      <w:r w:rsidR="008910BA" w:rsidRPr="008910BA">
        <w:rPr>
          <w:sz w:val="28"/>
          <w:szCs w:val="28"/>
        </w:rPr>
        <w:t xml:space="preserve"> неисчислимые жертвы.</w:t>
      </w:r>
    </w:p>
    <w:p w:rsidR="00F00E75" w:rsidRDefault="008910BA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Новое поколение граждан, наша молодежь, хотят знать правду о великой войне, им быть наследниками боевой славы, традиций отцов и дедов. Настораживает сегодня то, что даже опытные мастера слова, подыгрывают  демократам. Они вместе с ними наперебой твердят, что история войны сплошь состоит из ошибок и просчетов, что все мы фронтовики также ошибались, поднимаясь в атаку с именем Сталина и «За  Родину», что все это были выдумки. В том-то и дело, что это не придумано и никаких директив на этот счет не спускали. Так было, я тоже это видел.</w:t>
      </w:r>
    </w:p>
    <w:p w:rsidR="008910BA" w:rsidRDefault="008910BA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Года идут и делают свое дело. Родившиеся после войны дети давно стали отцами, а их отцы – участники былых походов,  дедами и прадедами.</w:t>
      </w:r>
    </w:p>
    <w:p w:rsidR="00202690" w:rsidRDefault="008910BA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Военные года остались где-то далеко, но сама война не отстает могучей силой памяти и глубокими следами крепко держит нас, не отпуская ни на минуту, обжигая горячим своим дыханием</w:t>
      </w:r>
      <w:r w:rsidR="00202690">
        <w:rPr>
          <w:sz w:val="28"/>
          <w:szCs w:val="28"/>
        </w:rPr>
        <w:t xml:space="preserve">. Все это  вопреки отчаянным </w:t>
      </w:r>
      <w:r w:rsidR="00202690">
        <w:rPr>
          <w:sz w:val="28"/>
          <w:szCs w:val="28"/>
        </w:rPr>
        <w:lastRenderedPageBreak/>
        <w:t>усилиям тех, кому бы очень хотелось, как можно скорее навсегда погасить эту память, оставить её на рубеже, где бы её уже не смогли подхватить, как эстафету, новые поколения.</w:t>
      </w:r>
    </w:p>
    <w:p w:rsidR="00202690" w:rsidRDefault="00202690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Между тем, колокола Хатыни бьют прямо по сердцу и через каждые 30 секунд набат взывает «Не забудь</w:t>
      </w:r>
      <w:proofErr w:type="gramStart"/>
      <w:r>
        <w:rPr>
          <w:sz w:val="28"/>
          <w:szCs w:val="28"/>
        </w:rPr>
        <w:t>!», !</w:t>
      </w:r>
      <w:proofErr w:type="gramEnd"/>
      <w:r>
        <w:rPr>
          <w:sz w:val="28"/>
          <w:szCs w:val="28"/>
        </w:rPr>
        <w:t>Не забудь!»</w:t>
      </w:r>
    </w:p>
    <w:p w:rsidR="008910BA" w:rsidRDefault="00202690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Наглядным примером потери такой памяти стала молодежь Украины, где забыты подвиги военной поры и где Россию считают своим врагом. </w:t>
      </w:r>
    </w:p>
    <w:p w:rsidR="00202690" w:rsidRPr="00202690" w:rsidRDefault="00202690" w:rsidP="0020269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Pr="00202690">
        <w:rPr>
          <w:sz w:val="28"/>
          <w:szCs w:val="28"/>
        </w:rPr>
        <w:t>продолжить работу Совета ветеранов по патриотическому воспитанию молодежи. Чувство Родины и патриотизм во все времена были в России тем стержнем, который объединял и скреплял народ, возвышал его, давая силу и мужество в борьбе с врагами, трудностями и невзгодами. В центре внимания и заботы необходимо поставить фронтовиков, тружеников тыла военных лет.</w:t>
      </w:r>
    </w:p>
    <w:p w:rsidR="00202690" w:rsidRDefault="00202690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02690" w:rsidRDefault="00202690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И, теперь, дела  сегодняшнего времени: председатель Всероссийской организации ветеранов – Карабанов Дмитрий Иванович,  рекомендует провести отчетно-выборные конференции и собрания  во всех без исключения звеньях организации, начиная от собраний в первичных  организациях, которые </w:t>
      </w:r>
      <w:r w:rsidR="00C5692B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завершить до </w:t>
      </w:r>
      <w:proofErr w:type="spellStart"/>
      <w:proofErr w:type="gram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ноября месяца этого года, и кончая 7-ым съездом, который состоится  9 декабря 2015 года.</w:t>
      </w:r>
    </w:p>
    <w:p w:rsidR="00202690" w:rsidRDefault="00202690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Важно привлечь к этой работе внимание властных структур и служб социального блока</w:t>
      </w:r>
      <w:r w:rsidR="00C5692B">
        <w:rPr>
          <w:sz w:val="28"/>
          <w:szCs w:val="28"/>
        </w:rPr>
        <w:t>, чтобы к руководству ветеранских организации рекомендовались бы ответственные, опытные, знающие радости и горести ветеранов, способных понимать роль ветеранского движения, его значение в жизни общества.</w:t>
      </w:r>
    </w:p>
    <w:p w:rsidR="00C5692B" w:rsidRDefault="00C5692B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Президиум Совета ветеранов работал все время без особых замечаний. Настало время  и следует провести ротации некоторых членов президиума по состоянию здоровья.</w:t>
      </w:r>
    </w:p>
    <w:p w:rsidR="00C5692B" w:rsidRDefault="00C5692B" w:rsidP="00DC6DE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Я работал с 2008 года, пора уступить место более молодым,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последнее время я болею.</w:t>
      </w:r>
    </w:p>
    <w:p w:rsidR="000F3D09" w:rsidRPr="00C5692B" w:rsidRDefault="00C5692B" w:rsidP="00C5692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0F3D09" w:rsidRPr="00C5692B">
        <w:rPr>
          <w:sz w:val="28"/>
          <w:szCs w:val="28"/>
        </w:rPr>
        <w:t xml:space="preserve">в своих выступлениях </w:t>
      </w:r>
      <w:r w:rsidR="00C40527" w:rsidRPr="00C5692B">
        <w:rPr>
          <w:sz w:val="28"/>
          <w:szCs w:val="28"/>
        </w:rPr>
        <w:t>дать свою оценку работе Совета ветеранов и дать свои деловые предложения новому составу Совета ветеранов и его президиуму</w:t>
      </w:r>
      <w:r w:rsidR="000F3D09" w:rsidRPr="00C5692B">
        <w:rPr>
          <w:sz w:val="28"/>
          <w:szCs w:val="28"/>
        </w:rPr>
        <w:t>.</w:t>
      </w:r>
    </w:p>
    <w:p w:rsidR="000F3D09" w:rsidRPr="00C5692B" w:rsidRDefault="000F3D09" w:rsidP="005F3D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3D09" w:rsidRPr="00F619C1" w:rsidRDefault="000F3D09" w:rsidP="005F3D5E">
      <w:pPr>
        <w:widowControl w:val="0"/>
        <w:autoSpaceDE w:val="0"/>
        <w:autoSpaceDN w:val="0"/>
        <w:adjustRightInd w:val="0"/>
      </w:pPr>
    </w:p>
    <w:p w:rsidR="005F3D5E" w:rsidRPr="00C5692B" w:rsidRDefault="005F3D5E" w:rsidP="005F3D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92B">
        <w:rPr>
          <w:sz w:val="28"/>
          <w:szCs w:val="28"/>
        </w:rPr>
        <w:t>Председатель Ржевского</w:t>
      </w:r>
    </w:p>
    <w:p w:rsidR="005F3D5E" w:rsidRPr="00C5692B" w:rsidRDefault="005F3D5E" w:rsidP="005F3D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692B">
        <w:rPr>
          <w:sz w:val="28"/>
          <w:szCs w:val="28"/>
        </w:rPr>
        <w:t xml:space="preserve">Совета ветеранов                                                 </w:t>
      </w:r>
      <w:r w:rsidR="000F3D09" w:rsidRPr="00C5692B">
        <w:rPr>
          <w:sz w:val="28"/>
          <w:szCs w:val="28"/>
        </w:rPr>
        <w:t>Е.С.Книга</w:t>
      </w:r>
    </w:p>
    <w:p w:rsidR="005F3D5E" w:rsidRPr="00C5692B" w:rsidRDefault="005F3D5E" w:rsidP="005F3D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3D5E" w:rsidRDefault="005F3D5E" w:rsidP="005F3D5E"/>
    <w:p w:rsidR="007018E9" w:rsidRDefault="007018E9" w:rsidP="005F3D5E"/>
    <w:p w:rsidR="007018E9" w:rsidRDefault="007018E9" w:rsidP="005F3D5E"/>
    <w:p w:rsidR="007018E9" w:rsidRDefault="007018E9" w:rsidP="005F3D5E"/>
    <w:p w:rsidR="007018E9" w:rsidRDefault="007018E9" w:rsidP="005F3D5E"/>
    <w:p w:rsidR="007018E9" w:rsidRDefault="007018E9" w:rsidP="005F3D5E"/>
    <w:p w:rsidR="007018E9" w:rsidRDefault="007018E9" w:rsidP="005F3D5E"/>
    <w:p w:rsidR="007018E9" w:rsidRDefault="007018E9" w:rsidP="005F3D5E">
      <w:r>
        <w:rPr>
          <w:noProof/>
        </w:rPr>
        <w:lastRenderedPageBreak/>
        <w:drawing>
          <wp:inline distT="0" distB="0" distL="0" distR="0">
            <wp:extent cx="5940425" cy="3336848"/>
            <wp:effectExtent l="19050" t="0" r="3175" b="0"/>
            <wp:docPr id="3" name="Рисунок 3" descr="D:\Конференция 2015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ференция 2015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E9" w:rsidRDefault="007018E9" w:rsidP="005F3D5E"/>
    <w:p w:rsidR="007018E9" w:rsidRDefault="007018E9" w:rsidP="005F3D5E"/>
    <w:p w:rsidR="007018E9" w:rsidRDefault="007018E9" w:rsidP="005F3D5E"/>
    <w:p w:rsidR="007018E9" w:rsidRDefault="007018E9" w:rsidP="005F3D5E"/>
    <w:p w:rsidR="007018E9" w:rsidRPr="00F619C1" w:rsidRDefault="007018E9" w:rsidP="005F3D5E"/>
    <w:sectPr w:rsidR="007018E9" w:rsidRPr="00F619C1" w:rsidSect="0080064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AD" w:rsidRDefault="00A43BAD" w:rsidP="00E12865">
      <w:r>
        <w:separator/>
      </w:r>
    </w:p>
  </w:endnote>
  <w:endnote w:type="continuationSeparator" w:id="1">
    <w:p w:rsidR="00A43BAD" w:rsidRDefault="00A43BAD" w:rsidP="00E1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AD" w:rsidRDefault="00A43BAD" w:rsidP="00E12865">
      <w:r>
        <w:separator/>
      </w:r>
    </w:p>
  </w:footnote>
  <w:footnote w:type="continuationSeparator" w:id="1">
    <w:p w:rsidR="00A43BAD" w:rsidRDefault="00A43BAD" w:rsidP="00E12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D4" w:rsidRDefault="00BF7934" w:rsidP="00CB69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3D4" w:rsidRDefault="008C7E51" w:rsidP="008006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D4" w:rsidRDefault="00BF7934" w:rsidP="00CB69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7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E51">
      <w:rPr>
        <w:rStyle w:val="a5"/>
        <w:noProof/>
      </w:rPr>
      <w:t>7</w:t>
    </w:r>
    <w:r>
      <w:rPr>
        <w:rStyle w:val="a5"/>
      </w:rPr>
      <w:fldChar w:fldCharType="end"/>
    </w:r>
  </w:p>
  <w:p w:rsidR="00F703D4" w:rsidRDefault="008C7E51" w:rsidP="008006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E6"/>
    <w:multiLevelType w:val="hybridMultilevel"/>
    <w:tmpl w:val="6E8EB6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94643B"/>
    <w:multiLevelType w:val="hybridMultilevel"/>
    <w:tmpl w:val="ECBA22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0760CB"/>
    <w:multiLevelType w:val="multilevel"/>
    <w:tmpl w:val="AE00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280F3C"/>
    <w:multiLevelType w:val="hybridMultilevel"/>
    <w:tmpl w:val="3C8C26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2E52A5"/>
    <w:multiLevelType w:val="hybridMultilevel"/>
    <w:tmpl w:val="1ED4F156"/>
    <w:lvl w:ilvl="0" w:tplc="06EA9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1048E0"/>
    <w:multiLevelType w:val="hybridMultilevel"/>
    <w:tmpl w:val="F98AC1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F825A8"/>
    <w:multiLevelType w:val="hybridMultilevel"/>
    <w:tmpl w:val="C18A5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1F1673"/>
    <w:multiLevelType w:val="hybridMultilevel"/>
    <w:tmpl w:val="A2CE6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3128B6"/>
    <w:multiLevelType w:val="hybridMultilevel"/>
    <w:tmpl w:val="B9D80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D40DC"/>
    <w:multiLevelType w:val="hybridMultilevel"/>
    <w:tmpl w:val="FFA62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94175"/>
    <w:multiLevelType w:val="hybridMultilevel"/>
    <w:tmpl w:val="C4BA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0C64"/>
    <w:multiLevelType w:val="hybridMultilevel"/>
    <w:tmpl w:val="379A9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5812CC"/>
    <w:multiLevelType w:val="hybridMultilevel"/>
    <w:tmpl w:val="ADF62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6111AF"/>
    <w:multiLevelType w:val="hybridMultilevel"/>
    <w:tmpl w:val="1CB48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55CA5"/>
    <w:multiLevelType w:val="hybridMultilevel"/>
    <w:tmpl w:val="FF18E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76ADB"/>
    <w:multiLevelType w:val="hybridMultilevel"/>
    <w:tmpl w:val="4014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B4EC8"/>
    <w:multiLevelType w:val="hybridMultilevel"/>
    <w:tmpl w:val="16EC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4FB"/>
    <w:multiLevelType w:val="hybridMultilevel"/>
    <w:tmpl w:val="43FC7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D5E"/>
    <w:rsid w:val="000349B1"/>
    <w:rsid w:val="000443F6"/>
    <w:rsid w:val="00046447"/>
    <w:rsid w:val="000469B8"/>
    <w:rsid w:val="00061BEF"/>
    <w:rsid w:val="0006771D"/>
    <w:rsid w:val="00070129"/>
    <w:rsid w:val="000A0EFB"/>
    <w:rsid w:val="000A32BC"/>
    <w:rsid w:val="000A46B4"/>
    <w:rsid w:val="000D1896"/>
    <w:rsid w:val="000E4096"/>
    <w:rsid w:val="000F3D09"/>
    <w:rsid w:val="000F6E0F"/>
    <w:rsid w:val="00105830"/>
    <w:rsid w:val="00112B86"/>
    <w:rsid w:val="001175E0"/>
    <w:rsid w:val="00121535"/>
    <w:rsid w:val="00127B98"/>
    <w:rsid w:val="00134E20"/>
    <w:rsid w:val="001673FD"/>
    <w:rsid w:val="00177DE7"/>
    <w:rsid w:val="00190F80"/>
    <w:rsid w:val="001A1F0A"/>
    <w:rsid w:val="001A2F73"/>
    <w:rsid w:val="001A542C"/>
    <w:rsid w:val="001B0789"/>
    <w:rsid w:val="001C31C8"/>
    <w:rsid w:val="001C63EE"/>
    <w:rsid w:val="001D296D"/>
    <w:rsid w:val="001D2D65"/>
    <w:rsid w:val="001E0115"/>
    <w:rsid w:val="001E2294"/>
    <w:rsid w:val="001E5682"/>
    <w:rsid w:val="001F00B5"/>
    <w:rsid w:val="00200DD6"/>
    <w:rsid w:val="00202690"/>
    <w:rsid w:val="00225868"/>
    <w:rsid w:val="002666BA"/>
    <w:rsid w:val="002763CD"/>
    <w:rsid w:val="00285130"/>
    <w:rsid w:val="002931D1"/>
    <w:rsid w:val="00294085"/>
    <w:rsid w:val="0029516F"/>
    <w:rsid w:val="002A21A0"/>
    <w:rsid w:val="002C2AEF"/>
    <w:rsid w:val="002F589C"/>
    <w:rsid w:val="00302BE7"/>
    <w:rsid w:val="0030497D"/>
    <w:rsid w:val="00334234"/>
    <w:rsid w:val="00357614"/>
    <w:rsid w:val="00364165"/>
    <w:rsid w:val="00364FA1"/>
    <w:rsid w:val="003705AD"/>
    <w:rsid w:val="00371A16"/>
    <w:rsid w:val="003765B3"/>
    <w:rsid w:val="00391428"/>
    <w:rsid w:val="003C01AB"/>
    <w:rsid w:val="003C12B3"/>
    <w:rsid w:val="003D6E32"/>
    <w:rsid w:val="003E3D25"/>
    <w:rsid w:val="003E5A80"/>
    <w:rsid w:val="003E6097"/>
    <w:rsid w:val="003F1E39"/>
    <w:rsid w:val="0042681C"/>
    <w:rsid w:val="0044200A"/>
    <w:rsid w:val="0045493B"/>
    <w:rsid w:val="00460728"/>
    <w:rsid w:val="004A0E8D"/>
    <w:rsid w:val="004D6040"/>
    <w:rsid w:val="004E459D"/>
    <w:rsid w:val="00536CC8"/>
    <w:rsid w:val="00542800"/>
    <w:rsid w:val="00546C4D"/>
    <w:rsid w:val="005A638F"/>
    <w:rsid w:val="005B1A64"/>
    <w:rsid w:val="005B384A"/>
    <w:rsid w:val="005B7645"/>
    <w:rsid w:val="005C4F96"/>
    <w:rsid w:val="005E2AA2"/>
    <w:rsid w:val="005E5EA4"/>
    <w:rsid w:val="005F3D5E"/>
    <w:rsid w:val="00601A7C"/>
    <w:rsid w:val="006372C8"/>
    <w:rsid w:val="00651B80"/>
    <w:rsid w:val="00691A7D"/>
    <w:rsid w:val="00692E4C"/>
    <w:rsid w:val="00692F1A"/>
    <w:rsid w:val="006C1580"/>
    <w:rsid w:val="006C598F"/>
    <w:rsid w:val="006F68E7"/>
    <w:rsid w:val="007018E9"/>
    <w:rsid w:val="00712A27"/>
    <w:rsid w:val="007171B0"/>
    <w:rsid w:val="00722466"/>
    <w:rsid w:val="00731F98"/>
    <w:rsid w:val="00757F58"/>
    <w:rsid w:val="007A14F2"/>
    <w:rsid w:val="007B6B25"/>
    <w:rsid w:val="007C7154"/>
    <w:rsid w:val="00811246"/>
    <w:rsid w:val="00814AEA"/>
    <w:rsid w:val="00840306"/>
    <w:rsid w:val="008532F8"/>
    <w:rsid w:val="0085613D"/>
    <w:rsid w:val="00873578"/>
    <w:rsid w:val="008738F1"/>
    <w:rsid w:val="008910BA"/>
    <w:rsid w:val="008A031A"/>
    <w:rsid w:val="008A33D1"/>
    <w:rsid w:val="008B031C"/>
    <w:rsid w:val="008B09F5"/>
    <w:rsid w:val="008C22A2"/>
    <w:rsid w:val="008C29D7"/>
    <w:rsid w:val="008C7E51"/>
    <w:rsid w:val="008E2944"/>
    <w:rsid w:val="008F5164"/>
    <w:rsid w:val="008F74D0"/>
    <w:rsid w:val="00933E8D"/>
    <w:rsid w:val="009421C1"/>
    <w:rsid w:val="009473B6"/>
    <w:rsid w:val="00951BDE"/>
    <w:rsid w:val="00966A20"/>
    <w:rsid w:val="00971B29"/>
    <w:rsid w:val="00986227"/>
    <w:rsid w:val="00987548"/>
    <w:rsid w:val="009977B5"/>
    <w:rsid w:val="009B701C"/>
    <w:rsid w:val="009C5506"/>
    <w:rsid w:val="009E708B"/>
    <w:rsid w:val="009F56B5"/>
    <w:rsid w:val="00A0531C"/>
    <w:rsid w:val="00A15823"/>
    <w:rsid w:val="00A43BAD"/>
    <w:rsid w:val="00A607EC"/>
    <w:rsid w:val="00A65218"/>
    <w:rsid w:val="00A7196D"/>
    <w:rsid w:val="00A802E1"/>
    <w:rsid w:val="00A831A6"/>
    <w:rsid w:val="00A950FF"/>
    <w:rsid w:val="00AA221B"/>
    <w:rsid w:val="00AC590D"/>
    <w:rsid w:val="00AE6227"/>
    <w:rsid w:val="00AF1E74"/>
    <w:rsid w:val="00B1337F"/>
    <w:rsid w:val="00B52B0A"/>
    <w:rsid w:val="00B54A9D"/>
    <w:rsid w:val="00BC5B9E"/>
    <w:rsid w:val="00BE1D29"/>
    <w:rsid w:val="00BF66CE"/>
    <w:rsid w:val="00BF7934"/>
    <w:rsid w:val="00C02E82"/>
    <w:rsid w:val="00C04355"/>
    <w:rsid w:val="00C04D2C"/>
    <w:rsid w:val="00C21C53"/>
    <w:rsid w:val="00C40027"/>
    <w:rsid w:val="00C40527"/>
    <w:rsid w:val="00C501E5"/>
    <w:rsid w:val="00C5692B"/>
    <w:rsid w:val="00C66AF0"/>
    <w:rsid w:val="00C93274"/>
    <w:rsid w:val="00C97D89"/>
    <w:rsid w:val="00CB1F0E"/>
    <w:rsid w:val="00CB377B"/>
    <w:rsid w:val="00CD2A4D"/>
    <w:rsid w:val="00CF09A7"/>
    <w:rsid w:val="00CF69D1"/>
    <w:rsid w:val="00CF6D79"/>
    <w:rsid w:val="00D52A03"/>
    <w:rsid w:val="00D651B8"/>
    <w:rsid w:val="00D70992"/>
    <w:rsid w:val="00D765FE"/>
    <w:rsid w:val="00D84033"/>
    <w:rsid w:val="00DC5680"/>
    <w:rsid w:val="00DC6DEA"/>
    <w:rsid w:val="00DF2C92"/>
    <w:rsid w:val="00E12865"/>
    <w:rsid w:val="00E14D63"/>
    <w:rsid w:val="00E23EC7"/>
    <w:rsid w:val="00E40EF4"/>
    <w:rsid w:val="00E45B4D"/>
    <w:rsid w:val="00E637A8"/>
    <w:rsid w:val="00E710E3"/>
    <w:rsid w:val="00EA05F1"/>
    <w:rsid w:val="00EA3022"/>
    <w:rsid w:val="00EC5C1F"/>
    <w:rsid w:val="00EE35CC"/>
    <w:rsid w:val="00EF71F4"/>
    <w:rsid w:val="00F00E75"/>
    <w:rsid w:val="00F4453C"/>
    <w:rsid w:val="00F579CF"/>
    <w:rsid w:val="00F619C1"/>
    <w:rsid w:val="00F77C6D"/>
    <w:rsid w:val="00F90B51"/>
    <w:rsid w:val="00F91D31"/>
    <w:rsid w:val="00FC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D5E"/>
  </w:style>
  <w:style w:type="paragraph" w:styleId="a6">
    <w:name w:val="List Paragraph"/>
    <w:basedOn w:val="a"/>
    <w:uiPriority w:val="34"/>
    <w:qFormat/>
    <w:rsid w:val="00E63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1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8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18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456-5CB4-4A55-AA86-EBAC1FC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NickOn</cp:lastModifiedBy>
  <cp:revision>6</cp:revision>
  <cp:lastPrinted>2012-12-25T09:05:00Z</cp:lastPrinted>
  <dcterms:created xsi:type="dcterms:W3CDTF">2015-09-24T10:49:00Z</dcterms:created>
  <dcterms:modified xsi:type="dcterms:W3CDTF">2015-12-02T18:22:00Z</dcterms:modified>
</cp:coreProperties>
</file>