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83" w:rsidRDefault="00657583" w:rsidP="00735228">
      <w:pPr>
        <w:spacing w:after="0"/>
        <w:jc w:val="center"/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92230750" r:id="rId8"/>
        </w:object>
      </w:r>
    </w:p>
    <w:p w:rsidR="00657583" w:rsidRPr="00B76044" w:rsidRDefault="00657583" w:rsidP="00F32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583" w:rsidRPr="00735228" w:rsidRDefault="00657583" w:rsidP="0073522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735228">
        <w:rPr>
          <w:rFonts w:ascii="Times New Roman" w:hAnsi="Times New Roman"/>
          <w:b/>
          <w:sz w:val="40"/>
        </w:rPr>
        <w:t>А Д М И Н И С Т Р А Ц И Я   Г О Р О Д А   Р Ж Е В А</w:t>
      </w:r>
    </w:p>
    <w:p w:rsidR="00657583" w:rsidRPr="00735228" w:rsidRDefault="00657583" w:rsidP="0073522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5228">
        <w:rPr>
          <w:rFonts w:ascii="Times New Roman" w:hAnsi="Times New Roman"/>
          <w:b/>
          <w:sz w:val="36"/>
          <w:szCs w:val="36"/>
        </w:rPr>
        <w:t>ТВЕРСКОЙ ОБЛАСТИ</w:t>
      </w:r>
    </w:p>
    <w:p w:rsidR="00657583" w:rsidRPr="00735228" w:rsidRDefault="00657583" w:rsidP="0073522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57583" w:rsidRPr="00735228" w:rsidRDefault="00657583" w:rsidP="007352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522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657583" w:rsidRPr="00B76044" w:rsidRDefault="00657583" w:rsidP="00B760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7583" w:rsidRPr="00F70CC3" w:rsidRDefault="00657583" w:rsidP="00F70CC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70CC3">
        <w:rPr>
          <w:rFonts w:ascii="Times New Roman" w:hAnsi="Times New Roman"/>
          <w:bCs/>
          <w:sz w:val="28"/>
          <w:szCs w:val="28"/>
        </w:rPr>
        <w:t>28.03.2018</w:t>
      </w:r>
      <w:r w:rsidRPr="00F70CC3">
        <w:rPr>
          <w:rFonts w:ascii="Times New Roman" w:hAnsi="Times New Roman"/>
          <w:bCs/>
          <w:i/>
          <w:sz w:val="28"/>
          <w:szCs w:val="28"/>
        </w:rPr>
        <w:tab/>
      </w:r>
      <w:r w:rsidRPr="00F70CC3">
        <w:rPr>
          <w:rFonts w:ascii="Times New Roman" w:hAnsi="Times New Roman"/>
          <w:bCs/>
          <w:i/>
          <w:sz w:val="28"/>
          <w:szCs w:val="28"/>
        </w:rPr>
        <w:tab/>
      </w:r>
      <w:r w:rsidRPr="00F70CC3">
        <w:rPr>
          <w:rFonts w:ascii="Times New Roman" w:hAnsi="Times New Roman"/>
          <w:bCs/>
          <w:i/>
          <w:sz w:val="28"/>
          <w:szCs w:val="28"/>
        </w:rPr>
        <w:tab/>
      </w:r>
      <w:r w:rsidRPr="00F70CC3">
        <w:rPr>
          <w:rFonts w:ascii="Times New Roman" w:hAnsi="Times New Roman"/>
          <w:bCs/>
          <w:i/>
          <w:sz w:val="28"/>
          <w:szCs w:val="28"/>
        </w:rPr>
        <w:tab/>
      </w:r>
      <w:r w:rsidRPr="00F70CC3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F70CC3">
        <w:rPr>
          <w:rFonts w:ascii="Times New Roman" w:hAnsi="Times New Roman"/>
          <w:bCs/>
          <w:sz w:val="28"/>
          <w:szCs w:val="28"/>
        </w:rPr>
        <w:t>№ 291</w:t>
      </w:r>
    </w:p>
    <w:p w:rsidR="00657583" w:rsidRPr="00F70CC3" w:rsidRDefault="00657583" w:rsidP="00F70CC3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57583" w:rsidRPr="00F70CC3" w:rsidRDefault="00657583" w:rsidP="00F70C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7583" w:rsidRPr="00F70CC3" w:rsidRDefault="00657583" w:rsidP="00F70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CC3">
        <w:rPr>
          <w:rFonts w:ascii="Times New Roman" w:hAnsi="Times New Roman"/>
          <w:b/>
          <w:sz w:val="24"/>
          <w:szCs w:val="24"/>
        </w:rPr>
        <w:t xml:space="preserve">Об утверждении Порядка проведения проверки  </w:t>
      </w:r>
    </w:p>
    <w:p w:rsidR="00657583" w:rsidRDefault="00657583" w:rsidP="00F70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CC3">
        <w:rPr>
          <w:rFonts w:ascii="Times New Roman" w:hAnsi="Times New Roman"/>
          <w:b/>
          <w:sz w:val="24"/>
          <w:szCs w:val="24"/>
        </w:rPr>
        <w:t>инвестиционных проектов на предмет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0CC3">
        <w:rPr>
          <w:rFonts w:ascii="Times New Roman" w:hAnsi="Times New Roman"/>
          <w:b/>
          <w:sz w:val="24"/>
          <w:szCs w:val="24"/>
        </w:rPr>
        <w:t xml:space="preserve">эффективности </w:t>
      </w:r>
    </w:p>
    <w:p w:rsidR="00657583" w:rsidRDefault="00657583" w:rsidP="00F70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CC3">
        <w:rPr>
          <w:rFonts w:ascii="Times New Roman" w:hAnsi="Times New Roman"/>
          <w:b/>
          <w:sz w:val="24"/>
          <w:szCs w:val="24"/>
        </w:rPr>
        <w:t>использования средств бюджета города Ржева,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7583" w:rsidRPr="00F70CC3" w:rsidRDefault="00657583" w:rsidP="00F70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0CC3">
        <w:rPr>
          <w:rFonts w:ascii="Times New Roman" w:hAnsi="Times New Roman"/>
          <w:b/>
          <w:sz w:val="24"/>
          <w:szCs w:val="24"/>
        </w:rPr>
        <w:t>направляемых на капитальные вложения</w:t>
      </w:r>
    </w:p>
    <w:p w:rsidR="00657583" w:rsidRPr="00F70CC3" w:rsidRDefault="00657583" w:rsidP="00F70C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7583" w:rsidRDefault="00657583" w:rsidP="00F3250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70CC3">
        <w:rPr>
          <w:rFonts w:ascii="Times New Roman" w:hAnsi="Times New Roman"/>
          <w:b/>
          <w:sz w:val="24"/>
          <w:szCs w:val="24"/>
        </w:rPr>
        <w:t xml:space="preserve"> </w:t>
      </w:r>
    </w:p>
    <w:p w:rsidR="00657583" w:rsidRPr="00F70CC3" w:rsidRDefault="00657583" w:rsidP="00F3250A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57583" w:rsidRPr="00F70CC3" w:rsidRDefault="00657583" w:rsidP="00F70CC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sz w:val="24"/>
          <w:szCs w:val="24"/>
        </w:rPr>
        <w:tab/>
        <w:t>В соответствии со статьёй 14 Федерального закона от 25.02.1999 № 39-ФЗ «Об инвестиц</w:t>
      </w:r>
      <w:r w:rsidRPr="00F70CC3">
        <w:rPr>
          <w:rFonts w:ascii="Times New Roman" w:hAnsi="Times New Roman"/>
          <w:sz w:val="24"/>
          <w:szCs w:val="24"/>
        </w:rPr>
        <w:t>и</w:t>
      </w:r>
      <w:r w:rsidRPr="00F70CC3">
        <w:rPr>
          <w:rFonts w:ascii="Times New Roman" w:hAnsi="Times New Roman"/>
          <w:sz w:val="24"/>
          <w:szCs w:val="24"/>
        </w:rPr>
        <w:t>онной деятельности в Российской Федерации, осуществляемой в форме капитальных вложений», постановлением Правительства Тверской области от 22.11.2017 № 393-пп «О проведении прове</w:t>
      </w:r>
      <w:r w:rsidRPr="00F70CC3">
        <w:rPr>
          <w:rFonts w:ascii="Times New Roman" w:hAnsi="Times New Roman"/>
          <w:sz w:val="24"/>
          <w:szCs w:val="24"/>
        </w:rPr>
        <w:t>р</w:t>
      </w:r>
      <w:r w:rsidRPr="00F70CC3">
        <w:rPr>
          <w:rFonts w:ascii="Times New Roman" w:hAnsi="Times New Roman"/>
          <w:sz w:val="24"/>
          <w:szCs w:val="24"/>
        </w:rPr>
        <w:t>ки инвестиционных проектов на предмет эффективности использования средств областного бю</w:t>
      </w:r>
      <w:r w:rsidRPr="00F70CC3">
        <w:rPr>
          <w:rFonts w:ascii="Times New Roman" w:hAnsi="Times New Roman"/>
          <w:sz w:val="24"/>
          <w:szCs w:val="24"/>
        </w:rPr>
        <w:t>д</w:t>
      </w:r>
      <w:r w:rsidRPr="00F70CC3">
        <w:rPr>
          <w:rFonts w:ascii="Times New Roman" w:hAnsi="Times New Roman"/>
          <w:sz w:val="24"/>
          <w:szCs w:val="24"/>
        </w:rPr>
        <w:t>жета Тверской области, направляемых на капитальные вложения», руководствуясь статьями 30 и 33 Устава города Ржева, Администрация города Ржева</w:t>
      </w:r>
    </w:p>
    <w:p w:rsidR="00657583" w:rsidRPr="00F70CC3" w:rsidRDefault="00657583" w:rsidP="00F70CC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bCs/>
          <w:sz w:val="24"/>
          <w:szCs w:val="24"/>
        </w:rPr>
        <w:t xml:space="preserve"> </w:t>
      </w:r>
    </w:p>
    <w:p w:rsidR="00657583" w:rsidRPr="00F70CC3" w:rsidRDefault="00657583" w:rsidP="00F70C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sz w:val="24"/>
          <w:szCs w:val="24"/>
        </w:rPr>
        <w:t>П О С Т А Н О В Л Я Е Т :</w:t>
      </w:r>
    </w:p>
    <w:p w:rsidR="00657583" w:rsidRPr="00F70CC3" w:rsidRDefault="00657583" w:rsidP="00F70C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7583" w:rsidRPr="00F70CC3" w:rsidRDefault="00657583" w:rsidP="00F70C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sz w:val="24"/>
          <w:szCs w:val="24"/>
        </w:rPr>
        <w:tab/>
        <w:t>1. Утвердить Порядок проведения проверки инвестиционных проектов на предмет эффе</w:t>
      </w:r>
      <w:r w:rsidRPr="00F70CC3">
        <w:rPr>
          <w:rFonts w:ascii="Times New Roman" w:hAnsi="Times New Roman"/>
          <w:sz w:val="24"/>
          <w:szCs w:val="24"/>
        </w:rPr>
        <w:t>к</w:t>
      </w:r>
      <w:r w:rsidRPr="00F70CC3">
        <w:rPr>
          <w:rFonts w:ascii="Times New Roman" w:hAnsi="Times New Roman"/>
          <w:sz w:val="24"/>
          <w:szCs w:val="24"/>
        </w:rPr>
        <w:t>тивности использования средств бюджета города Ржева, направляемых на капитальные вложения</w:t>
      </w:r>
      <w:r>
        <w:rPr>
          <w:rFonts w:ascii="Times New Roman" w:hAnsi="Times New Roman"/>
          <w:sz w:val="24"/>
          <w:szCs w:val="24"/>
        </w:rPr>
        <w:t>.</w:t>
      </w:r>
      <w:r w:rsidRPr="00F70CC3">
        <w:rPr>
          <w:rFonts w:ascii="Times New Roman" w:hAnsi="Times New Roman"/>
          <w:sz w:val="24"/>
          <w:szCs w:val="24"/>
        </w:rPr>
        <w:t xml:space="preserve"> (Приложение).</w:t>
      </w:r>
    </w:p>
    <w:p w:rsidR="00657583" w:rsidRPr="00F70CC3" w:rsidRDefault="00657583" w:rsidP="0010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sz w:val="24"/>
          <w:szCs w:val="24"/>
        </w:rPr>
        <w:tab/>
        <w:t xml:space="preserve">2. Настоящее постановление вступает в силу со дня его подписания, подлежит размещению на официальном сайте Администрации города Ржева </w:t>
      </w:r>
      <w:hyperlink r:id="rId9" w:history="1">
        <w:r w:rsidRPr="00F70CC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70CC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70CC3">
          <w:rPr>
            <w:rStyle w:val="Hyperlink"/>
            <w:rFonts w:ascii="Times New Roman" w:hAnsi="Times New Roman"/>
            <w:sz w:val="24"/>
            <w:szCs w:val="24"/>
            <w:lang w:val="en-US"/>
          </w:rPr>
          <w:t>rzhevciti</w:t>
        </w:r>
        <w:r w:rsidRPr="00F70CC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70CC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70CC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657583" w:rsidRDefault="00657583" w:rsidP="001070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F70CC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города Ржева Марченкову Т.И.</w:t>
      </w:r>
    </w:p>
    <w:p w:rsidR="00657583" w:rsidRDefault="00657583" w:rsidP="00107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Default="00657583" w:rsidP="00107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Pr="00F70CC3" w:rsidRDefault="00657583" w:rsidP="001070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Default="00657583" w:rsidP="00107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sz w:val="24"/>
          <w:szCs w:val="24"/>
        </w:rPr>
        <w:t xml:space="preserve">Глава города </w:t>
      </w:r>
      <w:r w:rsidRPr="00F70CC3">
        <w:rPr>
          <w:rFonts w:ascii="Times New Roman" w:hAnsi="Times New Roman"/>
          <w:sz w:val="24"/>
          <w:szCs w:val="24"/>
        </w:rPr>
        <w:tab/>
        <w:t>Ржева</w:t>
      </w:r>
      <w:r w:rsidRPr="00F70CC3">
        <w:rPr>
          <w:rFonts w:ascii="Times New Roman" w:hAnsi="Times New Roman"/>
          <w:sz w:val="24"/>
          <w:szCs w:val="24"/>
        </w:rPr>
        <w:tab/>
      </w:r>
      <w:r w:rsidRPr="00F70CC3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F70CC3">
        <w:rPr>
          <w:rFonts w:ascii="Times New Roman" w:hAnsi="Times New Roman"/>
          <w:sz w:val="24"/>
          <w:szCs w:val="24"/>
        </w:rPr>
        <w:tab/>
      </w:r>
      <w:r w:rsidRPr="00F70CC3">
        <w:rPr>
          <w:rFonts w:ascii="Times New Roman" w:hAnsi="Times New Roman"/>
          <w:sz w:val="24"/>
          <w:szCs w:val="24"/>
        </w:rPr>
        <w:tab/>
      </w:r>
      <w:r w:rsidRPr="00F70CC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В.В. Родивилов</w:t>
      </w:r>
    </w:p>
    <w:p w:rsidR="00657583" w:rsidRDefault="00657583" w:rsidP="00107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583" w:rsidRPr="00F70CC3" w:rsidRDefault="00657583" w:rsidP="00DA4582">
      <w:pPr>
        <w:spacing w:after="0"/>
        <w:rPr>
          <w:rFonts w:ascii="Times New Roman" w:hAnsi="Times New Roman"/>
          <w:sz w:val="24"/>
          <w:szCs w:val="24"/>
        </w:rPr>
      </w:pPr>
    </w:p>
    <w:p w:rsidR="00657583" w:rsidRPr="00F70CC3" w:rsidRDefault="00657583" w:rsidP="00F70CC3">
      <w:pPr>
        <w:spacing w:after="0" w:line="240" w:lineRule="auto"/>
        <w:ind w:left="6180" w:hanging="780"/>
        <w:jc w:val="right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657583" w:rsidRPr="00F70CC3" w:rsidRDefault="00657583" w:rsidP="00F70CC3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sz w:val="24"/>
          <w:szCs w:val="24"/>
        </w:rPr>
        <w:t>Администрации города Ржева</w:t>
      </w:r>
    </w:p>
    <w:p w:rsidR="00657583" w:rsidRPr="00F70CC3" w:rsidRDefault="00657583" w:rsidP="00F70CC3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sz w:val="24"/>
          <w:szCs w:val="24"/>
        </w:rPr>
        <w:t>Тверской области</w:t>
      </w:r>
    </w:p>
    <w:p w:rsidR="00657583" w:rsidRPr="00F70CC3" w:rsidRDefault="00657583" w:rsidP="00F70CC3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F70CC3">
        <w:rPr>
          <w:rFonts w:ascii="Times New Roman" w:hAnsi="Times New Roman"/>
          <w:sz w:val="24"/>
          <w:szCs w:val="24"/>
        </w:rPr>
        <w:t xml:space="preserve"> от  28.03.2018 № 291</w:t>
      </w:r>
    </w:p>
    <w:p w:rsidR="00657583" w:rsidRPr="00F70CC3" w:rsidRDefault="00657583" w:rsidP="001C0C44">
      <w:pPr>
        <w:pStyle w:val="TOC2"/>
        <w:tabs>
          <w:tab w:val="right" w:leader="dot" w:pos="9345"/>
        </w:tabs>
        <w:spacing w:after="0" w:line="240" w:lineRule="auto"/>
        <w:ind w:left="0"/>
        <w:rPr>
          <w:rFonts w:ascii="Times New Roman" w:hAnsi="Times New Roman"/>
          <w:noProof/>
          <w:sz w:val="24"/>
          <w:szCs w:val="24"/>
          <w:lang w:eastAsia="ru-RU"/>
        </w:rPr>
      </w:pPr>
      <w:r w:rsidRPr="00F70CC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F70CC3">
        <w:rPr>
          <w:rFonts w:ascii="Times New Roman" w:hAnsi="Times New Roman"/>
          <w:sz w:val="24"/>
          <w:szCs w:val="24"/>
          <w:lang w:eastAsia="ru-RU"/>
        </w:rPr>
        <w:instrText xml:space="preserve"> TOC \o "1-3" \h \z \u </w:instrText>
      </w:r>
      <w:r w:rsidRPr="00F70CC3">
        <w:rPr>
          <w:rFonts w:ascii="Times New Roman" w:hAnsi="Times New Roman"/>
          <w:sz w:val="24"/>
          <w:szCs w:val="24"/>
          <w:lang w:eastAsia="ru-RU"/>
        </w:rPr>
        <w:fldChar w:fldCharType="separate"/>
      </w:r>
    </w:p>
    <w:p w:rsidR="00657583" w:rsidRPr="009C626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0CC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C6262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657583" w:rsidRPr="009C626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262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проверки инвестиционных проектов, </w:t>
      </w:r>
    </w:p>
    <w:p w:rsidR="00657583" w:rsidRDefault="00657583" w:rsidP="00E9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262">
        <w:rPr>
          <w:rFonts w:ascii="Times New Roman" w:hAnsi="Times New Roman"/>
          <w:b/>
          <w:sz w:val="24"/>
          <w:szCs w:val="24"/>
          <w:lang w:eastAsia="ru-RU"/>
        </w:rPr>
        <w:t>на предмет эффективности 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спользования </w:t>
      </w:r>
      <w:r w:rsidRPr="00C24D9B">
        <w:rPr>
          <w:rFonts w:ascii="Times New Roman" w:hAnsi="Times New Roman"/>
          <w:b/>
          <w:sz w:val="24"/>
          <w:szCs w:val="24"/>
          <w:lang w:eastAsia="ru-RU"/>
        </w:rPr>
        <w:t>средств бюджета города Ржева,</w:t>
      </w:r>
    </w:p>
    <w:p w:rsidR="00657583" w:rsidRPr="009C6262" w:rsidRDefault="00657583" w:rsidP="00E96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6262">
        <w:rPr>
          <w:rFonts w:ascii="Times New Roman" w:hAnsi="Times New Roman"/>
          <w:b/>
          <w:sz w:val="24"/>
          <w:szCs w:val="24"/>
          <w:lang w:eastAsia="ru-RU"/>
        </w:rPr>
        <w:t>направляемых на капитальные вложения</w:t>
      </w:r>
    </w:p>
    <w:p w:rsidR="00657583" w:rsidRPr="00FC512B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195DA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DAC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195DAC">
        <w:rPr>
          <w:rFonts w:ascii="Times New Roman" w:hAnsi="Times New Roman"/>
          <w:b/>
          <w:sz w:val="24"/>
          <w:szCs w:val="24"/>
          <w:lang w:val="en-US" w:eastAsia="ru-RU"/>
        </w:rPr>
        <w:t>I</w:t>
      </w:r>
    </w:p>
    <w:p w:rsidR="00657583" w:rsidRPr="00195DA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5DAC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657583" w:rsidRPr="00FC512B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35"/>
      <w:bookmarkStart w:id="1" w:name="Par37"/>
      <w:bookmarkEnd w:id="0"/>
      <w:bookmarkEnd w:id="1"/>
    </w:p>
    <w:p w:rsidR="00657583" w:rsidRPr="00F95A08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12B">
        <w:rPr>
          <w:rFonts w:ascii="Times New Roman" w:hAnsi="Times New Roman"/>
          <w:sz w:val="24"/>
          <w:szCs w:val="24"/>
          <w:lang w:eastAsia="ru-RU"/>
        </w:rPr>
        <w:t>1</w:t>
      </w:r>
      <w:r w:rsidRPr="00240099">
        <w:rPr>
          <w:rFonts w:ascii="Times New Roman" w:hAnsi="Times New Roman"/>
          <w:sz w:val="24"/>
          <w:szCs w:val="24"/>
          <w:lang w:eastAsia="ru-RU"/>
        </w:rPr>
        <w:t>. Настоящий Порядок регламентирует процедуру проведения проверки инвестиционных проектов, предусматривающих строительство, реконструкцию, в том числе с элементами реста</w:t>
      </w:r>
      <w:r w:rsidRPr="00240099">
        <w:rPr>
          <w:rFonts w:ascii="Times New Roman" w:hAnsi="Times New Roman"/>
          <w:sz w:val="24"/>
          <w:szCs w:val="24"/>
          <w:lang w:eastAsia="ru-RU"/>
        </w:rPr>
        <w:t>в</w:t>
      </w:r>
      <w:r w:rsidRPr="00240099">
        <w:rPr>
          <w:rFonts w:ascii="Times New Roman" w:hAnsi="Times New Roman"/>
          <w:sz w:val="24"/>
          <w:szCs w:val="24"/>
          <w:lang w:eastAsia="ru-RU"/>
        </w:rPr>
        <w:t>рации, техническое перевооружение объектов капитального строительства (далее – объект кап</w:t>
      </w:r>
      <w:r w:rsidRPr="00240099">
        <w:rPr>
          <w:rFonts w:ascii="Times New Roman" w:hAnsi="Times New Roman"/>
          <w:sz w:val="24"/>
          <w:szCs w:val="24"/>
          <w:lang w:eastAsia="ru-RU"/>
        </w:rPr>
        <w:t>и</w:t>
      </w:r>
      <w:r w:rsidRPr="00240099">
        <w:rPr>
          <w:rFonts w:ascii="Times New Roman" w:hAnsi="Times New Roman"/>
          <w:sz w:val="24"/>
          <w:szCs w:val="24"/>
          <w:lang w:eastAsia="ru-RU"/>
        </w:rPr>
        <w:t>тального строительства), приобретение объектов недвижимого имущества, финансовое обеспеч</w:t>
      </w:r>
      <w:r w:rsidRPr="00240099">
        <w:rPr>
          <w:rFonts w:ascii="Times New Roman" w:hAnsi="Times New Roman"/>
          <w:sz w:val="24"/>
          <w:szCs w:val="24"/>
          <w:lang w:eastAsia="ru-RU"/>
        </w:rPr>
        <w:t>е</w:t>
      </w:r>
      <w:r w:rsidRPr="00240099">
        <w:rPr>
          <w:rFonts w:ascii="Times New Roman" w:hAnsi="Times New Roman"/>
          <w:sz w:val="24"/>
          <w:szCs w:val="24"/>
          <w:lang w:eastAsia="ru-RU"/>
        </w:rPr>
        <w:t>ние которых планируется осуществлять полностью или частично за счет средств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мун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ципального образования Тверской области города Ржев</w:t>
      </w:r>
      <w:r w:rsidRPr="00240099">
        <w:rPr>
          <w:rFonts w:ascii="Times New Roman" w:hAnsi="Times New Roman"/>
          <w:sz w:val="24"/>
          <w:szCs w:val="24"/>
          <w:lang w:eastAsia="ru-RU"/>
        </w:rPr>
        <w:t xml:space="preserve"> (далее – инвестиционный проект), на предмет эффективности использования средств бюджета города Ржева, </w:t>
      </w:r>
      <w:r w:rsidRPr="00F95A08">
        <w:rPr>
          <w:rFonts w:ascii="Times New Roman" w:hAnsi="Times New Roman"/>
          <w:sz w:val="24"/>
          <w:szCs w:val="24"/>
          <w:lang w:eastAsia="ru-RU"/>
        </w:rPr>
        <w:t>направляемых на кап</w:t>
      </w:r>
      <w:r w:rsidRPr="00F95A08">
        <w:rPr>
          <w:rFonts w:ascii="Times New Roman" w:hAnsi="Times New Roman"/>
          <w:sz w:val="24"/>
          <w:szCs w:val="24"/>
          <w:lang w:eastAsia="ru-RU"/>
        </w:rPr>
        <w:t>и</w:t>
      </w:r>
      <w:r w:rsidRPr="00F95A08">
        <w:rPr>
          <w:rFonts w:ascii="Times New Roman" w:hAnsi="Times New Roman"/>
          <w:sz w:val="24"/>
          <w:szCs w:val="24"/>
          <w:lang w:eastAsia="ru-RU"/>
        </w:rPr>
        <w:t>тальные вложения (далее – проверка).</w:t>
      </w:r>
    </w:p>
    <w:p w:rsidR="00657583" w:rsidRPr="00F95A08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5A08">
        <w:rPr>
          <w:rFonts w:ascii="Times New Roman" w:hAnsi="Times New Roman"/>
          <w:sz w:val="24"/>
          <w:szCs w:val="24"/>
          <w:lang w:eastAsia="ru-RU"/>
        </w:rPr>
        <w:t>2. Целью проведения проверки является оценка соответствия инвестиционного проекта у</w:t>
      </w:r>
      <w:r w:rsidRPr="00F95A08">
        <w:rPr>
          <w:rFonts w:ascii="Times New Roman" w:hAnsi="Times New Roman"/>
          <w:sz w:val="24"/>
          <w:szCs w:val="24"/>
          <w:lang w:eastAsia="ru-RU"/>
        </w:rPr>
        <w:t>с</w:t>
      </w:r>
      <w:r w:rsidRPr="00F95A08">
        <w:rPr>
          <w:rFonts w:ascii="Times New Roman" w:hAnsi="Times New Roman"/>
          <w:sz w:val="24"/>
          <w:szCs w:val="24"/>
          <w:lang w:eastAsia="ru-RU"/>
        </w:rPr>
        <w:t xml:space="preserve">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</w:t>
      </w:r>
      <w:r w:rsidRPr="00240099">
        <w:rPr>
          <w:rFonts w:ascii="Times New Roman" w:hAnsi="Times New Roman"/>
          <w:sz w:val="24"/>
          <w:szCs w:val="24"/>
          <w:lang w:eastAsia="ru-RU"/>
        </w:rPr>
        <w:t>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Тверской области города Ржев (далее – бюджет города Ржева)</w:t>
      </w:r>
      <w:r w:rsidRPr="00F95A08">
        <w:rPr>
          <w:rFonts w:ascii="Times New Roman" w:hAnsi="Times New Roman"/>
          <w:sz w:val="24"/>
          <w:szCs w:val="24"/>
          <w:lang w:eastAsia="ru-RU"/>
        </w:rPr>
        <w:t>, н</w:t>
      </w:r>
      <w:r w:rsidRPr="00F95A08">
        <w:rPr>
          <w:rFonts w:ascii="Times New Roman" w:hAnsi="Times New Roman"/>
          <w:sz w:val="24"/>
          <w:szCs w:val="24"/>
          <w:lang w:eastAsia="ru-RU"/>
        </w:rPr>
        <w:t>а</w:t>
      </w:r>
      <w:r w:rsidRPr="00F95A08">
        <w:rPr>
          <w:rFonts w:ascii="Times New Roman" w:hAnsi="Times New Roman"/>
          <w:sz w:val="24"/>
          <w:szCs w:val="24"/>
          <w:lang w:eastAsia="ru-RU"/>
        </w:rPr>
        <w:t>правляемых на капитальные вложения (далее – интегральная оценка), в целях реализации указа</w:t>
      </w:r>
      <w:r w:rsidRPr="00F95A08">
        <w:rPr>
          <w:rFonts w:ascii="Times New Roman" w:hAnsi="Times New Roman"/>
          <w:sz w:val="24"/>
          <w:szCs w:val="24"/>
          <w:lang w:eastAsia="ru-RU"/>
        </w:rPr>
        <w:t>н</w:t>
      </w:r>
      <w:r w:rsidRPr="00F95A08">
        <w:rPr>
          <w:rFonts w:ascii="Times New Roman" w:hAnsi="Times New Roman"/>
          <w:sz w:val="24"/>
          <w:szCs w:val="24"/>
          <w:lang w:eastAsia="ru-RU"/>
        </w:rPr>
        <w:t>ного инвестиционного проекта.</w:t>
      </w:r>
    </w:p>
    <w:p w:rsidR="00657583" w:rsidRPr="006A1E6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6D">
        <w:rPr>
          <w:rFonts w:ascii="Times New Roman" w:hAnsi="Times New Roman"/>
          <w:sz w:val="24"/>
          <w:szCs w:val="24"/>
          <w:lang w:eastAsia="ru-RU"/>
        </w:rPr>
        <w:t>3. Настоящий Порядок не распространяется на инвестиционные проекты (программы):</w:t>
      </w:r>
    </w:p>
    <w:p w:rsidR="00657583" w:rsidRPr="006A1E6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1E6D">
        <w:rPr>
          <w:rFonts w:ascii="Times New Roman" w:hAnsi="Times New Roman"/>
          <w:sz w:val="24"/>
          <w:szCs w:val="24"/>
          <w:lang w:eastAsia="ru-RU"/>
        </w:rPr>
        <w:t>а) реализуемые в соответствии с законодательством Российской Федерации о концессио</w:t>
      </w:r>
      <w:r w:rsidRPr="006A1E6D">
        <w:rPr>
          <w:rFonts w:ascii="Times New Roman" w:hAnsi="Times New Roman"/>
          <w:sz w:val="24"/>
          <w:szCs w:val="24"/>
          <w:lang w:eastAsia="ru-RU"/>
        </w:rPr>
        <w:t>н</w:t>
      </w:r>
      <w:r w:rsidRPr="006A1E6D">
        <w:rPr>
          <w:rFonts w:ascii="Times New Roman" w:hAnsi="Times New Roman"/>
          <w:sz w:val="24"/>
          <w:szCs w:val="24"/>
          <w:lang w:eastAsia="ru-RU"/>
        </w:rPr>
        <w:t>ных соглашениях и законодательством Российской Федерации о государственно-частном партне</w:t>
      </w:r>
      <w:r w:rsidRPr="006A1E6D">
        <w:rPr>
          <w:rFonts w:ascii="Times New Roman" w:hAnsi="Times New Roman"/>
          <w:sz w:val="24"/>
          <w:szCs w:val="24"/>
          <w:lang w:eastAsia="ru-RU"/>
        </w:rPr>
        <w:t>р</w:t>
      </w:r>
      <w:r w:rsidRPr="006A1E6D">
        <w:rPr>
          <w:rFonts w:ascii="Times New Roman" w:hAnsi="Times New Roman"/>
          <w:sz w:val="24"/>
          <w:szCs w:val="24"/>
          <w:lang w:eastAsia="ru-RU"/>
        </w:rPr>
        <w:t>стве;</w:t>
      </w:r>
    </w:p>
    <w:p w:rsidR="00657583" w:rsidRPr="00EF7755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755">
        <w:rPr>
          <w:rFonts w:ascii="Times New Roman" w:hAnsi="Times New Roman"/>
          <w:sz w:val="24"/>
          <w:szCs w:val="24"/>
          <w:lang w:eastAsia="ru-RU"/>
        </w:rPr>
        <w:t>б) по которым решения о реализации бюджетных инвестиций приняты органом местного самоуправления города Ржева до дня вступления в силу настоящего Порядка;</w:t>
      </w:r>
    </w:p>
    <w:p w:rsidR="00657583" w:rsidRPr="00EF7755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755">
        <w:rPr>
          <w:rFonts w:ascii="Times New Roman" w:hAnsi="Times New Roman"/>
          <w:sz w:val="24"/>
          <w:szCs w:val="24"/>
          <w:lang w:eastAsia="ru-RU"/>
        </w:rPr>
        <w:t>в) реализуемые в рамках программ по поддержке местных инициатив в Тверской области;</w:t>
      </w:r>
    </w:p>
    <w:p w:rsidR="00657583" w:rsidRPr="00777E48" w:rsidRDefault="00657583" w:rsidP="00F13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7755">
        <w:rPr>
          <w:rFonts w:ascii="Times New Roman" w:hAnsi="Times New Roman"/>
          <w:sz w:val="24"/>
          <w:szCs w:val="24"/>
          <w:lang w:eastAsia="ru-RU"/>
        </w:rPr>
        <w:t>г) предполагаю</w:t>
      </w:r>
      <w:r w:rsidRPr="00777E48">
        <w:rPr>
          <w:rFonts w:ascii="Times New Roman" w:hAnsi="Times New Roman"/>
          <w:sz w:val="24"/>
          <w:szCs w:val="24"/>
          <w:lang w:eastAsia="ru-RU"/>
        </w:rPr>
        <w:t>щие приобретение земельных участков и участков недр.</w:t>
      </w:r>
    </w:p>
    <w:p w:rsidR="00657583" w:rsidRPr="0040112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112F">
        <w:rPr>
          <w:rFonts w:ascii="Times New Roman" w:hAnsi="Times New Roman"/>
          <w:sz w:val="24"/>
          <w:szCs w:val="24"/>
          <w:lang w:eastAsia="ru-RU"/>
        </w:rPr>
        <w:t>4. Проверка проводится для принятия в установленном законодательством порядке реш</w:t>
      </w:r>
      <w:r w:rsidRPr="0040112F">
        <w:rPr>
          <w:rFonts w:ascii="Times New Roman" w:hAnsi="Times New Roman"/>
          <w:sz w:val="24"/>
          <w:szCs w:val="24"/>
          <w:lang w:eastAsia="ru-RU"/>
        </w:rPr>
        <w:t>е</w:t>
      </w:r>
      <w:r w:rsidRPr="0040112F">
        <w:rPr>
          <w:rFonts w:ascii="Times New Roman" w:hAnsi="Times New Roman"/>
          <w:sz w:val="24"/>
          <w:szCs w:val="24"/>
          <w:lang w:eastAsia="ru-RU"/>
        </w:rPr>
        <w:t>ния о предоставлении средств бюджета города Ржева:</w:t>
      </w:r>
    </w:p>
    <w:p w:rsidR="00657583" w:rsidRPr="008B07F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07F6">
        <w:rPr>
          <w:rFonts w:ascii="Times New Roman" w:hAnsi="Times New Roman"/>
          <w:sz w:val="24"/>
          <w:szCs w:val="24"/>
          <w:lang w:eastAsia="ru-RU"/>
        </w:rPr>
        <w:t>а) для осуществления бюджетных инвестиций в объекты капитального строительства м</w:t>
      </w:r>
      <w:r w:rsidRPr="008B07F6">
        <w:rPr>
          <w:rFonts w:ascii="Times New Roman" w:hAnsi="Times New Roman"/>
          <w:sz w:val="24"/>
          <w:szCs w:val="24"/>
          <w:lang w:eastAsia="ru-RU"/>
        </w:rPr>
        <w:t>у</w:t>
      </w:r>
      <w:r w:rsidRPr="008B07F6">
        <w:rPr>
          <w:rFonts w:ascii="Times New Roman" w:hAnsi="Times New Roman"/>
          <w:sz w:val="24"/>
          <w:szCs w:val="24"/>
          <w:lang w:eastAsia="ru-RU"/>
        </w:rPr>
        <w:t>ниципальной собственности города Ржева Тверской области, по которым:</w:t>
      </w:r>
    </w:p>
    <w:p w:rsidR="00657583" w:rsidRPr="0028745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B07F6">
        <w:rPr>
          <w:rFonts w:ascii="Times New Roman" w:hAnsi="Times New Roman"/>
          <w:sz w:val="24"/>
          <w:szCs w:val="24"/>
          <w:lang w:eastAsia="ru-RU"/>
        </w:rPr>
        <w:t>подготовка (</w:t>
      </w:r>
      <w:r w:rsidRPr="00B83596">
        <w:rPr>
          <w:rFonts w:ascii="Times New Roman" w:hAnsi="Times New Roman"/>
          <w:sz w:val="24"/>
          <w:szCs w:val="24"/>
          <w:lang w:eastAsia="ru-RU"/>
        </w:rPr>
        <w:t>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</w:t>
      </w:r>
      <w:r w:rsidRPr="00B83596">
        <w:rPr>
          <w:rFonts w:ascii="Times New Roman" w:hAnsi="Times New Roman"/>
          <w:sz w:val="24"/>
          <w:szCs w:val="24"/>
          <w:lang w:eastAsia="ru-RU"/>
        </w:rPr>
        <w:t>е</w:t>
      </w:r>
      <w:r w:rsidRPr="00B83596">
        <w:rPr>
          <w:rFonts w:ascii="Times New Roman" w:hAnsi="Times New Roman"/>
          <w:sz w:val="24"/>
          <w:szCs w:val="24"/>
          <w:lang w:eastAsia="ru-RU"/>
        </w:rPr>
        <w:t xml:space="preserve">конструкцию, в том числе с элементами реставрации, и техническое </w:t>
      </w:r>
      <w:r w:rsidRPr="0028745A">
        <w:rPr>
          <w:rFonts w:ascii="Times New Roman" w:hAnsi="Times New Roman"/>
          <w:sz w:val="24"/>
          <w:szCs w:val="24"/>
          <w:lang w:eastAsia="ru-RU"/>
        </w:rPr>
        <w:t>перевооружение осуществл</w:t>
      </w:r>
      <w:r w:rsidRPr="0028745A">
        <w:rPr>
          <w:rFonts w:ascii="Times New Roman" w:hAnsi="Times New Roman"/>
          <w:sz w:val="24"/>
          <w:szCs w:val="24"/>
          <w:lang w:eastAsia="ru-RU"/>
        </w:rPr>
        <w:t>я</w:t>
      </w:r>
      <w:r w:rsidRPr="0028745A">
        <w:rPr>
          <w:rFonts w:ascii="Times New Roman" w:hAnsi="Times New Roman"/>
          <w:sz w:val="24"/>
          <w:szCs w:val="24"/>
          <w:lang w:eastAsia="ru-RU"/>
        </w:rPr>
        <w:t>ется с использованием средств бюджета города Ржева;</w:t>
      </w:r>
    </w:p>
    <w:p w:rsidR="00657583" w:rsidRPr="0028745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8745A">
        <w:rPr>
          <w:rFonts w:ascii="Times New Roman" w:hAnsi="Times New Roman"/>
          <w:sz w:val="24"/>
          <w:szCs w:val="24"/>
          <w:lang w:eastAsia="ru-RU"/>
        </w:rPr>
        <w:t>проектная документация на строительство, реконструкцию, в том числе с элементами ре</w:t>
      </w:r>
      <w:r w:rsidRPr="0028745A">
        <w:rPr>
          <w:rFonts w:ascii="Times New Roman" w:hAnsi="Times New Roman"/>
          <w:sz w:val="24"/>
          <w:szCs w:val="24"/>
          <w:lang w:eastAsia="ru-RU"/>
        </w:rPr>
        <w:t>с</w:t>
      </w:r>
      <w:r w:rsidRPr="0028745A">
        <w:rPr>
          <w:rFonts w:ascii="Times New Roman" w:hAnsi="Times New Roman"/>
          <w:sz w:val="24"/>
          <w:szCs w:val="24"/>
          <w:lang w:eastAsia="ru-RU"/>
        </w:rPr>
        <w:t>таврации, и техническое перевооружение разработана и утверждена застройщиком (заказчиком) или будет разработана без использования средств бюджета города Ржева;</w:t>
      </w:r>
    </w:p>
    <w:p w:rsidR="00657583" w:rsidRPr="00D8400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45A">
        <w:rPr>
          <w:rFonts w:ascii="Times New Roman" w:hAnsi="Times New Roman"/>
          <w:sz w:val="24"/>
          <w:szCs w:val="24"/>
          <w:lang w:eastAsia="ru-RU"/>
        </w:rPr>
        <w:t>б) для осуществления бюджетных инвестиций на приобретение объектов недвижимого имущества</w:t>
      </w:r>
      <w:r w:rsidRPr="00D84003">
        <w:rPr>
          <w:rFonts w:ascii="Times New Roman" w:hAnsi="Times New Roman"/>
          <w:sz w:val="24"/>
          <w:szCs w:val="24"/>
          <w:lang w:eastAsia="ru-RU"/>
        </w:rPr>
        <w:t xml:space="preserve"> в муниципальную собственность города Ржева Тверской области;</w:t>
      </w:r>
    </w:p>
    <w:p w:rsidR="00657583" w:rsidRPr="00621D2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D2E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28745A">
        <w:rPr>
          <w:rFonts w:ascii="Times New Roman" w:hAnsi="Times New Roman"/>
          <w:sz w:val="24"/>
          <w:szCs w:val="24"/>
          <w:lang w:eastAsia="ru-RU"/>
        </w:rPr>
        <w:t>в виде субсидий муниципальным бюджетным учреждениям города Ржева Тверской о</w:t>
      </w:r>
      <w:r w:rsidRPr="0028745A">
        <w:rPr>
          <w:rFonts w:ascii="Times New Roman" w:hAnsi="Times New Roman"/>
          <w:sz w:val="24"/>
          <w:szCs w:val="24"/>
          <w:lang w:eastAsia="ru-RU"/>
        </w:rPr>
        <w:t>б</w:t>
      </w:r>
      <w:r w:rsidRPr="0028745A">
        <w:rPr>
          <w:rFonts w:ascii="Times New Roman" w:hAnsi="Times New Roman"/>
          <w:sz w:val="24"/>
          <w:szCs w:val="24"/>
          <w:lang w:eastAsia="ru-RU"/>
        </w:rPr>
        <w:t>ласти, муниципальным автономным учреждениям города Ржева Тверской области и муниципал</w:t>
      </w:r>
      <w:r w:rsidRPr="0028745A">
        <w:rPr>
          <w:rFonts w:ascii="Times New Roman" w:hAnsi="Times New Roman"/>
          <w:sz w:val="24"/>
          <w:szCs w:val="24"/>
          <w:lang w:eastAsia="ru-RU"/>
        </w:rPr>
        <w:t>ь</w:t>
      </w:r>
      <w:r w:rsidRPr="0028745A">
        <w:rPr>
          <w:rFonts w:ascii="Times New Roman" w:hAnsi="Times New Roman"/>
          <w:sz w:val="24"/>
          <w:szCs w:val="24"/>
          <w:lang w:eastAsia="ru-RU"/>
        </w:rPr>
        <w:t>ным унитарным предприятиям города Ржева Тверской области на осуществление капитальных вложений в объекты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621D2E">
        <w:rPr>
          <w:rFonts w:ascii="Times New Roman" w:hAnsi="Times New Roman"/>
          <w:sz w:val="24"/>
          <w:szCs w:val="24"/>
          <w:lang w:eastAsia="ru-RU"/>
        </w:rPr>
        <w:t xml:space="preserve"> собственности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города Ржева</w:t>
      </w:r>
      <w:r w:rsidRPr="00621D2E">
        <w:rPr>
          <w:rFonts w:ascii="Times New Roman" w:hAnsi="Times New Roman"/>
          <w:sz w:val="24"/>
          <w:szCs w:val="24"/>
          <w:lang w:eastAsia="ru-RU"/>
        </w:rPr>
        <w:t xml:space="preserve"> Тверской области, по которым:</w:t>
      </w:r>
    </w:p>
    <w:p w:rsidR="00657583" w:rsidRPr="000229E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A15F1">
        <w:rPr>
          <w:rFonts w:ascii="Times New Roman" w:hAnsi="Times New Roman"/>
          <w:sz w:val="24"/>
          <w:szCs w:val="24"/>
          <w:lang w:eastAsia="ru-RU"/>
        </w:rPr>
        <w:t>подготовка (корректировка) проектной документации, проведение инженерных изыск</w:t>
      </w:r>
      <w:r w:rsidRPr="00EA15F1">
        <w:rPr>
          <w:rFonts w:ascii="Times New Roman" w:hAnsi="Times New Roman"/>
          <w:sz w:val="24"/>
          <w:szCs w:val="24"/>
          <w:lang w:eastAsia="ru-RU"/>
        </w:rPr>
        <w:t>а</w:t>
      </w:r>
      <w:r w:rsidRPr="00EA15F1">
        <w:rPr>
          <w:rFonts w:ascii="Times New Roman" w:hAnsi="Times New Roman"/>
          <w:sz w:val="24"/>
          <w:szCs w:val="24"/>
          <w:lang w:eastAsia="ru-RU"/>
        </w:rPr>
        <w:t>ний, выполняемых для подготовки такой проектной документации на строительство, реконстру</w:t>
      </w:r>
      <w:r w:rsidRPr="00EA15F1">
        <w:rPr>
          <w:rFonts w:ascii="Times New Roman" w:hAnsi="Times New Roman"/>
          <w:sz w:val="24"/>
          <w:szCs w:val="24"/>
          <w:lang w:eastAsia="ru-RU"/>
        </w:rPr>
        <w:t>к</w:t>
      </w:r>
      <w:r w:rsidRPr="00EA15F1">
        <w:rPr>
          <w:rFonts w:ascii="Times New Roman" w:hAnsi="Times New Roman"/>
          <w:sz w:val="24"/>
          <w:szCs w:val="24"/>
          <w:lang w:eastAsia="ru-RU"/>
        </w:rPr>
        <w:t xml:space="preserve">цию, в том числе с элементами реставрации, техническое </w:t>
      </w:r>
      <w:r w:rsidRPr="000229EA">
        <w:rPr>
          <w:rFonts w:ascii="Times New Roman" w:hAnsi="Times New Roman"/>
          <w:sz w:val="24"/>
          <w:szCs w:val="24"/>
          <w:lang w:eastAsia="ru-RU"/>
        </w:rPr>
        <w:t>перевооружение осуществляется с и</w:t>
      </w:r>
      <w:r w:rsidRPr="000229EA">
        <w:rPr>
          <w:rFonts w:ascii="Times New Roman" w:hAnsi="Times New Roman"/>
          <w:sz w:val="24"/>
          <w:szCs w:val="24"/>
          <w:lang w:eastAsia="ru-RU"/>
        </w:rPr>
        <w:t>с</w:t>
      </w:r>
      <w:r w:rsidRPr="000229EA">
        <w:rPr>
          <w:rFonts w:ascii="Times New Roman" w:hAnsi="Times New Roman"/>
          <w:sz w:val="24"/>
          <w:szCs w:val="24"/>
          <w:lang w:eastAsia="ru-RU"/>
        </w:rPr>
        <w:t>пользованием средств бюджета города Ржева;</w:t>
      </w:r>
    </w:p>
    <w:p w:rsidR="00657583" w:rsidRPr="000229E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229EA">
        <w:rPr>
          <w:rFonts w:ascii="Times New Roman" w:hAnsi="Times New Roman"/>
          <w:sz w:val="24"/>
          <w:szCs w:val="24"/>
          <w:lang w:eastAsia="ru-RU"/>
        </w:rPr>
        <w:t>проектная документация на строительство, реконструкцию, в том числе с элементами ре</w:t>
      </w:r>
      <w:r w:rsidRPr="000229EA">
        <w:rPr>
          <w:rFonts w:ascii="Times New Roman" w:hAnsi="Times New Roman"/>
          <w:sz w:val="24"/>
          <w:szCs w:val="24"/>
          <w:lang w:eastAsia="ru-RU"/>
        </w:rPr>
        <w:t>с</w:t>
      </w:r>
      <w:r w:rsidRPr="000229EA">
        <w:rPr>
          <w:rFonts w:ascii="Times New Roman" w:hAnsi="Times New Roman"/>
          <w:sz w:val="24"/>
          <w:szCs w:val="24"/>
          <w:lang w:eastAsia="ru-RU"/>
        </w:rPr>
        <w:t>таврации, и техническое перевооружение разработана, утверждена застройщиком (заказчиком) или будет разработана без использования средств бюджета города Ржева;</w:t>
      </w:r>
    </w:p>
    <w:p w:rsidR="00657583" w:rsidRPr="006B08F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08F4">
        <w:rPr>
          <w:rFonts w:ascii="Times New Roman" w:hAnsi="Times New Roman"/>
          <w:sz w:val="24"/>
          <w:szCs w:val="24"/>
          <w:lang w:eastAsia="ru-RU"/>
        </w:rPr>
        <w:t>г) в виде субсидий муниципальным бюджетным учреждениям города Ржева Тверской о</w:t>
      </w:r>
      <w:r w:rsidRPr="006B08F4">
        <w:rPr>
          <w:rFonts w:ascii="Times New Roman" w:hAnsi="Times New Roman"/>
          <w:sz w:val="24"/>
          <w:szCs w:val="24"/>
          <w:lang w:eastAsia="ru-RU"/>
        </w:rPr>
        <w:t>б</w:t>
      </w:r>
      <w:r w:rsidRPr="006B08F4">
        <w:rPr>
          <w:rFonts w:ascii="Times New Roman" w:hAnsi="Times New Roman"/>
          <w:sz w:val="24"/>
          <w:szCs w:val="24"/>
          <w:lang w:eastAsia="ru-RU"/>
        </w:rPr>
        <w:t>ласти, муниципальным автономным учреждениям города Ржева Тверской области и муниципал</w:t>
      </w:r>
      <w:r w:rsidRPr="006B08F4">
        <w:rPr>
          <w:rFonts w:ascii="Times New Roman" w:hAnsi="Times New Roman"/>
          <w:sz w:val="24"/>
          <w:szCs w:val="24"/>
          <w:lang w:eastAsia="ru-RU"/>
        </w:rPr>
        <w:t>ь</w:t>
      </w:r>
      <w:r w:rsidRPr="006B08F4">
        <w:rPr>
          <w:rFonts w:ascii="Times New Roman" w:hAnsi="Times New Roman"/>
          <w:sz w:val="24"/>
          <w:szCs w:val="24"/>
          <w:lang w:eastAsia="ru-RU"/>
        </w:rPr>
        <w:t>ным унитарным предприятиям города Ржева Тверской области на осуществление капитальных вложений на приобретение объектов недвижимого имущества в муниципальную собственность города Ржева Тверской области;</w:t>
      </w:r>
    </w:p>
    <w:p w:rsidR="00657583" w:rsidRPr="001B732B" w:rsidRDefault="00657583" w:rsidP="001B7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1BF4">
        <w:rPr>
          <w:rFonts w:ascii="Times New Roman" w:hAnsi="Times New Roman"/>
          <w:sz w:val="24"/>
          <w:szCs w:val="24"/>
          <w:lang w:eastAsia="ru-RU"/>
        </w:rPr>
        <w:t>д)</w:t>
      </w:r>
      <w:r w:rsidRPr="00611BF4">
        <w:rPr>
          <w:rFonts w:ascii="Times New Roman" w:hAnsi="Times New Roman"/>
          <w:sz w:val="24"/>
          <w:szCs w:val="24"/>
        </w:rPr>
        <w:t xml:space="preserve"> </w:t>
      </w:r>
      <w:r w:rsidRPr="00611BF4">
        <w:rPr>
          <w:rFonts w:ascii="Times New Roman" w:hAnsi="Times New Roman"/>
          <w:sz w:val="24"/>
          <w:szCs w:val="24"/>
          <w:lang w:eastAsia="ru-RU"/>
        </w:rPr>
        <w:t>для осуществления бюджетных инвестиций в объекты капитального строительства, н</w:t>
      </w:r>
      <w:r w:rsidRPr="00611BF4">
        <w:rPr>
          <w:rFonts w:ascii="Times New Roman" w:hAnsi="Times New Roman"/>
          <w:sz w:val="24"/>
          <w:szCs w:val="24"/>
          <w:lang w:eastAsia="ru-RU"/>
        </w:rPr>
        <w:t>а</w:t>
      </w:r>
      <w:r w:rsidRPr="00611BF4">
        <w:rPr>
          <w:rFonts w:ascii="Times New Roman" w:hAnsi="Times New Roman"/>
          <w:sz w:val="24"/>
          <w:szCs w:val="24"/>
          <w:lang w:eastAsia="ru-RU"/>
        </w:rPr>
        <w:t>ходящиеся в собственности юридических лиц, не являющихся муниципальными учреждениями города Ржева Тверской области и муниципальными унитарными предприятиями города Ржева Тверской области, проектная документация на строительство, реконструкцию, в том числе с эл</w:t>
      </w:r>
      <w:r w:rsidRPr="00611BF4">
        <w:rPr>
          <w:rFonts w:ascii="Times New Roman" w:hAnsi="Times New Roman"/>
          <w:sz w:val="24"/>
          <w:szCs w:val="24"/>
          <w:lang w:eastAsia="ru-RU"/>
        </w:rPr>
        <w:t>е</w:t>
      </w:r>
      <w:r w:rsidRPr="00611BF4">
        <w:rPr>
          <w:rFonts w:ascii="Times New Roman" w:hAnsi="Times New Roman"/>
          <w:sz w:val="24"/>
          <w:szCs w:val="24"/>
          <w:lang w:eastAsia="ru-RU"/>
        </w:rPr>
        <w:t>ментами реставрации, и техническое перевооружение которых подлежит разработке (разработана) без использования средств бюджета города Ржева, а также на приобретение объектов недвижим</w:t>
      </w:r>
      <w:r w:rsidRPr="00611BF4">
        <w:rPr>
          <w:rFonts w:ascii="Times New Roman" w:hAnsi="Times New Roman"/>
          <w:sz w:val="24"/>
          <w:szCs w:val="24"/>
          <w:lang w:eastAsia="ru-RU"/>
        </w:rPr>
        <w:t>о</w:t>
      </w:r>
      <w:r w:rsidRPr="00611BF4">
        <w:rPr>
          <w:rFonts w:ascii="Times New Roman" w:hAnsi="Times New Roman"/>
          <w:sz w:val="24"/>
          <w:szCs w:val="24"/>
          <w:lang w:eastAsia="ru-RU"/>
        </w:rPr>
        <w:t>го имущества в собс</w:t>
      </w:r>
      <w:r>
        <w:rPr>
          <w:rFonts w:ascii="Times New Roman" w:hAnsi="Times New Roman"/>
          <w:sz w:val="24"/>
          <w:szCs w:val="24"/>
          <w:lang w:eastAsia="ru-RU"/>
        </w:rPr>
        <w:t>твенность указанных организаций.</w:t>
      </w:r>
    </w:p>
    <w:p w:rsidR="00657583" w:rsidRPr="00257F1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7F1A">
        <w:rPr>
          <w:rFonts w:ascii="Times New Roman" w:hAnsi="Times New Roman"/>
          <w:sz w:val="24"/>
          <w:szCs w:val="24"/>
          <w:lang w:eastAsia="ru-RU"/>
        </w:rPr>
        <w:t>5.</w:t>
      </w:r>
      <w:r w:rsidRPr="00257F1A">
        <w:rPr>
          <w:rFonts w:ascii="Times New Roman" w:hAnsi="Times New Roman"/>
          <w:sz w:val="24"/>
          <w:szCs w:val="24"/>
        </w:rPr>
        <w:t xml:space="preserve"> Проверка осуществляется Отделом экономики, инвестиций и предпринимательства а</w:t>
      </w:r>
      <w:r w:rsidRPr="00257F1A">
        <w:rPr>
          <w:rFonts w:ascii="Times New Roman" w:hAnsi="Times New Roman"/>
          <w:sz w:val="24"/>
          <w:szCs w:val="24"/>
        </w:rPr>
        <w:t>д</w:t>
      </w:r>
      <w:r w:rsidRPr="00257F1A">
        <w:rPr>
          <w:rFonts w:ascii="Times New Roman" w:hAnsi="Times New Roman"/>
          <w:sz w:val="24"/>
          <w:szCs w:val="24"/>
        </w:rPr>
        <w:t xml:space="preserve">министрации города Ржева (далее – Отдел экономики)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57F1A">
        <w:rPr>
          <w:rFonts w:ascii="Times New Roman" w:hAnsi="Times New Roman"/>
          <w:sz w:val="24"/>
          <w:szCs w:val="24"/>
        </w:rPr>
        <w:t>Методикой оценки эффе</w:t>
      </w:r>
      <w:r w:rsidRPr="00257F1A">
        <w:rPr>
          <w:rFonts w:ascii="Times New Roman" w:hAnsi="Times New Roman"/>
          <w:sz w:val="24"/>
          <w:szCs w:val="24"/>
        </w:rPr>
        <w:t>к</w:t>
      </w:r>
      <w:r w:rsidRPr="00257F1A">
        <w:rPr>
          <w:rFonts w:ascii="Times New Roman" w:hAnsi="Times New Roman"/>
          <w:sz w:val="24"/>
          <w:szCs w:val="24"/>
        </w:rPr>
        <w:t>тивности использования средств бюджета города Ржева, направляемых на капитальные вложения, согласно приложению 1 к настоящему Порядку (далее – Методика).</w:t>
      </w:r>
    </w:p>
    <w:p w:rsidR="00657583" w:rsidRPr="00D1586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86D">
        <w:rPr>
          <w:rFonts w:ascii="Times New Roman" w:hAnsi="Times New Roman"/>
          <w:sz w:val="24"/>
          <w:szCs w:val="24"/>
        </w:rPr>
        <w:t>Плата за проведение проверки не взимается.</w:t>
      </w:r>
    </w:p>
    <w:p w:rsidR="00657583" w:rsidRPr="00F52BA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586D">
        <w:rPr>
          <w:rFonts w:ascii="Times New Roman" w:hAnsi="Times New Roman"/>
          <w:sz w:val="24"/>
          <w:szCs w:val="24"/>
          <w:lang w:eastAsia="ru-RU"/>
        </w:rPr>
        <w:t>6. Проверка осуществляется в отношении инвестиционных проектов, указанных в пункте 1 настоящего раздела, в случае если</w:t>
      </w:r>
      <w:r w:rsidRPr="00F52BA7">
        <w:rPr>
          <w:rFonts w:ascii="Times New Roman" w:hAnsi="Times New Roman"/>
          <w:sz w:val="24"/>
          <w:szCs w:val="24"/>
          <w:lang w:eastAsia="ru-RU"/>
        </w:rPr>
        <w:t xml:space="preserve"> сметная стоимость или предполагаемая (предельная) стоимость объекта капитального строительства либо стоимость приобретения объекта недвижимого имущ</w:t>
      </w:r>
      <w:r w:rsidRPr="00F52BA7">
        <w:rPr>
          <w:rFonts w:ascii="Times New Roman" w:hAnsi="Times New Roman"/>
          <w:sz w:val="24"/>
          <w:szCs w:val="24"/>
          <w:lang w:eastAsia="ru-RU"/>
        </w:rPr>
        <w:t>е</w:t>
      </w:r>
      <w:r w:rsidRPr="00F52BA7">
        <w:rPr>
          <w:rFonts w:ascii="Times New Roman" w:hAnsi="Times New Roman"/>
          <w:sz w:val="24"/>
          <w:szCs w:val="24"/>
          <w:lang w:eastAsia="ru-RU"/>
        </w:rPr>
        <w:t>ства (рассчитанная в ценах соответствующих лет) превышает 50</w:t>
      </w:r>
      <w:r w:rsidRPr="00F52B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52BA7">
        <w:rPr>
          <w:rFonts w:ascii="Times New Roman" w:hAnsi="Times New Roman"/>
          <w:sz w:val="24"/>
          <w:szCs w:val="24"/>
          <w:lang w:eastAsia="ru-RU"/>
        </w:rPr>
        <w:t>миллионов рублей.</w:t>
      </w:r>
    </w:p>
    <w:p w:rsidR="00657583" w:rsidRPr="00F8201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0C7">
        <w:rPr>
          <w:rFonts w:ascii="Times New Roman" w:hAnsi="Times New Roman"/>
          <w:sz w:val="24"/>
          <w:szCs w:val="24"/>
        </w:rPr>
        <w:t xml:space="preserve">7. Проверка осуществляется на основании исходных данных для расчета интегральной оценки и расчета интегральной оценки, </w:t>
      </w:r>
      <w:r w:rsidRPr="002A510D">
        <w:rPr>
          <w:rFonts w:ascii="Times New Roman" w:hAnsi="Times New Roman"/>
          <w:sz w:val="24"/>
          <w:szCs w:val="24"/>
        </w:rPr>
        <w:t xml:space="preserve">проведенной органом местного самоуправления города Ржева Тверской области, являющимся </w:t>
      </w:r>
      <w:r w:rsidRPr="005317E7">
        <w:rPr>
          <w:rFonts w:ascii="Times New Roman" w:hAnsi="Times New Roman"/>
          <w:sz w:val="24"/>
          <w:szCs w:val="24"/>
        </w:rPr>
        <w:t>главным администратором муниципальной программы г</w:t>
      </w:r>
      <w:r w:rsidRPr="005317E7">
        <w:rPr>
          <w:rFonts w:ascii="Times New Roman" w:hAnsi="Times New Roman"/>
          <w:sz w:val="24"/>
          <w:szCs w:val="24"/>
        </w:rPr>
        <w:t>о</w:t>
      </w:r>
      <w:r w:rsidRPr="005317E7">
        <w:rPr>
          <w:rFonts w:ascii="Times New Roman" w:hAnsi="Times New Roman"/>
          <w:sz w:val="24"/>
          <w:szCs w:val="24"/>
        </w:rPr>
        <w:t>рода Ржева Тверской области, администратором муниципальной программы города Ржева Тве</w:t>
      </w:r>
      <w:r w:rsidRPr="005317E7">
        <w:rPr>
          <w:rFonts w:ascii="Times New Roman" w:hAnsi="Times New Roman"/>
          <w:sz w:val="24"/>
          <w:szCs w:val="24"/>
        </w:rPr>
        <w:t>р</w:t>
      </w:r>
      <w:r w:rsidRPr="005317E7">
        <w:rPr>
          <w:rFonts w:ascii="Times New Roman" w:hAnsi="Times New Roman"/>
          <w:sz w:val="24"/>
          <w:szCs w:val="24"/>
        </w:rPr>
        <w:t>ской области (для осуществления проверки инвестиционных проектов, предполагаемых для вкл</w:t>
      </w:r>
      <w:r w:rsidRPr="005317E7">
        <w:rPr>
          <w:rFonts w:ascii="Times New Roman" w:hAnsi="Times New Roman"/>
          <w:sz w:val="24"/>
          <w:szCs w:val="24"/>
        </w:rPr>
        <w:t>ю</w:t>
      </w:r>
      <w:r w:rsidRPr="005317E7">
        <w:rPr>
          <w:rFonts w:ascii="Times New Roman" w:hAnsi="Times New Roman"/>
          <w:sz w:val="24"/>
          <w:szCs w:val="24"/>
        </w:rPr>
        <w:t xml:space="preserve">чения в муниципальные программы города Ржева </w:t>
      </w:r>
      <w:r w:rsidRPr="00F8201E">
        <w:rPr>
          <w:rFonts w:ascii="Times New Roman" w:hAnsi="Times New Roman"/>
          <w:sz w:val="24"/>
          <w:szCs w:val="24"/>
        </w:rPr>
        <w:t>Тверской области) (далее – инициатор прове</w:t>
      </w:r>
      <w:r w:rsidRPr="00F8201E">
        <w:rPr>
          <w:rFonts w:ascii="Times New Roman" w:hAnsi="Times New Roman"/>
          <w:sz w:val="24"/>
          <w:szCs w:val="24"/>
        </w:rPr>
        <w:t>р</w:t>
      </w:r>
      <w:r w:rsidRPr="00F8201E">
        <w:rPr>
          <w:rFonts w:ascii="Times New Roman" w:hAnsi="Times New Roman"/>
          <w:sz w:val="24"/>
          <w:szCs w:val="24"/>
        </w:rPr>
        <w:t>ки), в случаях, указанных в пункте 4 настоящего раздела.</w:t>
      </w:r>
    </w:p>
    <w:p w:rsidR="00657583" w:rsidRPr="00E34FFF" w:rsidRDefault="00657583" w:rsidP="000C2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201E">
        <w:rPr>
          <w:rFonts w:ascii="Times New Roman" w:hAnsi="Times New Roman"/>
          <w:sz w:val="24"/>
          <w:szCs w:val="24"/>
          <w:lang w:eastAsia="ru-RU"/>
        </w:rPr>
        <w:t>8. Понятия, используемые</w:t>
      </w:r>
      <w:r w:rsidRPr="00E34FFF">
        <w:rPr>
          <w:rFonts w:ascii="Times New Roman" w:hAnsi="Times New Roman"/>
          <w:sz w:val="24"/>
          <w:szCs w:val="24"/>
          <w:lang w:eastAsia="ru-RU"/>
        </w:rPr>
        <w:t xml:space="preserve"> в настоящем Порядке, применяются в значениях, определенных федеральным законодательством.</w:t>
      </w:r>
    </w:p>
    <w:p w:rsidR="00657583" w:rsidRDefault="00657583" w:rsidP="001D4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E34FFF" w:rsidRDefault="00657583" w:rsidP="001D4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1D44B3" w:rsidRDefault="00657583" w:rsidP="001C0C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44B3">
        <w:rPr>
          <w:rFonts w:ascii="Times New Roman" w:hAnsi="Times New Roman"/>
          <w:b/>
          <w:sz w:val="24"/>
          <w:szCs w:val="24"/>
          <w:lang w:eastAsia="ru-RU"/>
        </w:rPr>
        <w:t>Раздел II</w:t>
      </w:r>
    </w:p>
    <w:p w:rsidR="00657583" w:rsidRPr="001D44B3" w:rsidRDefault="00657583" w:rsidP="001C0C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44B3">
        <w:rPr>
          <w:rFonts w:ascii="Times New Roman" w:hAnsi="Times New Roman"/>
          <w:b/>
          <w:sz w:val="24"/>
          <w:szCs w:val="24"/>
          <w:lang w:eastAsia="ru-RU"/>
        </w:rPr>
        <w:t xml:space="preserve">Порядок предоставления документов, </w:t>
      </w:r>
    </w:p>
    <w:p w:rsidR="00657583" w:rsidRPr="001D44B3" w:rsidRDefault="00657583" w:rsidP="001C0C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44B3">
        <w:rPr>
          <w:rFonts w:ascii="Times New Roman" w:hAnsi="Times New Roman"/>
          <w:b/>
          <w:sz w:val="24"/>
          <w:szCs w:val="24"/>
          <w:lang w:eastAsia="ru-RU"/>
        </w:rPr>
        <w:t>необходимых для проведения проверки</w:t>
      </w:r>
    </w:p>
    <w:p w:rsidR="00657583" w:rsidRPr="009C2202" w:rsidRDefault="00657583" w:rsidP="001C0C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45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39"/>
      <w:bookmarkEnd w:id="2"/>
      <w:r w:rsidRPr="009C2202">
        <w:rPr>
          <w:rFonts w:ascii="Times New Roman" w:hAnsi="Times New Roman"/>
          <w:sz w:val="24"/>
          <w:szCs w:val="24"/>
          <w:lang w:eastAsia="ru-RU"/>
        </w:rPr>
        <w:t>10.</w:t>
      </w:r>
      <w:r w:rsidRPr="009C2202">
        <w:rPr>
          <w:rFonts w:ascii="Times New Roman" w:hAnsi="Times New Roman"/>
          <w:sz w:val="24"/>
          <w:szCs w:val="24"/>
        </w:rPr>
        <w:t xml:space="preserve"> </w:t>
      </w:r>
      <w:bookmarkStart w:id="3" w:name="Par75"/>
      <w:bookmarkEnd w:id="3"/>
      <w:r w:rsidRPr="009C2202">
        <w:rPr>
          <w:rFonts w:ascii="Times New Roman" w:hAnsi="Times New Roman"/>
          <w:sz w:val="24"/>
          <w:szCs w:val="24"/>
        </w:rPr>
        <w:t>В целях проведения проверки и</w:t>
      </w:r>
      <w:r w:rsidRPr="009C2202">
        <w:rPr>
          <w:rFonts w:ascii="Times New Roman" w:hAnsi="Times New Roman"/>
          <w:sz w:val="24"/>
          <w:szCs w:val="24"/>
          <w:lang w:eastAsia="ru-RU"/>
        </w:rPr>
        <w:t>нициатор проверки представляет в Отдел экономики з</w:t>
      </w:r>
      <w:r w:rsidRPr="009C2202">
        <w:rPr>
          <w:rFonts w:ascii="Times New Roman" w:hAnsi="Times New Roman"/>
          <w:sz w:val="24"/>
          <w:szCs w:val="24"/>
          <w:lang w:eastAsia="ru-RU"/>
        </w:rPr>
        <w:t>а</w:t>
      </w:r>
      <w:r w:rsidRPr="009C2202">
        <w:rPr>
          <w:rFonts w:ascii="Times New Roman" w:hAnsi="Times New Roman"/>
          <w:sz w:val="24"/>
          <w:szCs w:val="24"/>
          <w:lang w:eastAsia="ru-RU"/>
        </w:rPr>
        <w:t>явление о проведении проверки инвестиционного проекта на предмет эффективности использов</w:t>
      </w:r>
      <w:r w:rsidRPr="009C2202">
        <w:rPr>
          <w:rFonts w:ascii="Times New Roman" w:hAnsi="Times New Roman"/>
          <w:sz w:val="24"/>
          <w:szCs w:val="24"/>
          <w:lang w:eastAsia="ru-RU"/>
        </w:rPr>
        <w:t>а</w:t>
      </w:r>
      <w:r w:rsidRPr="009C2202">
        <w:rPr>
          <w:rFonts w:ascii="Times New Roman" w:hAnsi="Times New Roman"/>
          <w:sz w:val="24"/>
          <w:szCs w:val="24"/>
          <w:lang w:eastAsia="ru-RU"/>
        </w:rPr>
        <w:t xml:space="preserve">ния средств бюджета города Ржева, направляемых на капитальные </w:t>
      </w:r>
      <w:r w:rsidRPr="009927B6">
        <w:rPr>
          <w:rFonts w:ascii="Times New Roman" w:hAnsi="Times New Roman"/>
          <w:sz w:val="24"/>
          <w:szCs w:val="24"/>
          <w:lang w:eastAsia="ru-RU"/>
        </w:rPr>
        <w:t>вложения по форме согласно приложению 2 к настоящему Порядку (далее – заявление), к которому прилагаются следующие документы:</w:t>
      </w:r>
    </w:p>
    <w:p w:rsidR="00657583" w:rsidRPr="009927B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B63C4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27B6">
        <w:rPr>
          <w:rFonts w:ascii="Times New Roman" w:hAnsi="Times New Roman"/>
          <w:sz w:val="24"/>
          <w:szCs w:val="24"/>
          <w:lang w:eastAsia="ru-RU"/>
        </w:rPr>
        <w:t xml:space="preserve">а) паспорт инвестиционного </w:t>
      </w:r>
      <w:r w:rsidRPr="00B63C4E">
        <w:rPr>
          <w:rFonts w:ascii="Times New Roman" w:hAnsi="Times New Roman"/>
          <w:sz w:val="24"/>
          <w:szCs w:val="24"/>
          <w:lang w:eastAsia="ru-RU"/>
        </w:rPr>
        <w:t xml:space="preserve">проекта по </w:t>
      </w:r>
      <w:hyperlink w:anchor="Par895" w:history="1">
        <w:r w:rsidRPr="00B63C4E">
          <w:rPr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B63C4E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3 к настоящему П</w:t>
      </w:r>
      <w:r w:rsidRPr="00B63C4E">
        <w:rPr>
          <w:rFonts w:ascii="Times New Roman" w:hAnsi="Times New Roman"/>
          <w:sz w:val="24"/>
          <w:szCs w:val="24"/>
          <w:lang w:eastAsia="ru-RU"/>
        </w:rPr>
        <w:t>о</w:t>
      </w:r>
      <w:r w:rsidRPr="00B63C4E">
        <w:rPr>
          <w:rFonts w:ascii="Times New Roman" w:hAnsi="Times New Roman"/>
          <w:sz w:val="24"/>
          <w:szCs w:val="24"/>
          <w:lang w:eastAsia="ru-RU"/>
        </w:rPr>
        <w:t>рядку;</w:t>
      </w:r>
    </w:p>
    <w:p w:rsidR="00657583" w:rsidRPr="00091438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438">
        <w:rPr>
          <w:rFonts w:ascii="Times New Roman" w:hAnsi="Times New Roman"/>
          <w:sz w:val="24"/>
          <w:szCs w:val="24"/>
          <w:lang w:eastAsia="ru-RU"/>
        </w:rPr>
        <w:t>б) обоснование экономической целесообразности, объема и сроков осуществления кап</w:t>
      </w:r>
      <w:r w:rsidRPr="00091438">
        <w:rPr>
          <w:rFonts w:ascii="Times New Roman" w:hAnsi="Times New Roman"/>
          <w:sz w:val="24"/>
          <w:szCs w:val="24"/>
          <w:lang w:eastAsia="ru-RU"/>
        </w:rPr>
        <w:t>и</w:t>
      </w:r>
      <w:r w:rsidRPr="00091438">
        <w:rPr>
          <w:rFonts w:ascii="Times New Roman" w:hAnsi="Times New Roman"/>
          <w:sz w:val="24"/>
          <w:szCs w:val="24"/>
          <w:lang w:eastAsia="ru-RU"/>
        </w:rPr>
        <w:t xml:space="preserve">тальных вложений, подготовленное в соответствии с </w:t>
      </w:r>
      <w:hyperlink w:anchor="Par85" w:history="1">
        <w:r w:rsidRPr="00091438">
          <w:rPr>
            <w:rFonts w:ascii="Times New Roman" w:hAnsi="Times New Roman"/>
            <w:sz w:val="24"/>
            <w:szCs w:val="24"/>
            <w:lang w:eastAsia="ru-RU"/>
          </w:rPr>
          <w:t xml:space="preserve">пунктом </w:t>
        </w:r>
      </w:hyperlink>
      <w:r w:rsidRPr="00091438">
        <w:rPr>
          <w:rFonts w:ascii="Times New Roman" w:hAnsi="Times New Roman"/>
          <w:sz w:val="24"/>
          <w:szCs w:val="24"/>
          <w:lang w:eastAsia="ru-RU"/>
        </w:rPr>
        <w:t>13 настоящего раздела;</w:t>
      </w:r>
    </w:p>
    <w:p w:rsidR="00657583" w:rsidRPr="005C1FE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FEC">
        <w:rPr>
          <w:rFonts w:ascii="Times New Roman" w:hAnsi="Times New Roman"/>
          <w:sz w:val="24"/>
          <w:szCs w:val="24"/>
          <w:lang w:eastAsia="ru-RU"/>
        </w:rPr>
        <w:t xml:space="preserve">в) задание на проектирование, подготовленное в соответствии с </w:t>
      </w:r>
      <w:hyperlink w:anchor="Par94" w:history="1">
        <w:r w:rsidRPr="005C1FEC">
          <w:rPr>
            <w:rFonts w:ascii="Times New Roman" w:hAnsi="Times New Roman"/>
            <w:sz w:val="24"/>
            <w:szCs w:val="24"/>
            <w:lang w:eastAsia="ru-RU"/>
          </w:rPr>
          <w:t>пунктом 1</w:t>
        </w:r>
      </w:hyperlink>
      <w:r w:rsidRPr="005C1FEC">
        <w:rPr>
          <w:rFonts w:ascii="Times New Roman" w:hAnsi="Times New Roman"/>
          <w:sz w:val="24"/>
          <w:szCs w:val="24"/>
          <w:lang w:eastAsia="ru-RU"/>
        </w:rPr>
        <w:t>4 настоящего раздела;</w:t>
      </w:r>
    </w:p>
    <w:p w:rsidR="00657583" w:rsidRPr="005711D8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D8">
        <w:rPr>
          <w:rFonts w:ascii="Times New Roman" w:hAnsi="Times New Roman"/>
          <w:sz w:val="24"/>
          <w:szCs w:val="24"/>
          <w:lang w:eastAsia="ru-RU"/>
        </w:rPr>
        <w:t>г) копия положительного заключения государственной экспертизы проектной документ</w:t>
      </w:r>
      <w:r w:rsidRPr="005711D8">
        <w:rPr>
          <w:rFonts w:ascii="Times New Roman" w:hAnsi="Times New Roman"/>
          <w:sz w:val="24"/>
          <w:szCs w:val="24"/>
          <w:lang w:eastAsia="ru-RU"/>
        </w:rPr>
        <w:t>а</w:t>
      </w:r>
      <w:r w:rsidRPr="005711D8">
        <w:rPr>
          <w:rFonts w:ascii="Times New Roman" w:hAnsi="Times New Roman"/>
          <w:sz w:val="24"/>
          <w:szCs w:val="24"/>
          <w:lang w:eastAsia="ru-RU"/>
        </w:rPr>
        <w:t>ции и результатов инженерных изысканий, выполненных для подготовки такой проектной док</w:t>
      </w:r>
      <w:r w:rsidRPr="005711D8">
        <w:rPr>
          <w:rFonts w:ascii="Times New Roman" w:hAnsi="Times New Roman"/>
          <w:sz w:val="24"/>
          <w:szCs w:val="24"/>
          <w:lang w:eastAsia="ru-RU"/>
        </w:rPr>
        <w:t>у</w:t>
      </w:r>
      <w:r w:rsidRPr="005711D8">
        <w:rPr>
          <w:rFonts w:ascii="Times New Roman" w:hAnsi="Times New Roman"/>
          <w:sz w:val="24"/>
          <w:szCs w:val="24"/>
          <w:lang w:eastAsia="ru-RU"/>
        </w:rPr>
        <w:t>ментации (в случае если проведение такой экспертизы в соответствии с законодательством Ро</w:t>
      </w:r>
      <w:r w:rsidRPr="005711D8">
        <w:rPr>
          <w:rFonts w:ascii="Times New Roman" w:hAnsi="Times New Roman"/>
          <w:sz w:val="24"/>
          <w:szCs w:val="24"/>
          <w:lang w:eastAsia="ru-RU"/>
        </w:rPr>
        <w:t>с</w:t>
      </w:r>
      <w:r w:rsidRPr="005711D8">
        <w:rPr>
          <w:rFonts w:ascii="Times New Roman" w:hAnsi="Times New Roman"/>
          <w:sz w:val="24"/>
          <w:szCs w:val="24"/>
          <w:lang w:eastAsia="ru-RU"/>
        </w:rPr>
        <w:t>сийской Федерации является обязательным);</w:t>
      </w:r>
    </w:p>
    <w:p w:rsidR="00657583" w:rsidRPr="00716495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11D8">
        <w:rPr>
          <w:rFonts w:ascii="Times New Roman" w:hAnsi="Times New Roman"/>
          <w:sz w:val="24"/>
          <w:szCs w:val="24"/>
          <w:lang w:eastAsia="ru-RU"/>
        </w:rPr>
        <w:t>д) документальное подтверждение осуществления финансирования (софинансирования) инвестиционного проекта, намечаемого объема и сроков финансирования (софинансирования), полученное от каждого участника реализации инвестиционного проекта (наименование и реквиз</w:t>
      </w:r>
      <w:r w:rsidRPr="005711D8">
        <w:rPr>
          <w:rFonts w:ascii="Times New Roman" w:hAnsi="Times New Roman"/>
          <w:sz w:val="24"/>
          <w:szCs w:val="24"/>
          <w:lang w:eastAsia="ru-RU"/>
        </w:rPr>
        <w:t>и</w:t>
      </w:r>
      <w:r w:rsidRPr="005711D8">
        <w:rPr>
          <w:rFonts w:ascii="Times New Roman" w:hAnsi="Times New Roman"/>
          <w:sz w:val="24"/>
          <w:szCs w:val="24"/>
          <w:lang w:eastAsia="ru-RU"/>
        </w:rPr>
        <w:t>ты муниципальной программы города Ржева Тверской области, в которую включен инвестицио</w:t>
      </w:r>
      <w:r w:rsidRPr="005711D8">
        <w:rPr>
          <w:rFonts w:ascii="Times New Roman" w:hAnsi="Times New Roman"/>
          <w:sz w:val="24"/>
          <w:szCs w:val="24"/>
          <w:lang w:eastAsia="ru-RU"/>
        </w:rPr>
        <w:t>н</w:t>
      </w:r>
      <w:r w:rsidRPr="005711D8">
        <w:rPr>
          <w:rFonts w:ascii="Times New Roman" w:hAnsi="Times New Roman"/>
          <w:sz w:val="24"/>
          <w:szCs w:val="24"/>
          <w:lang w:eastAsia="ru-RU"/>
        </w:rPr>
        <w:t xml:space="preserve">ный </w:t>
      </w:r>
      <w:r w:rsidRPr="00716495">
        <w:rPr>
          <w:rFonts w:ascii="Times New Roman" w:hAnsi="Times New Roman"/>
          <w:sz w:val="24"/>
          <w:szCs w:val="24"/>
          <w:lang w:eastAsia="ru-RU"/>
        </w:rPr>
        <w:t>проект, копии иных документов (договоров, протоколов, соглашений и т.п.), подтвержда</w:t>
      </w:r>
      <w:r w:rsidRPr="00716495">
        <w:rPr>
          <w:rFonts w:ascii="Times New Roman" w:hAnsi="Times New Roman"/>
          <w:sz w:val="24"/>
          <w:szCs w:val="24"/>
          <w:lang w:eastAsia="ru-RU"/>
        </w:rPr>
        <w:t>ю</w:t>
      </w:r>
      <w:r w:rsidRPr="00716495">
        <w:rPr>
          <w:rFonts w:ascii="Times New Roman" w:hAnsi="Times New Roman"/>
          <w:sz w:val="24"/>
          <w:szCs w:val="24"/>
          <w:lang w:eastAsia="ru-RU"/>
        </w:rPr>
        <w:t>щих намерения участников инвестиционного проекта о его финансировании (софинансировании);</w:t>
      </w:r>
    </w:p>
    <w:p w:rsidR="00657583" w:rsidRPr="00D46FA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FA3">
        <w:rPr>
          <w:rFonts w:ascii="Times New Roman" w:hAnsi="Times New Roman"/>
          <w:sz w:val="24"/>
          <w:szCs w:val="24"/>
          <w:lang w:eastAsia="ru-RU"/>
        </w:rPr>
        <w:t>е) копия положительного заключения о достоверности определения сметной стоимости объекта капитального строительства;</w:t>
      </w:r>
    </w:p>
    <w:p w:rsidR="00657583" w:rsidRPr="002A237B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FA3">
        <w:rPr>
          <w:rFonts w:ascii="Times New Roman" w:hAnsi="Times New Roman"/>
          <w:sz w:val="24"/>
          <w:szCs w:val="24"/>
          <w:lang w:eastAsia="ru-RU"/>
        </w:rPr>
        <w:t xml:space="preserve">ж) исходные данные для расчета интегральной оценки, включая качественные и </w:t>
      </w:r>
      <w:r w:rsidRPr="002A237B">
        <w:rPr>
          <w:rFonts w:ascii="Times New Roman" w:hAnsi="Times New Roman"/>
          <w:sz w:val="24"/>
          <w:szCs w:val="24"/>
          <w:lang w:eastAsia="ru-RU"/>
        </w:rPr>
        <w:t>количес</w:t>
      </w:r>
      <w:r w:rsidRPr="002A237B">
        <w:rPr>
          <w:rFonts w:ascii="Times New Roman" w:hAnsi="Times New Roman"/>
          <w:sz w:val="24"/>
          <w:szCs w:val="24"/>
          <w:lang w:eastAsia="ru-RU"/>
        </w:rPr>
        <w:t>т</w:t>
      </w:r>
      <w:r w:rsidRPr="002A237B">
        <w:rPr>
          <w:rFonts w:ascii="Times New Roman" w:hAnsi="Times New Roman"/>
          <w:sz w:val="24"/>
          <w:szCs w:val="24"/>
          <w:lang w:eastAsia="ru-RU"/>
        </w:rPr>
        <w:t>венные показатели (показатель) планируемых результатов реализации инвестиционного проекта, в том числе сведения и показатели результатов реализации проекта-аналога по форме согласно пр</w:t>
      </w:r>
      <w:r w:rsidRPr="002A237B">
        <w:rPr>
          <w:rFonts w:ascii="Times New Roman" w:hAnsi="Times New Roman"/>
          <w:sz w:val="24"/>
          <w:szCs w:val="24"/>
          <w:lang w:eastAsia="ru-RU"/>
        </w:rPr>
        <w:t>и</w:t>
      </w:r>
      <w:r w:rsidRPr="002A237B">
        <w:rPr>
          <w:rFonts w:ascii="Times New Roman" w:hAnsi="Times New Roman"/>
          <w:sz w:val="24"/>
          <w:szCs w:val="24"/>
          <w:lang w:eastAsia="ru-RU"/>
        </w:rPr>
        <w:t>ложению 4 к настоящему Порядку;</w:t>
      </w:r>
    </w:p>
    <w:p w:rsidR="00657583" w:rsidRPr="000C213B" w:rsidRDefault="00657583" w:rsidP="0024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37B">
        <w:rPr>
          <w:rFonts w:ascii="Times New Roman" w:hAnsi="Times New Roman"/>
          <w:sz w:val="24"/>
          <w:szCs w:val="24"/>
          <w:lang w:eastAsia="ru-RU"/>
        </w:rPr>
        <w:t>з) расчет интегральной оценки, проведенный инициатором проверки</w:t>
      </w:r>
      <w:r w:rsidRPr="000C213B">
        <w:rPr>
          <w:rFonts w:ascii="Times New Roman" w:hAnsi="Times New Roman"/>
          <w:sz w:val="24"/>
          <w:szCs w:val="24"/>
          <w:lang w:eastAsia="ru-RU"/>
        </w:rPr>
        <w:t xml:space="preserve"> в соответствии с М</w:t>
      </w:r>
      <w:r w:rsidRPr="000C213B">
        <w:rPr>
          <w:rFonts w:ascii="Times New Roman" w:hAnsi="Times New Roman"/>
          <w:sz w:val="24"/>
          <w:szCs w:val="24"/>
          <w:lang w:eastAsia="ru-RU"/>
        </w:rPr>
        <w:t>е</w:t>
      </w:r>
      <w:r w:rsidRPr="000C213B">
        <w:rPr>
          <w:rFonts w:ascii="Times New Roman" w:hAnsi="Times New Roman"/>
          <w:sz w:val="24"/>
          <w:szCs w:val="24"/>
          <w:lang w:eastAsia="ru-RU"/>
        </w:rPr>
        <w:t>тодикой;</w:t>
      </w:r>
    </w:p>
    <w:p w:rsidR="00657583" w:rsidRPr="006A0B8A" w:rsidRDefault="00657583" w:rsidP="0024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B8A">
        <w:rPr>
          <w:rFonts w:ascii="Times New Roman" w:hAnsi="Times New Roman"/>
          <w:sz w:val="24"/>
          <w:szCs w:val="24"/>
          <w:lang w:eastAsia="ru-RU"/>
        </w:rPr>
        <w:t>и) копии правоустанавливающих документов на земельный участок, а в случае их отсутс</w:t>
      </w:r>
      <w:r w:rsidRPr="006A0B8A">
        <w:rPr>
          <w:rFonts w:ascii="Times New Roman" w:hAnsi="Times New Roman"/>
          <w:sz w:val="24"/>
          <w:szCs w:val="24"/>
          <w:lang w:eastAsia="ru-RU"/>
        </w:rPr>
        <w:t>т</w:t>
      </w:r>
      <w:r w:rsidRPr="006A0B8A">
        <w:rPr>
          <w:rFonts w:ascii="Times New Roman" w:hAnsi="Times New Roman"/>
          <w:sz w:val="24"/>
          <w:szCs w:val="24"/>
          <w:lang w:eastAsia="ru-RU"/>
        </w:rPr>
        <w:t>вия – копия решения о предварительном согласовании места размещения объекта капитального строительства;</w:t>
      </w:r>
    </w:p>
    <w:p w:rsidR="00657583" w:rsidRPr="006A0B8A" w:rsidRDefault="00657583" w:rsidP="00241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B8A">
        <w:rPr>
          <w:rFonts w:ascii="Times New Roman" w:hAnsi="Times New Roman"/>
          <w:sz w:val="24"/>
          <w:szCs w:val="24"/>
          <w:lang w:eastAsia="ru-RU"/>
        </w:rPr>
        <w:t>к) копии правоустанавливающих документов на объект капитального строительства, в о</w:t>
      </w:r>
      <w:r w:rsidRPr="006A0B8A">
        <w:rPr>
          <w:rFonts w:ascii="Times New Roman" w:hAnsi="Times New Roman"/>
          <w:sz w:val="24"/>
          <w:szCs w:val="24"/>
          <w:lang w:eastAsia="ru-RU"/>
        </w:rPr>
        <w:t>т</w:t>
      </w:r>
      <w:r w:rsidRPr="006A0B8A">
        <w:rPr>
          <w:rFonts w:ascii="Times New Roman" w:hAnsi="Times New Roman"/>
          <w:sz w:val="24"/>
          <w:szCs w:val="24"/>
          <w:lang w:eastAsia="ru-RU"/>
        </w:rPr>
        <w:t>ношении которого предполагается проведение реконструкции;</w:t>
      </w:r>
    </w:p>
    <w:p w:rsidR="00657583" w:rsidRPr="006A0B8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B8A">
        <w:rPr>
          <w:rFonts w:ascii="Times New Roman" w:hAnsi="Times New Roman"/>
          <w:sz w:val="24"/>
          <w:szCs w:val="24"/>
          <w:lang w:eastAsia="ru-RU"/>
        </w:rPr>
        <w:t>л) копии документов, подтверждающих износ объекта недвижимого имущества (в случаях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B8A">
        <w:rPr>
          <w:rFonts w:ascii="Times New Roman" w:hAnsi="Times New Roman"/>
          <w:sz w:val="24"/>
          <w:szCs w:val="24"/>
          <w:lang w:eastAsia="ru-RU"/>
        </w:rPr>
        <w:t xml:space="preserve"> если бюджетные инвестиции направляются на объекты капитального строительства и (или) объе</w:t>
      </w:r>
      <w:r w:rsidRPr="006A0B8A">
        <w:rPr>
          <w:rFonts w:ascii="Times New Roman" w:hAnsi="Times New Roman"/>
          <w:sz w:val="24"/>
          <w:szCs w:val="24"/>
          <w:lang w:eastAsia="ru-RU"/>
        </w:rPr>
        <w:t>к</w:t>
      </w:r>
      <w:r w:rsidRPr="006A0B8A">
        <w:rPr>
          <w:rFonts w:ascii="Times New Roman" w:hAnsi="Times New Roman"/>
          <w:sz w:val="24"/>
          <w:szCs w:val="24"/>
          <w:lang w:eastAsia="ru-RU"/>
        </w:rPr>
        <w:t>ты недвижимого имущества юридических лиц, не являющихся муниципальными учреждениями города Ржева или муниципальными унитарными предприятиями города Ржева).</w:t>
      </w:r>
    </w:p>
    <w:p w:rsidR="00657583" w:rsidRPr="0054672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72D">
        <w:rPr>
          <w:rFonts w:ascii="Times New Roman" w:hAnsi="Times New Roman"/>
          <w:sz w:val="24"/>
          <w:szCs w:val="24"/>
          <w:lang w:eastAsia="ru-RU"/>
        </w:rPr>
        <w:t>К заявлению могут быть приложены иные документы, подтверждающие содержащиеся в нем сведения.</w:t>
      </w:r>
    </w:p>
    <w:p w:rsidR="00657583" w:rsidRPr="00CB3A7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A77">
        <w:rPr>
          <w:rFonts w:ascii="Times New Roman" w:hAnsi="Times New Roman"/>
          <w:sz w:val="24"/>
          <w:szCs w:val="24"/>
          <w:lang w:eastAsia="ru-RU"/>
        </w:rPr>
        <w:t>Документы, указанные в настоящем пункте, представляются с учетом положений пункта 12 настоящего раздела.</w:t>
      </w:r>
    </w:p>
    <w:p w:rsidR="00657583" w:rsidRPr="00CB3A7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A77">
        <w:rPr>
          <w:rFonts w:ascii="Times New Roman" w:hAnsi="Times New Roman"/>
          <w:sz w:val="24"/>
          <w:szCs w:val="24"/>
          <w:lang w:eastAsia="ru-RU"/>
        </w:rPr>
        <w:t>11. Заявление и документы (копии документов), указанные в пункте 10 настоящего раздела (далее – документы), подписываются (заверяются) руководителем инициатора проверки (уполн</w:t>
      </w:r>
      <w:r w:rsidRPr="00CB3A77">
        <w:rPr>
          <w:rFonts w:ascii="Times New Roman" w:hAnsi="Times New Roman"/>
          <w:sz w:val="24"/>
          <w:szCs w:val="24"/>
          <w:lang w:eastAsia="ru-RU"/>
        </w:rPr>
        <w:t>о</w:t>
      </w:r>
      <w:r w:rsidRPr="00CB3A77">
        <w:rPr>
          <w:rFonts w:ascii="Times New Roman" w:hAnsi="Times New Roman"/>
          <w:sz w:val="24"/>
          <w:szCs w:val="24"/>
          <w:lang w:eastAsia="ru-RU"/>
        </w:rPr>
        <w:t>моченным им лицом) и скрепляются печатью инициатора проверки.</w:t>
      </w:r>
    </w:p>
    <w:p w:rsidR="00657583" w:rsidRPr="0048304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A77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48304D">
        <w:rPr>
          <w:rFonts w:ascii="Times New Roman" w:hAnsi="Times New Roman"/>
          <w:sz w:val="24"/>
          <w:szCs w:val="24"/>
          <w:lang w:eastAsia="ru-RU"/>
        </w:rPr>
        <w:t>Документы, указанные в подпунктах «в», «г», «е», «и» – «л» пункта 10 настоящего ра</w:t>
      </w:r>
      <w:r w:rsidRPr="0048304D">
        <w:rPr>
          <w:rFonts w:ascii="Times New Roman" w:hAnsi="Times New Roman"/>
          <w:sz w:val="24"/>
          <w:szCs w:val="24"/>
          <w:lang w:eastAsia="ru-RU"/>
        </w:rPr>
        <w:t>з</w:t>
      </w:r>
      <w:r w:rsidRPr="0048304D">
        <w:rPr>
          <w:rFonts w:ascii="Times New Roman" w:hAnsi="Times New Roman"/>
          <w:sz w:val="24"/>
          <w:szCs w:val="24"/>
          <w:lang w:eastAsia="ru-RU"/>
        </w:rPr>
        <w:t>дела, не представляются в отношении инвестиционных проектов, по которым планируется прио</w:t>
      </w:r>
      <w:r w:rsidRPr="0048304D">
        <w:rPr>
          <w:rFonts w:ascii="Times New Roman" w:hAnsi="Times New Roman"/>
          <w:sz w:val="24"/>
          <w:szCs w:val="24"/>
          <w:lang w:eastAsia="ru-RU"/>
        </w:rPr>
        <w:t>б</w:t>
      </w:r>
      <w:r w:rsidRPr="0048304D">
        <w:rPr>
          <w:rFonts w:ascii="Times New Roman" w:hAnsi="Times New Roman"/>
          <w:sz w:val="24"/>
          <w:szCs w:val="24"/>
          <w:lang w:eastAsia="ru-RU"/>
        </w:rPr>
        <w:t>ретение объектов недвижимого имущества.</w:t>
      </w:r>
    </w:p>
    <w:p w:rsidR="00657583" w:rsidRPr="00FB6B2F" w:rsidRDefault="00657583" w:rsidP="00F55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B2F">
        <w:rPr>
          <w:rFonts w:ascii="Times New Roman" w:hAnsi="Times New Roman"/>
          <w:sz w:val="24"/>
          <w:szCs w:val="24"/>
          <w:lang w:eastAsia="ru-RU"/>
        </w:rPr>
        <w:t xml:space="preserve">Документы, указанные в подпунктах «г», «е», «и» – «л» пункта 10 настоящего раздела, не представляются в отношении объектов капитального строительства, по которым подготавливается решение о предоставлении средств </w:t>
      </w:r>
      <w:r>
        <w:rPr>
          <w:rFonts w:ascii="Times New Roman" w:hAnsi="Times New Roman"/>
          <w:sz w:val="24"/>
          <w:szCs w:val="24"/>
          <w:lang w:eastAsia="ru-RU"/>
        </w:rPr>
        <w:t>бюджета города Ржева</w:t>
      </w:r>
      <w:r w:rsidRPr="00FB6B2F">
        <w:rPr>
          <w:rFonts w:ascii="Times New Roman" w:hAnsi="Times New Roman"/>
          <w:sz w:val="24"/>
          <w:szCs w:val="24"/>
          <w:lang w:eastAsia="ru-RU"/>
        </w:rPr>
        <w:t xml:space="preserve"> на подготовку проектной документации и проведение инженерных изысканий, выполняемых для подготовки такой проектной документ</w:t>
      </w:r>
      <w:r w:rsidRPr="00FB6B2F">
        <w:rPr>
          <w:rFonts w:ascii="Times New Roman" w:hAnsi="Times New Roman"/>
          <w:sz w:val="24"/>
          <w:szCs w:val="24"/>
          <w:lang w:eastAsia="ru-RU"/>
        </w:rPr>
        <w:t>а</w:t>
      </w:r>
      <w:r w:rsidRPr="00FB6B2F">
        <w:rPr>
          <w:rFonts w:ascii="Times New Roman" w:hAnsi="Times New Roman"/>
          <w:sz w:val="24"/>
          <w:szCs w:val="24"/>
          <w:lang w:eastAsia="ru-RU"/>
        </w:rPr>
        <w:t>ции.</w:t>
      </w:r>
    </w:p>
    <w:p w:rsidR="00657583" w:rsidRPr="00BD62D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62D2">
        <w:rPr>
          <w:rFonts w:ascii="Times New Roman" w:hAnsi="Times New Roman"/>
          <w:sz w:val="24"/>
          <w:szCs w:val="24"/>
          <w:lang w:eastAsia="ru-RU"/>
        </w:rPr>
        <w:t>Документы, указанные в подпункте «л» пункта 10 настоящего раздела, не представляются в отношении объектов капитального строительства.</w:t>
      </w:r>
    </w:p>
    <w:p w:rsidR="00657583" w:rsidRPr="00F135C1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C1">
        <w:rPr>
          <w:rFonts w:ascii="Times New Roman" w:hAnsi="Times New Roman"/>
          <w:sz w:val="24"/>
          <w:szCs w:val="24"/>
          <w:lang w:eastAsia="ru-RU"/>
        </w:rPr>
        <w:t>13. Обоснование экономической целесообразности, объема и сроков осуществления кап</w:t>
      </w:r>
      <w:r w:rsidRPr="00F135C1">
        <w:rPr>
          <w:rFonts w:ascii="Times New Roman" w:hAnsi="Times New Roman"/>
          <w:sz w:val="24"/>
          <w:szCs w:val="24"/>
          <w:lang w:eastAsia="ru-RU"/>
        </w:rPr>
        <w:t>и</w:t>
      </w:r>
      <w:r w:rsidRPr="00F135C1">
        <w:rPr>
          <w:rFonts w:ascii="Times New Roman" w:hAnsi="Times New Roman"/>
          <w:sz w:val="24"/>
          <w:szCs w:val="24"/>
          <w:lang w:eastAsia="ru-RU"/>
        </w:rPr>
        <w:t>тальных вложений включает:</w:t>
      </w:r>
    </w:p>
    <w:p w:rsidR="00657583" w:rsidRPr="00F135C1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C1">
        <w:rPr>
          <w:rFonts w:ascii="Times New Roman" w:hAnsi="Times New Roman"/>
          <w:sz w:val="24"/>
          <w:szCs w:val="24"/>
          <w:lang w:eastAsia="ru-RU"/>
        </w:rPr>
        <w:t>а) наименование и тип (инфраструктурный, инновационный и другие) инвестиционного проекта;</w:t>
      </w:r>
    </w:p>
    <w:p w:rsidR="00657583" w:rsidRPr="00F135C1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C1">
        <w:rPr>
          <w:rFonts w:ascii="Times New Roman" w:hAnsi="Times New Roman"/>
          <w:sz w:val="24"/>
          <w:szCs w:val="24"/>
          <w:lang w:eastAsia="ru-RU"/>
        </w:rPr>
        <w:t>б) срок реализации инвестиционного проекта;</w:t>
      </w:r>
    </w:p>
    <w:p w:rsidR="00657583" w:rsidRPr="00F135C1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C1">
        <w:rPr>
          <w:rFonts w:ascii="Times New Roman" w:hAnsi="Times New Roman"/>
          <w:sz w:val="24"/>
          <w:szCs w:val="24"/>
          <w:lang w:eastAsia="ru-RU"/>
        </w:rPr>
        <w:t>в) цель и задачи инвестиционного проекта;</w:t>
      </w:r>
    </w:p>
    <w:p w:rsidR="00657583" w:rsidRPr="00F135C1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C1">
        <w:rPr>
          <w:rFonts w:ascii="Times New Roman" w:hAnsi="Times New Roman"/>
          <w:sz w:val="24"/>
          <w:szCs w:val="24"/>
          <w:lang w:eastAsia="ru-RU"/>
        </w:rPr>
        <w:t>г)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</w:t>
      </w:r>
      <w:r w:rsidRPr="00F135C1">
        <w:rPr>
          <w:rFonts w:ascii="Times New Roman" w:hAnsi="Times New Roman"/>
          <w:sz w:val="24"/>
          <w:szCs w:val="24"/>
          <w:lang w:eastAsia="ru-RU"/>
        </w:rPr>
        <w:t>а</w:t>
      </w:r>
      <w:r w:rsidRPr="00F135C1">
        <w:rPr>
          <w:rFonts w:ascii="Times New Roman" w:hAnsi="Times New Roman"/>
          <w:sz w:val="24"/>
          <w:szCs w:val="24"/>
          <w:lang w:eastAsia="ru-RU"/>
        </w:rPr>
        <w:t>нируемых к применению технологий строительства, производственных технологий и эксплуат</w:t>
      </w:r>
      <w:r w:rsidRPr="00F135C1">
        <w:rPr>
          <w:rFonts w:ascii="Times New Roman" w:hAnsi="Times New Roman"/>
          <w:sz w:val="24"/>
          <w:szCs w:val="24"/>
          <w:lang w:eastAsia="ru-RU"/>
        </w:rPr>
        <w:t>а</w:t>
      </w:r>
      <w:r w:rsidRPr="00F135C1">
        <w:rPr>
          <w:rFonts w:ascii="Times New Roman" w:hAnsi="Times New Roman"/>
          <w:sz w:val="24"/>
          <w:szCs w:val="24"/>
          <w:lang w:eastAsia="ru-RU"/>
        </w:rPr>
        <w:t>ционных расходов на реализацию инвестиционного проекта в процессе жизненного цикла;</w:t>
      </w:r>
    </w:p>
    <w:p w:rsidR="00657583" w:rsidRPr="00ED4F4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4E">
        <w:rPr>
          <w:rFonts w:ascii="Times New Roman" w:hAnsi="Times New Roman"/>
          <w:sz w:val="24"/>
          <w:szCs w:val="24"/>
          <w:lang w:eastAsia="ru-RU"/>
        </w:rPr>
        <w:t>д) предложения инициатора проверки по источникам и объемам финансирования инвест</w:t>
      </w:r>
      <w:r w:rsidRPr="00ED4F4E">
        <w:rPr>
          <w:rFonts w:ascii="Times New Roman" w:hAnsi="Times New Roman"/>
          <w:sz w:val="24"/>
          <w:szCs w:val="24"/>
          <w:lang w:eastAsia="ru-RU"/>
        </w:rPr>
        <w:t>и</w:t>
      </w:r>
      <w:r w:rsidRPr="00ED4F4E">
        <w:rPr>
          <w:rFonts w:ascii="Times New Roman" w:hAnsi="Times New Roman"/>
          <w:sz w:val="24"/>
          <w:szCs w:val="24"/>
          <w:lang w:eastAsia="ru-RU"/>
        </w:rPr>
        <w:t>ционного проекта по годам его реализации, включая расчет и обоснование предельных объемов денежных средств на выполнение работ на весь период строительства, реконструкции, в том числе с элементами реставрации, техническое перевооружение объектов капитального строительства до ввода объектов в эксплуатацию, а также по объектам недвижимого имущества;</w:t>
      </w:r>
    </w:p>
    <w:p w:rsidR="00657583" w:rsidRPr="00ED4F4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4F4E">
        <w:rPr>
          <w:rFonts w:ascii="Times New Roman" w:hAnsi="Times New Roman"/>
          <w:sz w:val="24"/>
          <w:szCs w:val="24"/>
          <w:lang w:eastAsia="ru-RU"/>
        </w:rPr>
        <w:t>е) обоснование необходимости привлечения средств бюджета города Ржева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657583" w:rsidRPr="00B455B9" w:rsidRDefault="00657583" w:rsidP="009F6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55B9">
        <w:rPr>
          <w:rFonts w:ascii="Times New Roman" w:hAnsi="Times New Roman"/>
          <w:sz w:val="24"/>
          <w:szCs w:val="24"/>
          <w:lang w:eastAsia="ru-RU"/>
        </w:rPr>
        <w:t>ж) обоснование потребности в услугах (продукции), создаваемых в результате реализации инвестиционного проекта, для обеспечения проектируемого (нормативного) уровня использов</w:t>
      </w:r>
      <w:r w:rsidRPr="00B455B9">
        <w:rPr>
          <w:rFonts w:ascii="Times New Roman" w:hAnsi="Times New Roman"/>
          <w:sz w:val="24"/>
          <w:szCs w:val="24"/>
          <w:lang w:eastAsia="ru-RU"/>
        </w:rPr>
        <w:t>а</w:t>
      </w:r>
      <w:r w:rsidRPr="00B455B9">
        <w:rPr>
          <w:rFonts w:ascii="Times New Roman" w:hAnsi="Times New Roman"/>
          <w:sz w:val="24"/>
          <w:szCs w:val="24"/>
          <w:lang w:eastAsia="ru-RU"/>
        </w:rPr>
        <w:t>ния проектной мощности объекта капитального строительства (информация о нормативной, фа</w:t>
      </w:r>
      <w:r w:rsidRPr="00B455B9">
        <w:rPr>
          <w:rFonts w:ascii="Times New Roman" w:hAnsi="Times New Roman"/>
          <w:sz w:val="24"/>
          <w:szCs w:val="24"/>
          <w:lang w:eastAsia="ru-RU"/>
        </w:rPr>
        <w:t>к</w:t>
      </w:r>
      <w:r w:rsidRPr="00B455B9">
        <w:rPr>
          <w:rFonts w:ascii="Times New Roman" w:hAnsi="Times New Roman"/>
          <w:sz w:val="24"/>
          <w:szCs w:val="24"/>
          <w:lang w:eastAsia="ru-RU"/>
        </w:rPr>
        <w:t>тической потребности в производимой продукции (работах и услугах), а также  сведения  об  обеспеченности  города Ржева Тверской  области  (при формировании муниципальной собстве</w:t>
      </w:r>
      <w:r w:rsidRPr="00B455B9">
        <w:rPr>
          <w:rFonts w:ascii="Times New Roman" w:hAnsi="Times New Roman"/>
          <w:sz w:val="24"/>
          <w:szCs w:val="24"/>
          <w:lang w:eastAsia="ru-RU"/>
        </w:rPr>
        <w:t>н</w:t>
      </w:r>
      <w:r w:rsidRPr="00B455B9">
        <w:rPr>
          <w:rFonts w:ascii="Times New Roman" w:hAnsi="Times New Roman"/>
          <w:sz w:val="24"/>
          <w:szCs w:val="24"/>
          <w:lang w:eastAsia="ru-RU"/>
        </w:rPr>
        <w:t>ности города Ржева Тверской области);</w:t>
      </w:r>
    </w:p>
    <w:p w:rsidR="00657583" w:rsidRPr="00321EF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EF7">
        <w:rPr>
          <w:rFonts w:ascii="Times New Roman" w:hAnsi="Times New Roman"/>
          <w:sz w:val="24"/>
          <w:szCs w:val="24"/>
          <w:lang w:eastAsia="ru-RU"/>
        </w:rPr>
        <w:t>з) обоснование планируемого обеспечения создаваемого (реконструируемого) объекта к</w:t>
      </w:r>
      <w:r w:rsidRPr="00321EF7">
        <w:rPr>
          <w:rFonts w:ascii="Times New Roman" w:hAnsi="Times New Roman"/>
          <w:sz w:val="24"/>
          <w:szCs w:val="24"/>
          <w:lang w:eastAsia="ru-RU"/>
        </w:rPr>
        <w:t>а</w:t>
      </w:r>
      <w:r w:rsidRPr="00321EF7">
        <w:rPr>
          <w:rFonts w:ascii="Times New Roman" w:hAnsi="Times New Roman"/>
          <w:sz w:val="24"/>
          <w:szCs w:val="24"/>
          <w:lang w:eastAsia="ru-RU"/>
        </w:rPr>
        <w:t>питального строительства (объекта недвижимого имущества) инженерной и транспортной инфр</w:t>
      </w:r>
      <w:r w:rsidRPr="00321EF7">
        <w:rPr>
          <w:rFonts w:ascii="Times New Roman" w:hAnsi="Times New Roman"/>
          <w:sz w:val="24"/>
          <w:szCs w:val="24"/>
          <w:lang w:eastAsia="ru-RU"/>
        </w:rPr>
        <w:t>а</w:t>
      </w:r>
      <w:r w:rsidRPr="00321EF7">
        <w:rPr>
          <w:rFonts w:ascii="Times New Roman" w:hAnsi="Times New Roman"/>
          <w:sz w:val="24"/>
          <w:szCs w:val="24"/>
          <w:lang w:eastAsia="ru-RU"/>
        </w:rPr>
        <w:t>структурой в объемах, достаточных для реализации инвестиционного проекта.</w:t>
      </w:r>
    </w:p>
    <w:p w:rsidR="00657583" w:rsidRPr="003F077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EF7">
        <w:rPr>
          <w:rFonts w:ascii="Times New Roman" w:hAnsi="Times New Roman"/>
          <w:sz w:val="24"/>
          <w:szCs w:val="24"/>
          <w:lang w:eastAsia="ru-RU"/>
        </w:rPr>
        <w:t>Обоснование</w:t>
      </w:r>
      <w:r w:rsidRPr="00321EF7">
        <w:rPr>
          <w:rFonts w:ascii="Times New Roman" w:hAnsi="Times New Roman"/>
          <w:sz w:val="24"/>
          <w:szCs w:val="24"/>
        </w:rPr>
        <w:t xml:space="preserve"> </w:t>
      </w:r>
      <w:r w:rsidRPr="00321EF7">
        <w:rPr>
          <w:rFonts w:ascii="Times New Roman" w:hAnsi="Times New Roman"/>
          <w:sz w:val="24"/>
          <w:szCs w:val="24"/>
          <w:lang w:eastAsia="ru-RU"/>
        </w:rPr>
        <w:t>экономической целесообразности, объема и сроков осуществления капитал</w:t>
      </w:r>
      <w:r w:rsidRPr="00321EF7">
        <w:rPr>
          <w:rFonts w:ascii="Times New Roman" w:hAnsi="Times New Roman"/>
          <w:sz w:val="24"/>
          <w:szCs w:val="24"/>
          <w:lang w:eastAsia="ru-RU"/>
        </w:rPr>
        <w:t>ь</w:t>
      </w:r>
      <w:r w:rsidRPr="00321EF7">
        <w:rPr>
          <w:rFonts w:ascii="Times New Roman" w:hAnsi="Times New Roman"/>
          <w:sz w:val="24"/>
          <w:szCs w:val="24"/>
          <w:lang w:eastAsia="ru-RU"/>
        </w:rPr>
        <w:t>ных вложений в обязате</w:t>
      </w:r>
      <w:r>
        <w:rPr>
          <w:rFonts w:ascii="Times New Roman" w:hAnsi="Times New Roman"/>
          <w:sz w:val="24"/>
          <w:szCs w:val="24"/>
          <w:lang w:eastAsia="ru-RU"/>
        </w:rPr>
        <w:t xml:space="preserve">льном порядке согласовывается с </w:t>
      </w:r>
      <w:r w:rsidRPr="00321EF7">
        <w:rPr>
          <w:rFonts w:ascii="Times New Roman" w:hAnsi="Times New Roman"/>
          <w:sz w:val="24"/>
          <w:szCs w:val="24"/>
          <w:lang w:eastAsia="ru-RU"/>
        </w:rPr>
        <w:t>заместителем Главы администрации г</w:t>
      </w:r>
      <w:r w:rsidRPr="00321EF7">
        <w:rPr>
          <w:rFonts w:ascii="Times New Roman" w:hAnsi="Times New Roman"/>
          <w:sz w:val="24"/>
          <w:szCs w:val="24"/>
          <w:lang w:eastAsia="ru-RU"/>
        </w:rPr>
        <w:t>о</w:t>
      </w:r>
      <w:r w:rsidRPr="00321EF7">
        <w:rPr>
          <w:rFonts w:ascii="Times New Roman" w:hAnsi="Times New Roman"/>
          <w:sz w:val="24"/>
          <w:szCs w:val="24"/>
          <w:lang w:eastAsia="ru-RU"/>
        </w:rPr>
        <w:t xml:space="preserve">рода Ржева, курирующим в соответствии с распределением </w:t>
      </w:r>
      <w:r w:rsidRPr="003F077A">
        <w:rPr>
          <w:rFonts w:ascii="Times New Roman" w:hAnsi="Times New Roman"/>
          <w:sz w:val="24"/>
          <w:szCs w:val="24"/>
          <w:lang w:eastAsia="ru-RU"/>
        </w:rPr>
        <w:t>полномочий соответствующую сферу управления.</w:t>
      </w:r>
    </w:p>
    <w:p w:rsidR="00657583" w:rsidRPr="003F077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94"/>
      <w:bookmarkEnd w:id="4"/>
      <w:r w:rsidRPr="003F077A">
        <w:rPr>
          <w:rFonts w:ascii="Times New Roman" w:hAnsi="Times New Roman"/>
          <w:sz w:val="24"/>
          <w:szCs w:val="24"/>
          <w:lang w:eastAsia="ru-RU"/>
        </w:rPr>
        <w:t>14. Задание на проектирование объекта капитального строительства включает в себя:</w:t>
      </w:r>
    </w:p>
    <w:p w:rsidR="00657583" w:rsidRPr="003F077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77A">
        <w:rPr>
          <w:rFonts w:ascii="Times New Roman" w:hAnsi="Times New Roman"/>
          <w:sz w:val="24"/>
          <w:szCs w:val="24"/>
          <w:lang w:eastAsia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657583" w:rsidRPr="003F077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77A">
        <w:rPr>
          <w:rFonts w:ascii="Times New Roman" w:hAnsi="Times New Roman"/>
          <w:sz w:val="24"/>
          <w:szCs w:val="24"/>
          <w:lang w:eastAsia="ru-RU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</w:t>
      </w:r>
      <w:r w:rsidRPr="003F077A">
        <w:rPr>
          <w:rFonts w:ascii="Times New Roman" w:hAnsi="Times New Roman"/>
          <w:sz w:val="24"/>
          <w:szCs w:val="24"/>
          <w:lang w:eastAsia="ru-RU"/>
        </w:rPr>
        <w:t>с</w:t>
      </w:r>
      <w:r w:rsidRPr="003F077A">
        <w:rPr>
          <w:rFonts w:ascii="Times New Roman" w:hAnsi="Times New Roman"/>
          <w:sz w:val="24"/>
          <w:szCs w:val="24"/>
          <w:lang w:eastAsia="ru-RU"/>
        </w:rPr>
        <w:t>таврации, технического перевооружения) объекта капитального строительства;</w:t>
      </w:r>
    </w:p>
    <w:p w:rsidR="00657583" w:rsidRPr="003F077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77A">
        <w:rPr>
          <w:rFonts w:ascii="Times New Roman" w:hAnsi="Times New Roman"/>
          <w:sz w:val="24"/>
          <w:szCs w:val="24"/>
          <w:lang w:eastAsia="ru-RU"/>
        </w:rPr>
        <w:t>в) возможность подготовки проектной документации применительно к отдельным этапам строительства;</w:t>
      </w:r>
    </w:p>
    <w:p w:rsidR="00657583" w:rsidRPr="003F077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77A">
        <w:rPr>
          <w:rFonts w:ascii="Times New Roman" w:hAnsi="Times New Roman"/>
          <w:sz w:val="24"/>
          <w:szCs w:val="24"/>
          <w:lang w:eastAsia="ru-RU"/>
        </w:rPr>
        <w:t>г) срок и этапы строительства (реконструкции);</w:t>
      </w:r>
    </w:p>
    <w:p w:rsidR="00657583" w:rsidRPr="003F077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77A">
        <w:rPr>
          <w:rFonts w:ascii="Times New Roman" w:hAnsi="Times New Roman"/>
          <w:sz w:val="24"/>
          <w:szCs w:val="24"/>
          <w:lang w:eastAsia="ru-RU"/>
        </w:rPr>
        <w:t>д) сведения о технических условиях для подключения к сетям инженерно-технического обеспечения, а также основные требования технической эксплуатации и технического обслужив</w:t>
      </w:r>
      <w:r w:rsidRPr="003F077A">
        <w:rPr>
          <w:rFonts w:ascii="Times New Roman" w:hAnsi="Times New Roman"/>
          <w:sz w:val="24"/>
          <w:szCs w:val="24"/>
          <w:lang w:eastAsia="ru-RU"/>
        </w:rPr>
        <w:t>а</w:t>
      </w:r>
      <w:r w:rsidRPr="003F077A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657583" w:rsidRPr="003F077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77A">
        <w:rPr>
          <w:rFonts w:ascii="Times New Roman" w:hAnsi="Times New Roman"/>
          <w:sz w:val="24"/>
          <w:szCs w:val="24"/>
          <w:lang w:eastAsia="ru-RU"/>
        </w:rPr>
        <w:t>е) требования к конструкциям и оборудованию, предназначенным для создания объекта к</w:t>
      </w:r>
      <w:r w:rsidRPr="003F077A">
        <w:rPr>
          <w:rFonts w:ascii="Times New Roman" w:hAnsi="Times New Roman"/>
          <w:sz w:val="24"/>
          <w:szCs w:val="24"/>
          <w:lang w:eastAsia="ru-RU"/>
        </w:rPr>
        <w:t>а</w:t>
      </w:r>
      <w:r w:rsidRPr="003F077A">
        <w:rPr>
          <w:rFonts w:ascii="Times New Roman" w:hAnsi="Times New Roman"/>
          <w:sz w:val="24"/>
          <w:szCs w:val="24"/>
          <w:lang w:eastAsia="ru-RU"/>
        </w:rPr>
        <w:t>питального строительства (фундаменты, стены, перекрытия, полы, кровли, проемы, отделка, вну</w:t>
      </w:r>
      <w:r w:rsidRPr="003F077A">
        <w:rPr>
          <w:rFonts w:ascii="Times New Roman" w:hAnsi="Times New Roman"/>
          <w:sz w:val="24"/>
          <w:szCs w:val="24"/>
          <w:lang w:eastAsia="ru-RU"/>
        </w:rPr>
        <w:t>т</w:t>
      </w:r>
      <w:r w:rsidRPr="003F077A">
        <w:rPr>
          <w:rFonts w:ascii="Times New Roman" w:hAnsi="Times New Roman"/>
          <w:sz w:val="24"/>
          <w:szCs w:val="24"/>
          <w:lang w:eastAsia="ru-RU"/>
        </w:rPr>
        <w:t>ренний дизайн, перечень материалов и другие);</w:t>
      </w:r>
    </w:p>
    <w:p w:rsidR="00657583" w:rsidRPr="003F077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77A">
        <w:rPr>
          <w:rFonts w:ascii="Times New Roman" w:hAnsi="Times New Roman"/>
          <w:sz w:val="24"/>
          <w:szCs w:val="24"/>
          <w:lang w:eastAsia="ru-RU"/>
        </w:rPr>
        <w:t>ж) требования к технологическому оборудованию, предназначенному для создания объекта капитального строительства, с указанием типа и других данных по укрупненной номенклатуре;</w:t>
      </w: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77A">
        <w:rPr>
          <w:rFonts w:ascii="Times New Roman" w:hAnsi="Times New Roman"/>
          <w:sz w:val="24"/>
          <w:szCs w:val="24"/>
          <w:lang w:eastAsia="ru-RU"/>
        </w:rPr>
        <w:t>з) дополнительные данные (требования к защитным сооружениям, прочие условия).</w:t>
      </w:r>
    </w:p>
    <w:p w:rsidR="00657583" w:rsidRPr="003F077A" w:rsidRDefault="00657583" w:rsidP="00DA4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81610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10C">
        <w:rPr>
          <w:rFonts w:ascii="Times New Roman" w:hAnsi="Times New Roman"/>
          <w:sz w:val="24"/>
          <w:szCs w:val="24"/>
          <w:lang w:eastAsia="ru-RU"/>
        </w:rPr>
        <w:t>15. Отдел экономики в течение трех рабочих дней со дня получения  документов приним</w:t>
      </w:r>
      <w:r w:rsidRPr="0081610C">
        <w:rPr>
          <w:rFonts w:ascii="Times New Roman" w:hAnsi="Times New Roman"/>
          <w:sz w:val="24"/>
          <w:szCs w:val="24"/>
          <w:lang w:eastAsia="ru-RU"/>
        </w:rPr>
        <w:t>а</w:t>
      </w:r>
      <w:r w:rsidRPr="0081610C">
        <w:rPr>
          <w:rFonts w:ascii="Times New Roman" w:hAnsi="Times New Roman"/>
          <w:sz w:val="24"/>
          <w:szCs w:val="24"/>
          <w:lang w:eastAsia="ru-RU"/>
        </w:rPr>
        <w:t xml:space="preserve">ет решение о проведении проверки либо об отказе в ее  проведении. </w:t>
      </w:r>
    </w:p>
    <w:p w:rsidR="00657583" w:rsidRPr="00F12BB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BB3">
        <w:rPr>
          <w:rFonts w:ascii="Times New Roman" w:hAnsi="Times New Roman"/>
          <w:sz w:val="24"/>
          <w:szCs w:val="24"/>
          <w:lang w:eastAsia="ru-RU"/>
        </w:rPr>
        <w:t>Решение об отказе в проведении проверки направляется инициатору проверки в письме</w:t>
      </w:r>
      <w:r w:rsidRPr="00F12BB3">
        <w:rPr>
          <w:rFonts w:ascii="Times New Roman" w:hAnsi="Times New Roman"/>
          <w:sz w:val="24"/>
          <w:szCs w:val="24"/>
          <w:lang w:eastAsia="ru-RU"/>
        </w:rPr>
        <w:t>н</w:t>
      </w:r>
      <w:r w:rsidRPr="00F12BB3">
        <w:rPr>
          <w:rFonts w:ascii="Times New Roman" w:hAnsi="Times New Roman"/>
          <w:sz w:val="24"/>
          <w:szCs w:val="24"/>
          <w:lang w:eastAsia="ru-RU"/>
        </w:rPr>
        <w:t>ном виде. Представленные инициатором проверки документы не возвращаются.</w:t>
      </w: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BB3">
        <w:rPr>
          <w:rFonts w:ascii="Times New Roman" w:hAnsi="Times New Roman"/>
          <w:sz w:val="24"/>
          <w:szCs w:val="24"/>
          <w:lang w:eastAsia="ru-RU"/>
        </w:rPr>
        <w:t>Решение об отказе в проведении проверки не является препятствием для повторного пре</w:t>
      </w:r>
      <w:r w:rsidRPr="00F12BB3">
        <w:rPr>
          <w:rFonts w:ascii="Times New Roman" w:hAnsi="Times New Roman"/>
          <w:sz w:val="24"/>
          <w:szCs w:val="24"/>
          <w:lang w:eastAsia="ru-RU"/>
        </w:rPr>
        <w:t>д</w:t>
      </w:r>
      <w:r w:rsidRPr="00F12BB3">
        <w:rPr>
          <w:rFonts w:ascii="Times New Roman" w:hAnsi="Times New Roman"/>
          <w:sz w:val="24"/>
          <w:szCs w:val="24"/>
          <w:lang w:eastAsia="ru-RU"/>
        </w:rPr>
        <w:t xml:space="preserve">ставления документов в целях проведения проверки. </w:t>
      </w:r>
    </w:p>
    <w:p w:rsidR="00657583" w:rsidRPr="00F12BB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F12BB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BB3">
        <w:rPr>
          <w:rFonts w:ascii="Times New Roman" w:hAnsi="Times New Roman"/>
          <w:sz w:val="24"/>
          <w:szCs w:val="24"/>
          <w:lang w:eastAsia="ru-RU"/>
        </w:rPr>
        <w:t>16. Основаниями для отказа в проведении проверки являются:</w:t>
      </w:r>
    </w:p>
    <w:p w:rsidR="00657583" w:rsidRPr="00F12BB3" w:rsidRDefault="00657583" w:rsidP="00F12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BB3">
        <w:rPr>
          <w:rFonts w:ascii="Times New Roman" w:hAnsi="Times New Roman"/>
          <w:sz w:val="24"/>
          <w:szCs w:val="24"/>
          <w:lang w:eastAsia="ru-RU"/>
        </w:rPr>
        <w:t>а) непредставление полного комплекта документов, предусмотренных настоящим Поря</w:t>
      </w:r>
      <w:r w:rsidRPr="00F12BB3">
        <w:rPr>
          <w:rFonts w:ascii="Times New Roman" w:hAnsi="Times New Roman"/>
          <w:sz w:val="24"/>
          <w:szCs w:val="24"/>
          <w:lang w:eastAsia="ru-RU"/>
        </w:rPr>
        <w:t>д</w:t>
      </w:r>
      <w:r w:rsidRPr="00F12BB3">
        <w:rPr>
          <w:rFonts w:ascii="Times New Roman" w:hAnsi="Times New Roman"/>
          <w:sz w:val="24"/>
          <w:szCs w:val="24"/>
          <w:lang w:eastAsia="ru-RU"/>
        </w:rPr>
        <w:t>ком;</w:t>
      </w:r>
    </w:p>
    <w:p w:rsidR="00657583" w:rsidRPr="00F12BB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BB3">
        <w:rPr>
          <w:rFonts w:ascii="Times New Roman" w:hAnsi="Times New Roman"/>
          <w:sz w:val="24"/>
          <w:szCs w:val="24"/>
          <w:lang w:eastAsia="ru-RU"/>
        </w:rPr>
        <w:t>б) несоответствие паспорта инвестиционного проекта требованиям к его содержанию и з</w:t>
      </w:r>
      <w:r w:rsidRPr="00F12BB3">
        <w:rPr>
          <w:rFonts w:ascii="Times New Roman" w:hAnsi="Times New Roman"/>
          <w:sz w:val="24"/>
          <w:szCs w:val="24"/>
          <w:lang w:eastAsia="ru-RU"/>
        </w:rPr>
        <w:t>а</w:t>
      </w:r>
      <w:r w:rsidRPr="00F12BB3">
        <w:rPr>
          <w:rFonts w:ascii="Times New Roman" w:hAnsi="Times New Roman"/>
          <w:sz w:val="24"/>
          <w:szCs w:val="24"/>
          <w:lang w:eastAsia="ru-RU"/>
        </w:rPr>
        <w:t>полнению;</w:t>
      </w:r>
    </w:p>
    <w:p w:rsidR="00657583" w:rsidRPr="00F12BB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2BB3">
        <w:rPr>
          <w:rFonts w:ascii="Times New Roman" w:hAnsi="Times New Roman"/>
          <w:sz w:val="24"/>
          <w:szCs w:val="24"/>
          <w:lang w:eastAsia="ru-RU"/>
        </w:rPr>
        <w:t>в) несоответствие числового значения интегральной оценки, рассчитанного инициатором проверки, требованиям Методики.</w:t>
      </w:r>
    </w:p>
    <w:p w:rsidR="00657583" w:rsidRPr="00F12BB3" w:rsidRDefault="00657583" w:rsidP="008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583" w:rsidRPr="00F46ECD" w:rsidRDefault="00657583" w:rsidP="008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ECD">
        <w:rPr>
          <w:rFonts w:ascii="Times New Roman" w:hAnsi="Times New Roman"/>
          <w:b/>
          <w:sz w:val="24"/>
          <w:szCs w:val="24"/>
        </w:rPr>
        <w:t>Раздел I</w:t>
      </w:r>
      <w:r w:rsidRPr="00F46ECD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657583" w:rsidRPr="00F46ECD" w:rsidRDefault="00657583" w:rsidP="00832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ECD">
        <w:rPr>
          <w:rFonts w:ascii="Times New Roman" w:hAnsi="Times New Roman"/>
          <w:b/>
          <w:sz w:val="24"/>
          <w:szCs w:val="24"/>
        </w:rPr>
        <w:t>Порядок проверки и принятия решения по итогам проверки</w:t>
      </w:r>
    </w:p>
    <w:p w:rsidR="00657583" w:rsidRPr="00A15DCC" w:rsidRDefault="00657583" w:rsidP="00832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583" w:rsidRPr="00A15DC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DCC">
        <w:rPr>
          <w:rFonts w:ascii="Times New Roman" w:hAnsi="Times New Roman"/>
          <w:sz w:val="24"/>
          <w:szCs w:val="24"/>
          <w:lang w:eastAsia="ru-RU"/>
        </w:rPr>
        <w:t>17.</w:t>
      </w:r>
      <w:r w:rsidRPr="00A15DCC">
        <w:rPr>
          <w:rFonts w:ascii="Times New Roman" w:hAnsi="Times New Roman"/>
          <w:sz w:val="24"/>
          <w:szCs w:val="24"/>
        </w:rPr>
        <w:t xml:space="preserve"> </w:t>
      </w:r>
      <w:r w:rsidRPr="00A15DCC">
        <w:rPr>
          <w:rFonts w:ascii="Times New Roman" w:hAnsi="Times New Roman"/>
          <w:sz w:val="24"/>
          <w:szCs w:val="24"/>
          <w:lang w:eastAsia="ru-RU"/>
        </w:rPr>
        <w:t xml:space="preserve"> В случае отсутствия оснований для отказа в проведении проверки, установленных пунктом 16 настоящего Порядка, Отдел экономики в течение десяти рабочих дней со дня получ</w:t>
      </w:r>
      <w:r w:rsidRPr="00A15DCC">
        <w:rPr>
          <w:rFonts w:ascii="Times New Roman" w:hAnsi="Times New Roman"/>
          <w:sz w:val="24"/>
          <w:szCs w:val="24"/>
          <w:lang w:eastAsia="ru-RU"/>
        </w:rPr>
        <w:t>е</w:t>
      </w:r>
      <w:r w:rsidRPr="00A15DCC">
        <w:rPr>
          <w:rFonts w:ascii="Times New Roman" w:hAnsi="Times New Roman"/>
          <w:sz w:val="24"/>
          <w:szCs w:val="24"/>
          <w:lang w:eastAsia="ru-RU"/>
        </w:rPr>
        <w:t xml:space="preserve">ния документов осуществляет проверку в соответствии с Методикой. </w:t>
      </w:r>
    </w:p>
    <w:p w:rsidR="00657583" w:rsidRPr="000A782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03F6">
        <w:rPr>
          <w:rFonts w:ascii="Times New Roman" w:hAnsi="Times New Roman"/>
          <w:sz w:val="24"/>
          <w:szCs w:val="24"/>
          <w:lang w:eastAsia="ru-RU"/>
        </w:rPr>
        <w:t xml:space="preserve">18. Проверка начинается с проверки, проводимой на основе качественных критериев </w:t>
      </w:r>
      <w:r w:rsidRPr="000A782F">
        <w:rPr>
          <w:rFonts w:ascii="Times New Roman" w:hAnsi="Times New Roman"/>
          <w:sz w:val="24"/>
          <w:szCs w:val="24"/>
          <w:lang w:eastAsia="ru-RU"/>
        </w:rPr>
        <w:t>оце</w:t>
      </w:r>
      <w:r w:rsidRPr="000A782F">
        <w:rPr>
          <w:rFonts w:ascii="Times New Roman" w:hAnsi="Times New Roman"/>
          <w:sz w:val="24"/>
          <w:szCs w:val="24"/>
          <w:lang w:eastAsia="ru-RU"/>
        </w:rPr>
        <w:t>н</w:t>
      </w:r>
      <w:r w:rsidRPr="000A782F">
        <w:rPr>
          <w:rFonts w:ascii="Times New Roman" w:hAnsi="Times New Roman"/>
          <w:sz w:val="24"/>
          <w:szCs w:val="24"/>
          <w:lang w:eastAsia="ru-RU"/>
        </w:rPr>
        <w:t>ки эффективности использования направляемых на капитальные вложения средств бюджета гор</w:t>
      </w:r>
      <w:r w:rsidRPr="000A782F">
        <w:rPr>
          <w:rFonts w:ascii="Times New Roman" w:hAnsi="Times New Roman"/>
          <w:sz w:val="24"/>
          <w:szCs w:val="24"/>
          <w:lang w:eastAsia="ru-RU"/>
        </w:rPr>
        <w:t>о</w:t>
      </w:r>
      <w:r w:rsidRPr="000A782F">
        <w:rPr>
          <w:rFonts w:ascii="Times New Roman" w:hAnsi="Times New Roman"/>
          <w:sz w:val="24"/>
          <w:szCs w:val="24"/>
          <w:lang w:eastAsia="ru-RU"/>
        </w:rPr>
        <w:t>да Ржева, приведенных в приложении 1 к Методике (далее – качественные критерии).</w:t>
      </w:r>
    </w:p>
    <w:p w:rsidR="00657583" w:rsidRPr="000A782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782F">
        <w:rPr>
          <w:rFonts w:ascii="Times New Roman" w:hAnsi="Times New Roman"/>
          <w:sz w:val="24"/>
          <w:szCs w:val="24"/>
          <w:lang w:eastAsia="ru-RU"/>
        </w:rPr>
        <w:t>19. В случае если инвестиционный проект не соответствует качественным критериям, пр</w:t>
      </w:r>
      <w:r w:rsidRPr="000A782F">
        <w:rPr>
          <w:rFonts w:ascii="Times New Roman" w:hAnsi="Times New Roman"/>
          <w:sz w:val="24"/>
          <w:szCs w:val="24"/>
          <w:lang w:eastAsia="ru-RU"/>
        </w:rPr>
        <w:t>о</w:t>
      </w:r>
      <w:r w:rsidRPr="000A782F">
        <w:rPr>
          <w:rFonts w:ascii="Times New Roman" w:hAnsi="Times New Roman"/>
          <w:sz w:val="24"/>
          <w:szCs w:val="24"/>
          <w:lang w:eastAsia="ru-RU"/>
        </w:rPr>
        <w:t>верка на соответствие его количественным критериям и правильности расчета инициатором пр</w:t>
      </w:r>
      <w:r w:rsidRPr="000A782F">
        <w:rPr>
          <w:rFonts w:ascii="Times New Roman" w:hAnsi="Times New Roman"/>
          <w:sz w:val="24"/>
          <w:szCs w:val="24"/>
          <w:lang w:eastAsia="ru-RU"/>
        </w:rPr>
        <w:t>о</w:t>
      </w:r>
      <w:r w:rsidRPr="000A782F">
        <w:rPr>
          <w:rFonts w:ascii="Times New Roman" w:hAnsi="Times New Roman"/>
          <w:sz w:val="24"/>
          <w:szCs w:val="24"/>
          <w:lang w:eastAsia="ru-RU"/>
        </w:rPr>
        <w:t>верки интегральной оценки не проводится.</w:t>
      </w:r>
    </w:p>
    <w:p w:rsidR="00657583" w:rsidRPr="00E6580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80C">
        <w:rPr>
          <w:rFonts w:ascii="Times New Roman" w:hAnsi="Times New Roman"/>
          <w:sz w:val="24"/>
          <w:szCs w:val="24"/>
          <w:lang w:eastAsia="ru-RU"/>
        </w:rPr>
        <w:t>20. Инвестиционные проекты, соответствующие качественным критериям, подлежат дал</w:t>
      </w:r>
      <w:r w:rsidRPr="00E6580C">
        <w:rPr>
          <w:rFonts w:ascii="Times New Roman" w:hAnsi="Times New Roman"/>
          <w:sz w:val="24"/>
          <w:szCs w:val="24"/>
          <w:lang w:eastAsia="ru-RU"/>
        </w:rPr>
        <w:t>ь</w:t>
      </w:r>
      <w:r w:rsidRPr="00E6580C">
        <w:rPr>
          <w:rFonts w:ascii="Times New Roman" w:hAnsi="Times New Roman"/>
          <w:sz w:val="24"/>
          <w:szCs w:val="24"/>
          <w:lang w:eastAsia="ru-RU"/>
        </w:rPr>
        <w:t>нейшей проверке на основе количественных критериев оценки эффективности использования н</w:t>
      </w:r>
      <w:r w:rsidRPr="00E6580C">
        <w:rPr>
          <w:rFonts w:ascii="Times New Roman" w:hAnsi="Times New Roman"/>
          <w:sz w:val="24"/>
          <w:szCs w:val="24"/>
          <w:lang w:eastAsia="ru-RU"/>
        </w:rPr>
        <w:t>а</w:t>
      </w:r>
      <w:r w:rsidRPr="00E6580C">
        <w:rPr>
          <w:rFonts w:ascii="Times New Roman" w:hAnsi="Times New Roman"/>
          <w:sz w:val="24"/>
          <w:szCs w:val="24"/>
          <w:lang w:eastAsia="ru-RU"/>
        </w:rPr>
        <w:t>правляемых на капитальные вложения средств бюджета города Ржева, приведенных в приложение 2 к Методике (далее – количественные критерии).</w:t>
      </w:r>
    </w:p>
    <w:p w:rsidR="00657583" w:rsidRPr="00E6580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80C">
        <w:rPr>
          <w:rFonts w:ascii="Times New Roman" w:hAnsi="Times New Roman"/>
          <w:sz w:val="24"/>
          <w:szCs w:val="24"/>
          <w:lang w:eastAsia="ru-RU"/>
        </w:rPr>
        <w:t>21. В случае если инвестиционный проект не соответствует количественным критериям, проверка правильности расчета инициатором проверки интегральной оценки не проводится.</w:t>
      </w:r>
    </w:p>
    <w:p w:rsidR="00657583" w:rsidRPr="00F10463" w:rsidRDefault="00657583" w:rsidP="00F104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580C">
        <w:rPr>
          <w:rFonts w:ascii="Times New Roman" w:hAnsi="Times New Roman"/>
          <w:sz w:val="24"/>
          <w:szCs w:val="24"/>
          <w:lang w:eastAsia="ru-RU"/>
        </w:rPr>
        <w:t>22. В случае если Отделом экономики в ходе проверки установлены факты несоответствия инвестиционного проекта качественным или количественным критериям Отдел экономики в срок, установленный пунктом 17 настоящего раздела, готовит проект отрицательного заключения</w:t>
      </w:r>
      <w:r w:rsidRPr="00E6580C">
        <w:rPr>
          <w:rFonts w:ascii="Times New Roman" w:hAnsi="Times New Roman"/>
          <w:sz w:val="24"/>
          <w:szCs w:val="24"/>
        </w:rPr>
        <w:t xml:space="preserve"> </w:t>
      </w:r>
      <w:r w:rsidRPr="00E6580C">
        <w:rPr>
          <w:rFonts w:ascii="Times New Roman" w:hAnsi="Times New Roman"/>
          <w:sz w:val="24"/>
          <w:szCs w:val="24"/>
          <w:lang w:eastAsia="ru-RU"/>
        </w:rPr>
        <w:t>о р</w:t>
      </w:r>
      <w:r w:rsidRPr="00E6580C">
        <w:rPr>
          <w:rFonts w:ascii="Times New Roman" w:hAnsi="Times New Roman"/>
          <w:sz w:val="24"/>
          <w:szCs w:val="24"/>
          <w:lang w:eastAsia="ru-RU"/>
        </w:rPr>
        <w:t>е</w:t>
      </w:r>
      <w:r w:rsidRPr="00E6580C">
        <w:rPr>
          <w:rFonts w:ascii="Times New Roman" w:hAnsi="Times New Roman"/>
          <w:sz w:val="24"/>
          <w:szCs w:val="24"/>
          <w:lang w:eastAsia="ru-RU"/>
        </w:rPr>
        <w:t>зультатах проверки инвестиционного проекта, финансирование которого планируется осущест</w:t>
      </w:r>
      <w:r w:rsidRPr="00E6580C">
        <w:rPr>
          <w:rFonts w:ascii="Times New Roman" w:hAnsi="Times New Roman"/>
          <w:sz w:val="24"/>
          <w:szCs w:val="24"/>
          <w:lang w:eastAsia="ru-RU"/>
        </w:rPr>
        <w:t>в</w:t>
      </w:r>
      <w:r w:rsidRPr="00E6580C">
        <w:rPr>
          <w:rFonts w:ascii="Times New Roman" w:hAnsi="Times New Roman"/>
          <w:sz w:val="24"/>
          <w:szCs w:val="24"/>
          <w:lang w:eastAsia="ru-RU"/>
        </w:rPr>
        <w:t>лять полностью или частично за счет средств бюджета города Ржева, на предмет эффективности использования средств бюджета города Ржева, направляемых на капитальные вложения</w:t>
      </w:r>
      <w:r w:rsidRPr="008F5D54">
        <w:rPr>
          <w:rFonts w:ascii="Times New Roman" w:hAnsi="Times New Roman"/>
          <w:sz w:val="24"/>
          <w:szCs w:val="24"/>
          <w:lang w:eastAsia="ru-RU"/>
        </w:rPr>
        <w:t xml:space="preserve">, по форме согласно приложению 5 к настоящему Порядку (далее – отрицательное </w:t>
      </w:r>
      <w:r w:rsidRPr="00F10463">
        <w:rPr>
          <w:rFonts w:ascii="Times New Roman" w:hAnsi="Times New Roman"/>
          <w:sz w:val="24"/>
          <w:szCs w:val="24"/>
          <w:lang w:eastAsia="ru-RU"/>
        </w:rPr>
        <w:t xml:space="preserve">заключение) и направляет в электронном виде его копию вместе с копиями документов в Финансовый отдел администрации города Ржева и </w:t>
      </w:r>
      <w:r w:rsidRPr="004F2BD0">
        <w:rPr>
          <w:rFonts w:ascii="Times New Roman" w:hAnsi="Times New Roman"/>
          <w:sz w:val="24"/>
          <w:szCs w:val="24"/>
          <w:lang w:eastAsia="ru-RU"/>
        </w:rPr>
        <w:t>структурное (функциональное) подразделение администрации города Ржева (далее – рецензенты) для подготовки в пределах</w:t>
      </w:r>
      <w:r w:rsidRPr="00F10463">
        <w:rPr>
          <w:rFonts w:ascii="Times New Roman" w:hAnsi="Times New Roman"/>
          <w:sz w:val="24"/>
          <w:szCs w:val="24"/>
          <w:lang w:eastAsia="ru-RU"/>
        </w:rPr>
        <w:t xml:space="preserve"> компетенции рецензии на предмет соответствия или н</w:t>
      </w:r>
      <w:r w:rsidRPr="00F10463">
        <w:rPr>
          <w:rFonts w:ascii="Times New Roman" w:hAnsi="Times New Roman"/>
          <w:sz w:val="24"/>
          <w:szCs w:val="24"/>
          <w:lang w:eastAsia="ru-RU"/>
        </w:rPr>
        <w:t>е</w:t>
      </w:r>
      <w:r w:rsidRPr="00F10463">
        <w:rPr>
          <w:rFonts w:ascii="Times New Roman" w:hAnsi="Times New Roman"/>
          <w:sz w:val="24"/>
          <w:szCs w:val="24"/>
          <w:lang w:eastAsia="ru-RU"/>
        </w:rPr>
        <w:t>соответствия инвестиционного проекта требованиям настоящего Порядка (далее – рецензии).</w:t>
      </w:r>
    </w:p>
    <w:p w:rsidR="00657583" w:rsidRPr="00027C1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463">
        <w:rPr>
          <w:rFonts w:ascii="Times New Roman" w:hAnsi="Times New Roman"/>
          <w:sz w:val="24"/>
          <w:szCs w:val="24"/>
          <w:lang w:eastAsia="ru-RU"/>
        </w:rPr>
        <w:t>23. Инвестиционные проекты, соответствующие качественным</w:t>
      </w:r>
      <w:r w:rsidRPr="00027C1E">
        <w:rPr>
          <w:rFonts w:ascii="Times New Roman" w:hAnsi="Times New Roman"/>
          <w:sz w:val="24"/>
          <w:szCs w:val="24"/>
          <w:lang w:eastAsia="ru-RU"/>
        </w:rPr>
        <w:t xml:space="preserve"> и количественным критер</w:t>
      </w:r>
      <w:r w:rsidRPr="00027C1E">
        <w:rPr>
          <w:rFonts w:ascii="Times New Roman" w:hAnsi="Times New Roman"/>
          <w:sz w:val="24"/>
          <w:szCs w:val="24"/>
          <w:lang w:eastAsia="ru-RU"/>
        </w:rPr>
        <w:t>и</w:t>
      </w:r>
      <w:r w:rsidRPr="00027C1E">
        <w:rPr>
          <w:rFonts w:ascii="Times New Roman" w:hAnsi="Times New Roman"/>
          <w:sz w:val="24"/>
          <w:szCs w:val="24"/>
          <w:lang w:eastAsia="ru-RU"/>
        </w:rPr>
        <w:t>ям, подлежат дальнейшей проверке на основе интегральной оценки, которая определяется в соо</w:t>
      </w:r>
      <w:r w:rsidRPr="00027C1E">
        <w:rPr>
          <w:rFonts w:ascii="Times New Roman" w:hAnsi="Times New Roman"/>
          <w:sz w:val="24"/>
          <w:szCs w:val="24"/>
          <w:lang w:eastAsia="ru-RU"/>
        </w:rPr>
        <w:t>т</w:t>
      </w:r>
      <w:r w:rsidRPr="00027C1E">
        <w:rPr>
          <w:rFonts w:ascii="Times New Roman" w:hAnsi="Times New Roman"/>
          <w:sz w:val="24"/>
          <w:szCs w:val="24"/>
          <w:lang w:eastAsia="ru-RU"/>
        </w:rPr>
        <w:t>ветствии с Методикой.</w:t>
      </w:r>
    </w:p>
    <w:p w:rsidR="00657583" w:rsidRPr="00C5171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62E3">
        <w:rPr>
          <w:rFonts w:ascii="Times New Roman" w:hAnsi="Times New Roman"/>
          <w:sz w:val="24"/>
          <w:szCs w:val="24"/>
          <w:lang w:eastAsia="ru-RU"/>
        </w:rPr>
        <w:t>24. В случае соответствия или превышения предельного значения интегральной оценки, у</w:t>
      </w:r>
      <w:r w:rsidRPr="009C62E3">
        <w:rPr>
          <w:rFonts w:ascii="Times New Roman" w:hAnsi="Times New Roman"/>
          <w:sz w:val="24"/>
          <w:szCs w:val="24"/>
          <w:lang w:eastAsia="ru-RU"/>
        </w:rPr>
        <w:t>с</w:t>
      </w:r>
      <w:r w:rsidRPr="009C62E3">
        <w:rPr>
          <w:rFonts w:ascii="Times New Roman" w:hAnsi="Times New Roman"/>
          <w:sz w:val="24"/>
          <w:szCs w:val="24"/>
          <w:lang w:eastAsia="ru-RU"/>
        </w:rPr>
        <w:t>тановленного Методикой, Отдел экономики в срок, установленный пунктом 17 настоящего разд</w:t>
      </w:r>
      <w:r w:rsidRPr="009C62E3">
        <w:rPr>
          <w:rFonts w:ascii="Times New Roman" w:hAnsi="Times New Roman"/>
          <w:sz w:val="24"/>
          <w:szCs w:val="24"/>
          <w:lang w:eastAsia="ru-RU"/>
        </w:rPr>
        <w:t>е</w:t>
      </w:r>
      <w:r w:rsidRPr="009C62E3">
        <w:rPr>
          <w:rFonts w:ascii="Times New Roman" w:hAnsi="Times New Roman"/>
          <w:sz w:val="24"/>
          <w:szCs w:val="24"/>
          <w:lang w:eastAsia="ru-RU"/>
        </w:rPr>
        <w:t>ла,</w:t>
      </w:r>
      <w:r w:rsidRPr="009C62E3">
        <w:rPr>
          <w:rFonts w:ascii="Times New Roman" w:hAnsi="Times New Roman"/>
          <w:sz w:val="24"/>
          <w:szCs w:val="24"/>
        </w:rPr>
        <w:t xml:space="preserve"> </w:t>
      </w:r>
      <w:r w:rsidRPr="009C62E3">
        <w:rPr>
          <w:rFonts w:ascii="Times New Roman" w:hAnsi="Times New Roman"/>
          <w:sz w:val="24"/>
          <w:szCs w:val="24"/>
          <w:lang w:eastAsia="ru-RU"/>
        </w:rPr>
        <w:t>готовит проект положительного заключения</w:t>
      </w:r>
      <w:r w:rsidRPr="009C62E3">
        <w:rPr>
          <w:rFonts w:ascii="Times New Roman" w:hAnsi="Times New Roman"/>
          <w:sz w:val="24"/>
          <w:szCs w:val="24"/>
        </w:rPr>
        <w:t xml:space="preserve"> </w:t>
      </w:r>
      <w:r w:rsidRPr="009C62E3">
        <w:rPr>
          <w:rFonts w:ascii="Times New Roman" w:hAnsi="Times New Roman"/>
          <w:sz w:val="24"/>
          <w:szCs w:val="24"/>
          <w:lang w:eastAsia="ru-RU"/>
        </w:rPr>
        <w:t>о результатах проверки инвестиционного проекта,</w:t>
      </w:r>
      <w:r w:rsidRPr="009C62E3">
        <w:rPr>
          <w:rFonts w:ascii="Times New Roman" w:hAnsi="Times New Roman"/>
          <w:sz w:val="24"/>
          <w:szCs w:val="24"/>
        </w:rPr>
        <w:t xml:space="preserve"> </w:t>
      </w:r>
      <w:r w:rsidRPr="009C62E3">
        <w:rPr>
          <w:rFonts w:ascii="Times New Roman" w:hAnsi="Times New Roman"/>
          <w:sz w:val="24"/>
          <w:szCs w:val="24"/>
          <w:lang w:eastAsia="ru-RU"/>
        </w:rPr>
        <w:t>финансирование которого планируется осуществлять полностью или частично за счет средств бюджета города Ржева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C62E3">
        <w:rPr>
          <w:rFonts w:ascii="Times New Roman" w:hAnsi="Times New Roman"/>
          <w:sz w:val="24"/>
          <w:szCs w:val="24"/>
          <w:lang w:eastAsia="ru-RU"/>
        </w:rPr>
        <w:t xml:space="preserve"> на предмет эффективности использования средств бюджета города Ржева, направляемых на </w:t>
      </w:r>
      <w:r w:rsidRPr="00C51714">
        <w:rPr>
          <w:rFonts w:ascii="Times New Roman" w:hAnsi="Times New Roman"/>
          <w:sz w:val="24"/>
          <w:szCs w:val="24"/>
          <w:lang w:eastAsia="ru-RU"/>
        </w:rPr>
        <w:t>капитальные вложения, по форме согласно приложению 5 к настоящему Поря</w:t>
      </w:r>
      <w:r w:rsidRPr="00C51714">
        <w:rPr>
          <w:rFonts w:ascii="Times New Roman" w:hAnsi="Times New Roman"/>
          <w:sz w:val="24"/>
          <w:szCs w:val="24"/>
          <w:lang w:eastAsia="ru-RU"/>
        </w:rPr>
        <w:t>д</w:t>
      </w:r>
      <w:r w:rsidRPr="00C51714">
        <w:rPr>
          <w:rFonts w:ascii="Times New Roman" w:hAnsi="Times New Roman"/>
          <w:sz w:val="24"/>
          <w:szCs w:val="24"/>
          <w:lang w:eastAsia="ru-RU"/>
        </w:rPr>
        <w:t>ку (далее – положительное заключение) и направляет в электронном виде его копию вместе с к</w:t>
      </w:r>
      <w:r w:rsidRPr="00C51714">
        <w:rPr>
          <w:rFonts w:ascii="Times New Roman" w:hAnsi="Times New Roman"/>
          <w:sz w:val="24"/>
          <w:szCs w:val="24"/>
          <w:lang w:eastAsia="ru-RU"/>
        </w:rPr>
        <w:t>о</w:t>
      </w:r>
      <w:r w:rsidRPr="00C51714">
        <w:rPr>
          <w:rFonts w:ascii="Times New Roman" w:hAnsi="Times New Roman"/>
          <w:sz w:val="24"/>
          <w:szCs w:val="24"/>
          <w:lang w:eastAsia="ru-RU"/>
        </w:rPr>
        <w:t>пиями документов рецензентам для подготовки рецензий.</w:t>
      </w:r>
    </w:p>
    <w:p w:rsidR="00657583" w:rsidRPr="00CE4F01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714">
        <w:rPr>
          <w:rFonts w:ascii="Times New Roman" w:hAnsi="Times New Roman"/>
          <w:sz w:val="24"/>
          <w:szCs w:val="24"/>
        </w:rPr>
        <w:t xml:space="preserve"> </w:t>
      </w:r>
      <w:r w:rsidRPr="00C51714">
        <w:rPr>
          <w:rFonts w:ascii="Times New Roman" w:hAnsi="Times New Roman"/>
          <w:sz w:val="24"/>
          <w:szCs w:val="24"/>
          <w:lang w:eastAsia="ru-RU"/>
        </w:rPr>
        <w:t>25. Рецензенты в соответствии с настоящим Порядком рассматривают копии документов, готовят по ним рецензии и направляют их</w:t>
      </w:r>
      <w:r w:rsidRPr="007F4DF8">
        <w:rPr>
          <w:rFonts w:ascii="Times New Roman" w:hAnsi="Times New Roman"/>
          <w:sz w:val="24"/>
          <w:szCs w:val="24"/>
          <w:lang w:eastAsia="ru-RU"/>
        </w:rPr>
        <w:t xml:space="preserve"> в Отдел экономики в течение пяти рабочих </w:t>
      </w:r>
      <w:r w:rsidRPr="00CE4F01">
        <w:rPr>
          <w:rFonts w:ascii="Times New Roman" w:hAnsi="Times New Roman"/>
          <w:sz w:val="24"/>
          <w:szCs w:val="24"/>
          <w:lang w:eastAsia="ru-RU"/>
        </w:rPr>
        <w:t>дней со дня получения копии проекта отрицательного заключения или копии проекта положительного закл</w:t>
      </w:r>
      <w:r w:rsidRPr="00CE4F01">
        <w:rPr>
          <w:rFonts w:ascii="Times New Roman" w:hAnsi="Times New Roman"/>
          <w:sz w:val="24"/>
          <w:szCs w:val="24"/>
          <w:lang w:eastAsia="ru-RU"/>
        </w:rPr>
        <w:t>ю</w:t>
      </w:r>
      <w:r w:rsidRPr="00CE4F01">
        <w:rPr>
          <w:rFonts w:ascii="Times New Roman" w:hAnsi="Times New Roman"/>
          <w:sz w:val="24"/>
          <w:szCs w:val="24"/>
          <w:lang w:eastAsia="ru-RU"/>
        </w:rPr>
        <w:t>чения, и копий документов.</w:t>
      </w:r>
    </w:p>
    <w:p w:rsidR="00657583" w:rsidRPr="00CE4F01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F01">
        <w:rPr>
          <w:rFonts w:ascii="Times New Roman" w:hAnsi="Times New Roman"/>
          <w:sz w:val="24"/>
          <w:szCs w:val="24"/>
          <w:lang w:eastAsia="ru-RU"/>
        </w:rPr>
        <w:t>26. В случае если инвестиционный проект не соответствует качественным критериям, пр</w:t>
      </w:r>
      <w:r w:rsidRPr="00CE4F01">
        <w:rPr>
          <w:rFonts w:ascii="Times New Roman" w:hAnsi="Times New Roman"/>
          <w:sz w:val="24"/>
          <w:szCs w:val="24"/>
          <w:lang w:eastAsia="ru-RU"/>
        </w:rPr>
        <w:t>е</w:t>
      </w:r>
      <w:r w:rsidRPr="00CE4F01">
        <w:rPr>
          <w:rFonts w:ascii="Times New Roman" w:hAnsi="Times New Roman"/>
          <w:sz w:val="24"/>
          <w:szCs w:val="24"/>
          <w:lang w:eastAsia="ru-RU"/>
        </w:rPr>
        <w:t>дусмотренным Методикой, проверка рецензентами на соответствие его количественным критер</w:t>
      </w:r>
      <w:r w:rsidRPr="00CE4F01">
        <w:rPr>
          <w:rFonts w:ascii="Times New Roman" w:hAnsi="Times New Roman"/>
          <w:sz w:val="24"/>
          <w:szCs w:val="24"/>
          <w:lang w:eastAsia="ru-RU"/>
        </w:rPr>
        <w:t>и</w:t>
      </w:r>
      <w:r w:rsidRPr="00CE4F01">
        <w:rPr>
          <w:rFonts w:ascii="Times New Roman" w:hAnsi="Times New Roman"/>
          <w:sz w:val="24"/>
          <w:szCs w:val="24"/>
          <w:lang w:eastAsia="ru-RU"/>
        </w:rPr>
        <w:t>ям и правильности расчета инициатором проверки интегральной оценки не проводится.</w:t>
      </w:r>
    </w:p>
    <w:p w:rsidR="00657583" w:rsidRPr="00CE4F01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F01">
        <w:rPr>
          <w:rFonts w:ascii="Times New Roman" w:hAnsi="Times New Roman"/>
          <w:sz w:val="24"/>
          <w:szCs w:val="24"/>
          <w:lang w:eastAsia="ru-RU"/>
        </w:rPr>
        <w:t>В случае если инвестиционный проект не соответствует количественным критериям, пр</w:t>
      </w:r>
      <w:r w:rsidRPr="00CE4F01">
        <w:rPr>
          <w:rFonts w:ascii="Times New Roman" w:hAnsi="Times New Roman"/>
          <w:sz w:val="24"/>
          <w:szCs w:val="24"/>
          <w:lang w:eastAsia="ru-RU"/>
        </w:rPr>
        <w:t>е</w:t>
      </w:r>
      <w:r w:rsidRPr="00CE4F01">
        <w:rPr>
          <w:rFonts w:ascii="Times New Roman" w:hAnsi="Times New Roman"/>
          <w:sz w:val="24"/>
          <w:szCs w:val="24"/>
          <w:lang w:eastAsia="ru-RU"/>
        </w:rPr>
        <w:t>дусмотренным Методикой, проверка рецензентами правильности расчета инициатором проверки интегральной оценки не проводится.</w:t>
      </w:r>
    </w:p>
    <w:p w:rsidR="00657583" w:rsidRPr="0039581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F01">
        <w:rPr>
          <w:rFonts w:ascii="Times New Roman" w:hAnsi="Times New Roman"/>
          <w:sz w:val="24"/>
          <w:szCs w:val="24"/>
          <w:lang w:eastAsia="ru-RU"/>
        </w:rPr>
        <w:t>Рецензия должна содержать мотивированные</w:t>
      </w:r>
      <w:r w:rsidRPr="00395817">
        <w:rPr>
          <w:rFonts w:ascii="Times New Roman" w:hAnsi="Times New Roman"/>
          <w:sz w:val="24"/>
          <w:szCs w:val="24"/>
          <w:lang w:eastAsia="ru-RU"/>
        </w:rPr>
        <w:t xml:space="preserve"> выводы о соответствии или несоответствии инвестиционного проекта требованиям настоящего Порядка, а также может содержать замечания и предложения о необходимости доработки документов с указанием конкретных недостатков.</w:t>
      </w:r>
    </w:p>
    <w:p w:rsidR="00657583" w:rsidRPr="000E02F9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2F9">
        <w:rPr>
          <w:rFonts w:ascii="Times New Roman" w:hAnsi="Times New Roman"/>
          <w:sz w:val="24"/>
          <w:szCs w:val="24"/>
          <w:lang w:eastAsia="ru-RU"/>
        </w:rPr>
        <w:t>27. Отдел экономики в течение трех рабочих дней со дня получения рецензий обобщает п</w:t>
      </w:r>
      <w:r w:rsidRPr="000E02F9">
        <w:rPr>
          <w:rFonts w:ascii="Times New Roman" w:hAnsi="Times New Roman"/>
          <w:sz w:val="24"/>
          <w:szCs w:val="24"/>
          <w:lang w:eastAsia="ru-RU"/>
        </w:rPr>
        <w:t>о</w:t>
      </w:r>
      <w:r w:rsidRPr="000E02F9">
        <w:rPr>
          <w:rFonts w:ascii="Times New Roman" w:hAnsi="Times New Roman"/>
          <w:sz w:val="24"/>
          <w:szCs w:val="24"/>
          <w:lang w:eastAsia="ru-RU"/>
        </w:rPr>
        <w:t>лученную и имеющуюся в его распоряжении информацию, а также при необходимости дорабат</w:t>
      </w:r>
      <w:r w:rsidRPr="000E02F9">
        <w:rPr>
          <w:rFonts w:ascii="Times New Roman" w:hAnsi="Times New Roman"/>
          <w:sz w:val="24"/>
          <w:szCs w:val="24"/>
          <w:lang w:eastAsia="ru-RU"/>
        </w:rPr>
        <w:t>ы</w:t>
      </w:r>
      <w:r w:rsidRPr="000E02F9">
        <w:rPr>
          <w:rFonts w:ascii="Times New Roman" w:hAnsi="Times New Roman"/>
          <w:sz w:val="24"/>
          <w:szCs w:val="24"/>
          <w:lang w:eastAsia="ru-RU"/>
        </w:rPr>
        <w:t>вает проект отрицательного заключения или проект положительного заключения, с учетом пол</w:t>
      </w:r>
      <w:r w:rsidRPr="000E02F9">
        <w:rPr>
          <w:rFonts w:ascii="Times New Roman" w:hAnsi="Times New Roman"/>
          <w:sz w:val="24"/>
          <w:szCs w:val="24"/>
          <w:lang w:eastAsia="ru-RU"/>
        </w:rPr>
        <w:t>у</w:t>
      </w:r>
      <w:r w:rsidRPr="000E02F9">
        <w:rPr>
          <w:rFonts w:ascii="Times New Roman" w:hAnsi="Times New Roman"/>
          <w:sz w:val="24"/>
          <w:szCs w:val="24"/>
          <w:lang w:eastAsia="ru-RU"/>
        </w:rPr>
        <w:t>ченных рецензий.</w:t>
      </w:r>
    </w:p>
    <w:p w:rsidR="00657583" w:rsidRPr="00C5171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2F9">
        <w:rPr>
          <w:rFonts w:ascii="Times New Roman" w:hAnsi="Times New Roman"/>
          <w:sz w:val="24"/>
          <w:szCs w:val="24"/>
          <w:lang w:eastAsia="ru-RU"/>
        </w:rPr>
        <w:t>28. Отдел экономики в срок, установленный пунктом 27 настоящего раздела, готовит и н</w:t>
      </w:r>
      <w:r w:rsidRPr="000E02F9">
        <w:rPr>
          <w:rFonts w:ascii="Times New Roman" w:hAnsi="Times New Roman"/>
          <w:sz w:val="24"/>
          <w:szCs w:val="24"/>
          <w:lang w:eastAsia="ru-RU"/>
        </w:rPr>
        <w:t>а</w:t>
      </w:r>
      <w:r w:rsidRPr="000E02F9">
        <w:rPr>
          <w:rFonts w:ascii="Times New Roman" w:hAnsi="Times New Roman"/>
          <w:sz w:val="24"/>
          <w:szCs w:val="24"/>
          <w:lang w:eastAsia="ru-RU"/>
        </w:rPr>
        <w:t>правляет для рассмотрения и подг</w:t>
      </w:r>
      <w:r>
        <w:rPr>
          <w:rFonts w:ascii="Times New Roman" w:hAnsi="Times New Roman"/>
          <w:sz w:val="24"/>
          <w:szCs w:val="24"/>
          <w:lang w:eastAsia="ru-RU"/>
        </w:rPr>
        <w:t>отовки рекомендаций</w:t>
      </w:r>
      <w:r w:rsidRPr="000E02F9">
        <w:rPr>
          <w:rFonts w:ascii="Times New Roman" w:hAnsi="Times New Roman"/>
          <w:sz w:val="24"/>
          <w:szCs w:val="24"/>
          <w:lang w:eastAsia="ru-RU"/>
        </w:rPr>
        <w:t xml:space="preserve"> по признанию эффективности (неэффе</w:t>
      </w:r>
      <w:r w:rsidRPr="000E02F9">
        <w:rPr>
          <w:rFonts w:ascii="Times New Roman" w:hAnsi="Times New Roman"/>
          <w:sz w:val="24"/>
          <w:szCs w:val="24"/>
          <w:lang w:eastAsia="ru-RU"/>
        </w:rPr>
        <w:t>к</w:t>
      </w:r>
      <w:r w:rsidRPr="000E02F9">
        <w:rPr>
          <w:rFonts w:ascii="Times New Roman" w:hAnsi="Times New Roman"/>
          <w:sz w:val="24"/>
          <w:szCs w:val="24"/>
          <w:lang w:eastAsia="ru-RU"/>
        </w:rPr>
        <w:t>тивности) и</w:t>
      </w:r>
      <w:r>
        <w:rPr>
          <w:rFonts w:ascii="Times New Roman" w:hAnsi="Times New Roman"/>
          <w:sz w:val="24"/>
          <w:szCs w:val="24"/>
          <w:lang w:eastAsia="ru-RU"/>
        </w:rPr>
        <w:t>спользования средств бюджета города Ржева</w:t>
      </w:r>
      <w:r w:rsidRPr="000E02F9">
        <w:rPr>
          <w:rFonts w:ascii="Times New Roman" w:hAnsi="Times New Roman"/>
          <w:sz w:val="24"/>
          <w:szCs w:val="24"/>
          <w:lang w:eastAsia="ru-RU"/>
        </w:rPr>
        <w:t xml:space="preserve">, направляемых на </w:t>
      </w:r>
      <w:r w:rsidRPr="00C51714">
        <w:rPr>
          <w:rFonts w:ascii="Times New Roman" w:hAnsi="Times New Roman"/>
          <w:sz w:val="24"/>
          <w:szCs w:val="24"/>
          <w:lang w:eastAsia="ru-RU"/>
        </w:rPr>
        <w:t>капитальные влож</w:t>
      </w:r>
      <w:r w:rsidRPr="00C51714">
        <w:rPr>
          <w:rFonts w:ascii="Times New Roman" w:hAnsi="Times New Roman"/>
          <w:sz w:val="24"/>
          <w:szCs w:val="24"/>
          <w:lang w:eastAsia="ru-RU"/>
        </w:rPr>
        <w:t>е</w:t>
      </w:r>
      <w:r w:rsidRPr="00C51714">
        <w:rPr>
          <w:rFonts w:ascii="Times New Roman" w:hAnsi="Times New Roman"/>
          <w:sz w:val="24"/>
          <w:szCs w:val="24"/>
          <w:lang w:eastAsia="ru-RU"/>
        </w:rPr>
        <w:t>ния, в Бюджетную комиссию города Ржева (далее – Комиссия), копии следующих документов:</w:t>
      </w:r>
    </w:p>
    <w:p w:rsidR="00657583" w:rsidRPr="00C5171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714">
        <w:rPr>
          <w:rFonts w:ascii="Times New Roman" w:hAnsi="Times New Roman"/>
          <w:sz w:val="24"/>
          <w:szCs w:val="24"/>
          <w:lang w:eastAsia="ru-RU"/>
        </w:rPr>
        <w:t>а) документы;  или документы, указанные в пункте 10 настоящего Порядка;</w:t>
      </w:r>
    </w:p>
    <w:p w:rsidR="00657583" w:rsidRPr="00C5171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714">
        <w:rPr>
          <w:rFonts w:ascii="Times New Roman" w:hAnsi="Times New Roman"/>
          <w:sz w:val="24"/>
          <w:szCs w:val="24"/>
          <w:lang w:eastAsia="ru-RU"/>
        </w:rPr>
        <w:t>б) проект отрицательного заключения или проект положительного заключения;</w:t>
      </w:r>
    </w:p>
    <w:p w:rsidR="00657583" w:rsidRPr="00C5171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1714">
        <w:rPr>
          <w:rFonts w:ascii="Times New Roman" w:hAnsi="Times New Roman"/>
          <w:sz w:val="24"/>
          <w:szCs w:val="24"/>
          <w:lang w:eastAsia="ru-RU"/>
        </w:rPr>
        <w:t>в) рецензии, подготовленные в соответствии с пунктом 25 настоящего раздела.</w:t>
      </w:r>
    </w:p>
    <w:p w:rsidR="00657583" w:rsidRPr="005A2FAB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FAB">
        <w:rPr>
          <w:rFonts w:ascii="Times New Roman" w:hAnsi="Times New Roman"/>
          <w:sz w:val="24"/>
          <w:szCs w:val="24"/>
          <w:lang w:eastAsia="ru-RU"/>
        </w:rPr>
        <w:t>29. Комиссия, в течение пятнадцати рабочих дней со дня получения</w:t>
      </w:r>
      <w:r w:rsidRPr="005A2FAB">
        <w:rPr>
          <w:rFonts w:ascii="Times New Roman" w:hAnsi="Times New Roman"/>
          <w:sz w:val="24"/>
          <w:szCs w:val="24"/>
        </w:rPr>
        <w:t xml:space="preserve"> документов, пред</w:t>
      </w:r>
      <w:r w:rsidRPr="005A2FAB">
        <w:rPr>
          <w:rFonts w:ascii="Times New Roman" w:hAnsi="Times New Roman"/>
          <w:sz w:val="24"/>
          <w:szCs w:val="24"/>
        </w:rPr>
        <w:t>у</w:t>
      </w:r>
      <w:r w:rsidRPr="005A2FAB">
        <w:rPr>
          <w:rFonts w:ascii="Times New Roman" w:hAnsi="Times New Roman"/>
          <w:sz w:val="24"/>
          <w:szCs w:val="24"/>
        </w:rPr>
        <w:t>смотренных пунктом 28 настоящего раздела, рассматривает их и принимает одно из следующих решений:</w:t>
      </w:r>
    </w:p>
    <w:p w:rsidR="00657583" w:rsidRPr="005A2FAB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2FAB">
        <w:rPr>
          <w:rFonts w:ascii="Times New Roman" w:hAnsi="Times New Roman"/>
          <w:sz w:val="24"/>
          <w:szCs w:val="24"/>
        </w:rPr>
        <w:t>а) рекомендовать Отделу экономики признать эффективность использования средств бю</w:t>
      </w:r>
      <w:r w:rsidRPr="005A2FAB">
        <w:rPr>
          <w:rFonts w:ascii="Times New Roman" w:hAnsi="Times New Roman"/>
          <w:sz w:val="24"/>
          <w:szCs w:val="24"/>
        </w:rPr>
        <w:t>д</w:t>
      </w:r>
      <w:r w:rsidRPr="005A2FAB">
        <w:rPr>
          <w:rFonts w:ascii="Times New Roman" w:hAnsi="Times New Roman"/>
          <w:sz w:val="24"/>
          <w:szCs w:val="24"/>
        </w:rPr>
        <w:t>жета города Ржева, направляемых на капитальные вложения;</w:t>
      </w:r>
    </w:p>
    <w:p w:rsidR="00657583" w:rsidRPr="0052419B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19B">
        <w:rPr>
          <w:rFonts w:ascii="Times New Roman" w:hAnsi="Times New Roman"/>
          <w:sz w:val="24"/>
          <w:szCs w:val="24"/>
        </w:rPr>
        <w:t>б) рекомендовать Отделу экономики признать неэффективность использования средств бюджета города Ржева, направляемых на капитальные вложения.</w:t>
      </w:r>
    </w:p>
    <w:p w:rsidR="00657583" w:rsidRPr="00B61DF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1DF6">
        <w:rPr>
          <w:rFonts w:ascii="Times New Roman" w:hAnsi="Times New Roman"/>
          <w:sz w:val="24"/>
          <w:szCs w:val="24"/>
          <w:lang w:eastAsia="ru-RU"/>
        </w:rPr>
        <w:t xml:space="preserve">30. </w:t>
      </w:r>
      <w:bookmarkStart w:id="5" w:name="Par112"/>
      <w:bookmarkEnd w:id="5"/>
      <w:r w:rsidRPr="00B61DF6">
        <w:rPr>
          <w:rFonts w:ascii="Times New Roman" w:hAnsi="Times New Roman"/>
          <w:sz w:val="24"/>
          <w:szCs w:val="24"/>
          <w:lang w:eastAsia="ru-RU"/>
        </w:rPr>
        <w:t>Решение Комиссии оформляется протоколом, который подписывают председатель К</w:t>
      </w:r>
      <w:r w:rsidRPr="00B61DF6">
        <w:rPr>
          <w:rFonts w:ascii="Times New Roman" w:hAnsi="Times New Roman"/>
          <w:sz w:val="24"/>
          <w:szCs w:val="24"/>
          <w:lang w:eastAsia="ru-RU"/>
        </w:rPr>
        <w:t>о</w:t>
      </w:r>
      <w:r w:rsidRPr="00B61DF6">
        <w:rPr>
          <w:rFonts w:ascii="Times New Roman" w:hAnsi="Times New Roman"/>
          <w:sz w:val="24"/>
          <w:szCs w:val="24"/>
          <w:lang w:eastAsia="ru-RU"/>
        </w:rPr>
        <w:t>миссии и ответственный секретарь Комиссии.</w:t>
      </w:r>
    </w:p>
    <w:p w:rsidR="00657583" w:rsidRPr="002352F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B3F">
        <w:rPr>
          <w:rFonts w:ascii="Times New Roman" w:hAnsi="Times New Roman"/>
          <w:sz w:val="24"/>
          <w:szCs w:val="24"/>
          <w:lang w:eastAsia="ru-RU"/>
        </w:rPr>
        <w:t>31.</w:t>
      </w:r>
      <w:r w:rsidRPr="00A25B3F">
        <w:rPr>
          <w:rFonts w:ascii="Times New Roman" w:hAnsi="Times New Roman"/>
          <w:sz w:val="24"/>
          <w:szCs w:val="24"/>
        </w:rPr>
        <w:t xml:space="preserve"> </w:t>
      </w:r>
      <w:r w:rsidRPr="00A25B3F">
        <w:rPr>
          <w:rFonts w:ascii="Times New Roman" w:hAnsi="Times New Roman"/>
          <w:sz w:val="24"/>
          <w:szCs w:val="24"/>
          <w:lang w:eastAsia="ru-RU"/>
        </w:rPr>
        <w:t>С учетом решения Комиссии в течение двух рабочих дней со дня получения копии пр</w:t>
      </w:r>
      <w:r w:rsidRPr="00A25B3F">
        <w:rPr>
          <w:rFonts w:ascii="Times New Roman" w:hAnsi="Times New Roman"/>
          <w:sz w:val="24"/>
          <w:szCs w:val="24"/>
          <w:lang w:eastAsia="ru-RU"/>
        </w:rPr>
        <w:t>о</w:t>
      </w:r>
      <w:r w:rsidRPr="00A25B3F">
        <w:rPr>
          <w:rFonts w:ascii="Times New Roman" w:hAnsi="Times New Roman"/>
          <w:sz w:val="24"/>
          <w:szCs w:val="24"/>
          <w:lang w:eastAsia="ru-RU"/>
        </w:rPr>
        <w:t>токола заседания Комиссии, Отдел экономики готовит положительное заключение или отриц</w:t>
      </w:r>
      <w:r w:rsidRPr="00A25B3F">
        <w:rPr>
          <w:rFonts w:ascii="Times New Roman" w:hAnsi="Times New Roman"/>
          <w:sz w:val="24"/>
          <w:szCs w:val="24"/>
          <w:lang w:eastAsia="ru-RU"/>
        </w:rPr>
        <w:t>а</w:t>
      </w:r>
      <w:r w:rsidRPr="00A25B3F">
        <w:rPr>
          <w:rFonts w:ascii="Times New Roman" w:hAnsi="Times New Roman"/>
          <w:sz w:val="24"/>
          <w:szCs w:val="24"/>
          <w:lang w:eastAsia="ru-RU"/>
        </w:rPr>
        <w:t>тельное заключение (далее при совместном упоминании – Заключение), которое подписывает н</w:t>
      </w:r>
      <w:r w:rsidRPr="00A25B3F">
        <w:rPr>
          <w:rFonts w:ascii="Times New Roman" w:hAnsi="Times New Roman"/>
          <w:sz w:val="24"/>
          <w:szCs w:val="24"/>
          <w:lang w:eastAsia="ru-RU"/>
        </w:rPr>
        <w:t>а</w:t>
      </w:r>
      <w:r w:rsidRPr="00A25B3F">
        <w:rPr>
          <w:rFonts w:ascii="Times New Roman" w:hAnsi="Times New Roman"/>
          <w:sz w:val="24"/>
          <w:szCs w:val="24"/>
          <w:lang w:eastAsia="ru-RU"/>
        </w:rPr>
        <w:t xml:space="preserve">чальник отдела экономики или уполномоченное должностное </w:t>
      </w:r>
      <w:r w:rsidRPr="002352F6">
        <w:rPr>
          <w:rFonts w:ascii="Times New Roman" w:hAnsi="Times New Roman"/>
          <w:sz w:val="24"/>
          <w:szCs w:val="24"/>
          <w:lang w:eastAsia="ru-RU"/>
        </w:rPr>
        <w:t>лицо и которое Отдел экономики направляет инициатору проверки.</w:t>
      </w:r>
    </w:p>
    <w:p w:rsidR="00657583" w:rsidRPr="00D653D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53D2">
        <w:rPr>
          <w:rFonts w:ascii="Times New Roman" w:hAnsi="Times New Roman"/>
          <w:sz w:val="24"/>
          <w:szCs w:val="24"/>
          <w:lang w:eastAsia="ru-RU"/>
        </w:rPr>
        <w:t>32. Заключение</w:t>
      </w:r>
      <w:r w:rsidRPr="00D653D2">
        <w:rPr>
          <w:rFonts w:ascii="Times New Roman" w:hAnsi="Times New Roman"/>
          <w:sz w:val="24"/>
          <w:szCs w:val="24"/>
        </w:rPr>
        <w:t xml:space="preserve"> </w:t>
      </w:r>
      <w:r w:rsidRPr="00D653D2">
        <w:rPr>
          <w:rFonts w:ascii="Times New Roman" w:hAnsi="Times New Roman"/>
          <w:sz w:val="24"/>
          <w:szCs w:val="24"/>
          <w:lang w:eastAsia="ru-RU"/>
        </w:rPr>
        <w:t>составляется в двух экземплярах, оба из которых являются оригиналами, один экземпляр Заключения хранится в Отделе экономики, второй – у инициатора проверки.</w:t>
      </w:r>
    </w:p>
    <w:p w:rsidR="00657583" w:rsidRPr="00D475D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5D3">
        <w:rPr>
          <w:rFonts w:ascii="Times New Roman" w:hAnsi="Times New Roman"/>
          <w:sz w:val="24"/>
          <w:szCs w:val="24"/>
          <w:lang w:eastAsia="ru-RU"/>
        </w:rPr>
        <w:t>33. Общий срок проведения проверки, подготовки и выдачи Заключения не должен прев</w:t>
      </w:r>
      <w:r w:rsidRPr="00D475D3">
        <w:rPr>
          <w:rFonts w:ascii="Times New Roman" w:hAnsi="Times New Roman"/>
          <w:sz w:val="24"/>
          <w:szCs w:val="24"/>
          <w:lang w:eastAsia="ru-RU"/>
        </w:rPr>
        <w:t>ы</w:t>
      </w:r>
      <w:r w:rsidRPr="00D475D3">
        <w:rPr>
          <w:rFonts w:ascii="Times New Roman" w:hAnsi="Times New Roman"/>
          <w:sz w:val="24"/>
          <w:szCs w:val="24"/>
          <w:lang w:eastAsia="ru-RU"/>
        </w:rPr>
        <w:t>шать двух месяцев со дня получения Отделом экономики документов от инициатора проверки.</w:t>
      </w:r>
      <w:bookmarkStart w:id="6" w:name="_Toc420927058"/>
    </w:p>
    <w:p w:rsidR="00657583" w:rsidRPr="00D475D3" w:rsidRDefault="00657583" w:rsidP="008E4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75D3">
        <w:rPr>
          <w:rFonts w:ascii="Times New Roman" w:hAnsi="Times New Roman"/>
          <w:sz w:val="24"/>
          <w:szCs w:val="24"/>
          <w:lang w:eastAsia="ru-RU"/>
        </w:rPr>
        <w:t>34.</w:t>
      </w:r>
      <w:r w:rsidRPr="00D475D3">
        <w:rPr>
          <w:rFonts w:ascii="Times New Roman" w:hAnsi="Times New Roman"/>
          <w:sz w:val="24"/>
          <w:szCs w:val="24"/>
        </w:rPr>
        <w:t xml:space="preserve"> </w:t>
      </w:r>
      <w:r w:rsidRPr="00D475D3">
        <w:rPr>
          <w:rFonts w:ascii="Times New Roman" w:hAnsi="Times New Roman"/>
          <w:sz w:val="24"/>
          <w:szCs w:val="24"/>
          <w:lang w:eastAsia="ru-RU"/>
        </w:rPr>
        <w:t>Отдел экономики ведет в установленном им порядке реестр инвестиционных проектов, получивших Заключение.</w:t>
      </w:r>
      <w:bookmarkStart w:id="7" w:name="_Toc420927060"/>
    </w:p>
    <w:p w:rsidR="00657583" w:rsidRPr="00D475D3" w:rsidRDefault="00657583" w:rsidP="008E4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60498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60498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60498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60498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Pr="00D475D3" w:rsidRDefault="00657583" w:rsidP="0060498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115866">
      <w:pPr>
        <w:pStyle w:val="Heading1"/>
        <w:ind w:left="4395"/>
        <w:jc w:val="right"/>
        <w:rPr>
          <w:sz w:val="22"/>
          <w:szCs w:val="22"/>
        </w:rPr>
      </w:pPr>
    </w:p>
    <w:p w:rsidR="00657583" w:rsidRPr="00BF4688" w:rsidRDefault="00657583" w:rsidP="00115866">
      <w:pPr>
        <w:pStyle w:val="Heading1"/>
        <w:ind w:left="4395"/>
        <w:jc w:val="right"/>
        <w:rPr>
          <w:szCs w:val="24"/>
        </w:rPr>
      </w:pPr>
      <w:r w:rsidRPr="00BF4688">
        <w:rPr>
          <w:szCs w:val="24"/>
        </w:rPr>
        <w:t xml:space="preserve">Приложение </w:t>
      </w:r>
      <w:bookmarkEnd w:id="7"/>
      <w:r w:rsidRPr="00BF4688">
        <w:rPr>
          <w:szCs w:val="24"/>
        </w:rPr>
        <w:t>1</w:t>
      </w:r>
    </w:p>
    <w:p w:rsidR="00657583" w:rsidRPr="00BF4688" w:rsidRDefault="00657583" w:rsidP="00115866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highlight w:val="yellow"/>
          <w:lang w:eastAsia="ru-RU"/>
        </w:rPr>
      </w:pPr>
      <w:r w:rsidRPr="00BF4688">
        <w:rPr>
          <w:rFonts w:ascii="Times New Roman" w:hAnsi="Times New Roman"/>
          <w:sz w:val="24"/>
          <w:szCs w:val="24"/>
        </w:rPr>
        <w:t>к Порядку проведения проверки инвестиционных проектов на предмет эффективности использования средств бюджета города Ржева, направляемых на капитальные вложения</w:t>
      </w: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15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333CA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Методика</w:t>
      </w:r>
    </w:p>
    <w:p w:rsidR="00657583" w:rsidRPr="00333CAD" w:rsidRDefault="00657583" w:rsidP="00376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8" w:name="Par133"/>
      <w:bookmarkStart w:id="9" w:name="_Toc420927061"/>
      <w:bookmarkEnd w:id="8"/>
      <w:r w:rsidRPr="00333CAD">
        <w:rPr>
          <w:rFonts w:ascii="Times New Roman" w:hAnsi="Times New Roman"/>
          <w:b/>
          <w:sz w:val="24"/>
          <w:szCs w:val="24"/>
          <w:lang w:eastAsia="ru-RU"/>
        </w:rPr>
        <w:t>оценки эффективности использования средств бюджета города Ржева,</w:t>
      </w:r>
    </w:p>
    <w:p w:rsidR="00657583" w:rsidRPr="003769A3" w:rsidRDefault="00657583" w:rsidP="00376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направляемых на капитальные вложения</w:t>
      </w:r>
    </w:p>
    <w:p w:rsidR="00657583" w:rsidRPr="003769A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657583" w:rsidRPr="0011586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15866">
        <w:rPr>
          <w:rFonts w:ascii="Times New Roman" w:hAnsi="Times New Roman"/>
          <w:b/>
          <w:sz w:val="24"/>
          <w:szCs w:val="24"/>
          <w:lang w:eastAsia="ru-RU"/>
        </w:rPr>
        <w:t>Раздел I</w:t>
      </w:r>
    </w:p>
    <w:p w:rsidR="00657583" w:rsidRPr="0011586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15866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  <w:bookmarkEnd w:id="9"/>
    </w:p>
    <w:p w:rsidR="00657583" w:rsidRPr="003769A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093060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3060">
        <w:rPr>
          <w:rFonts w:ascii="Times New Roman" w:hAnsi="Times New Roman"/>
          <w:sz w:val="24"/>
          <w:szCs w:val="24"/>
          <w:lang w:eastAsia="ru-RU"/>
        </w:rPr>
        <w:t>1. Настоящая Методика предназначена для оценки эффективности использования средств бюджета города Ржева, направляемых на капитальные вложения (далее –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имущества, финансовое обеспечение которых планируется осуществлять полностью или частично за счет средств бюджета города Ржева (далее – инвестиц</w:t>
      </w:r>
      <w:r w:rsidRPr="00093060">
        <w:rPr>
          <w:rFonts w:ascii="Times New Roman" w:hAnsi="Times New Roman"/>
          <w:sz w:val="24"/>
          <w:szCs w:val="24"/>
          <w:lang w:eastAsia="ru-RU"/>
        </w:rPr>
        <w:t>и</w:t>
      </w:r>
      <w:r w:rsidRPr="00093060">
        <w:rPr>
          <w:rFonts w:ascii="Times New Roman" w:hAnsi="Times New Roman"/>
          <w:sz w:val="24"/>
          <w:szCs w:val="24"/>
          <w:lang w:eastAsia="ru-RU"/>
        </w:rPr>
        <w:t>онный проект), и устанавливает общие требования к расчету оценки эффективности на основе к</w:t>
      </w:r>
      <w:r w:rsidRPr="00093060">
        <w:rPr>
          <w:rFonts w:ascii="Times New Roman" w:hAnsi="Times New Roman"/>
          <w:sz w:val="24"/>
          <w:szCs w:val="24"/>
          <w:lang w:eastAsia="ru-RU"/>
        </w:rPr>
        <w:t>а</w:t>
      </w:r>
      <w:r w:rsidRPr="00093060">
        <w:rPr>
          <w:rFonts w:ascii="Times New Roman" w:hAnsi="Times New Roman"/>
          <w:sz w:val="24"/>
          <w:szCs w:val="24"/>
          <w:lang w:eastAsia="ru-RU"/>
        </w:rPr>
        <w:t>чественных и количественных критериев, а также расчету интегральной оценки эффективности.</w:t>
      </w:r>
    </w:p>
    <w:p w:rsidR="00657583" w:rsidRPr="00B548A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8AC">
        <w:rPr>
          <w:rFonts w:ascii="Times New Roman" w:hAnsi="Times New Roman"/>
          <w:sz w:val="24"/>
          <w:szCs w:val="24"/>
          <w:lang w:eastAsia="ru-RU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</w:t>
      </w:r>
      <w:r w:rsidRPr="00B548AC">
        <w:rPr>
          <w:rFonts w:ascii="Times New Roman" w:hAnsi="Times New Roman"/>
          <w:sz w:val="24"/>
          <w:szCs w:val="24"/>
          <w:lang w:eastAsia="ru-RU"/>
        </w:rPr>
        <w:t>е</w:t>
      </w:r>
      <w:r w:rsidRPr="00B548AC">
        <w:rPr>
          <w:rFonts w:ascii="Times New Roman" w:hAnsi="Times New Roman"/>
          <w:sz w:val="24"/>
          <w:szCs w:val="24"/>
          <w:lang w:eastAsia="ru-RU"/>
        </w:rPr>
        <w:t>ления балла оценки по каждому из указанных критериев.</w:t>
      </w:r>
    </w:p>
    <w:p w:rsidR="00657583" w:rsidRPr="00B548A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10" w:name="Par139"/>
      <w:bookmarkStart w:id="11" w:name="_Toc420927062"/>
      <w:bookmarkEnd w:id="10"/>
    </w:p>
    <w:p w:rsidR="00657583" w:rsidRPr="0011586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15866">
        <w:rPr>
          <w:rFonts w:ascii="Times New Roman" w:hAnsi="Times New Roman"/>
          <w:b/>
          <w:sz w:val="24"/>
          <w:szCs w:val="24"/>
          <w:lang w:eastAsia="ru-RU"/>
        </w:rPr>
        <w:t>Раздел II</w:t>
      </w:r>
    </w:p>
    <w:p w:rsidR="00657583" w:rsidRPr="0011586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15866">
        <w:rPr>
          <w:rFonts w:ascii="Times New Roman" w:hAnsi="Times New Roman"/>
          <w:b/>
          <w:sz w:val="24"/>
          <w:szCs w:val="24"/>
          <w:lang w:eastAsia="ru-RU"/>
        </w:rPr>
        <w:t>Оценка эффективности на основе качественных</w:t>
      </w:r>
      <w:bookmarkEnd w:id="11"/>
      <w:r w:rsidRPr="00115866">
        <w:rPr>
          <w:rFonts w:ascii="Times New Roman" w:hAnsi="Times New Roman"/>
          <w:b/>
          <w:sz w:val="24"/>
          <w:szCs w:val="24"/>
          <w:lang w:eastAsia="ru-RU"/>
        </w:rPr>
        <w:t xml:space="preserve"> критериев </w:t>
      </w:r>
    </w:p>
    <w:p w:rsidR="00657583" w:rsidRPr="00B548A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B548A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8AC">
        <w:rPr>
          <w:rFonts w:ascii="Times New Roman" w:hAnsi="Times New Roman"/>
          <w:sz w:val="24"/>
          <w:szCs w:val="24"/>
          <w:lang w:eastAsia="ru-RU"/>
        </w:rPr>
        <w:t>3. Качественными критериями оценки эффективности являются:</w:t>
      </w:r>
    </w:p>
    <w:p w:rsidR="00657583" w:rsidRPr="00B548A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8AC">
        <w:rPr>
          <w:rFonts w:ascii="Times New Roman" w:hAnsi="Times New Roman"/>
          <w:sz w:val="24"/>
          <w:szCs w:val="24"/>
          <w:lang w:eastAsia="ru-RU"/>
        </w:rPr>
        <w:t>а) наличие четко сформулированной цели инвестиционного проекта с определением кол</w:t>
      </w:r>
      <w:r w:rsidRPr="00B548AC">
        <w:rPr>
          <w:rFonts w:ascii="Times New Roman" w:hAnsi="Times New Roman"/>
          <w:sz w:val="24"/>
          <w:szCs w:val="24"/>
          <w:lang w:eastAsia="ru-RU"/>
        </w:rPr>
        <w:t>и</w:t>
      </w:r>
      <w:r w:rsidRPr="00B548AC">
        <w:rPr>
          <w:rFonts w:ascii="Times New Roman" w:hAnsi="Times New Roman"/>
          <w:sz w:val="24"/>
          <w:szCs w:val="24"/>
          <w:lang w:eastAsia="ru-RU"/>
        </w:rPr>
        <w:t>чественного показателя (показателей) результатов его осуществления;</w:t>
      </w:r>
    </w:p>
    <w:p w:rsidR="00657583" w:rsidRPr="00FA7F0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48AC">
        <w:rPr>
          <w:rFonts w:ascii="Times New Roman" w:hAnsi="Times New Roman"/>
          <w:sz w:val="24"/>
          <w:szCs w:val="24"/>
          <w:lang w:eastAsia="ru-RU"/>
        </w:rPr>
        <w:t>б) соответствие цели инвестиционного проекта приоритетам и целям, определенным в м</w:t>
      </w:r>
      <w:r w:rsidRPr="00B548AC">
        <w:rPr>
          <w:rFonts w:ascii="Times New Roman" w:hAnsi="Times New Roman"/>
          <w:sz w:val="24"/>
          <w:szCs w:val="24"/>
          <w:lang w:eastAsia="ru-RU"/>
        </w:rPr>
        <w:t>у</w:t>
      </w:r>
      <w:r w:rsidRPr="00B548AC">
        <w:rPr>
          <w:rFonts w:ascii="Times New Roman" w:hAnsi="Times New Roman"/>
          <w:sz w:val="24"/>
          <w:szCs w:val="24"/>
          <w:lang w:eastAsia="ru-RU"/>
        </w:rPr>
        <w:t xml:space="preserve">ниципальных программах города Ржева Тверской области и других </w:t>
      </w:r>
      <w:r w:rsidRPr="00FA7F0D">
        <w:rPr>
          <w:rFonts w:ascii="Times New Roman" w:hAnsi="Times New Roman"/>
          <w:sz w:val="24"/>
          <w:szCs w:val="24"/>
          <w:lang w:eastAsia="ru-RU"/>
        </w:rPr>
        <w:t xml:space="preserve">документах стратегического планирования; </w:t>
      </w:r>
    </w:p>
    <w:p w:rsidR="00657583" w:rsidRPr="00FA7F0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F0D">
        <w:rPr>
          <w:rFonts w:ascii="Times New Roman" w:hAnsi="Times New Roman"/>
          <w:sz w:val="24"/>
          <w:szCs w:val="24"/>
          <w:lang w:eastAsia="ru-RU"/>
        </w:rPr>
        <w:t>в) комплексный подход к решению конкретной проблемы в рамках инвестиционного пр</w:t>
      </w:r>
      <w:r w:rsidRPr="00FA7F0D">
        <w:rPr>
          <w:rFonts w:ascii="Times New Roman" w:hAnsi="Times New Roman"/>
          <w:sz w:val="24"/>
          <w:szCs w:val="24"/>
          <w:lang w:eastAsia="ru-RU"/>
        </w:rPr>
        <w:t>о</w:t>
      </w:r>
      <w:r w:rsidRPr="00FA7F0D">
        <w:rPr>
          <w:rFonts w:ascii="Times New Roman" w:hAnsi="Times New Roman"/>
          <w:sz w:val="24"/>
          <w:szCs w:val="24"/>
          <w:lang w:eastAsia="ru-RU"/>
        </w:rPr>
        <w:t>екта во взаимосвязи с программными мероприятиями, реализуемыми в рамках муниципальных программ города Ржева Тверской области;</w:t>
      </w:r>
    </w:p>
    <w:p w:rsidR="00657583" w:rsidRPr="003C6EB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EB2">
        <w:rPr>
          <w:rFonts w:ascii="Times New Roman" w:hAnsi="Times New Roman"/>
          <w:sz w:val="24"/>
          <w:szCs w:val="24"/>
          <w:lang w:eastAsia="ru-RU"/>
        </w:rPr>
        <w:t>г) необходимость строительства, реконструкции, в том числе с элементами реставрации, технического перевооружения объекта капитального строительства, создаваемого в рамках инв</w:t>
      </w:r>
      <w:r w:rsidRPr="003C6EB2">
        <w:rPr>
          <w:rFonts w:ascii="Times New Roman" w:hAnsi="Times New Roman"/>
          <w:sz w:val="24"/>
          <w:szCs w:val="24"/>
          <w:lang w:eastAsia="ru-RU"/>
        </w:rPr>
        <w:t>е</w:t>
      </w:r>
      <w:r w:rsidRPr="003C6EB2">
        <w:rPr>
          <w:rFonts w:ascii="Times New Roman" w:hAnsi="Times New Roman"/>
          <w:sz w:val="24"/>
          <w:szCs w:val="24"/>
          <w:lang w:eastAsia="ru-RU"/>
        </w:rPr>
        <w:t>стиционного проекта, и (или) необходимость приобретения объекта недвижимого имущества в связи с осуществлением органом местного самоуправления города Ржева Тверской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6EB2">
        <w:rPr>
          <w:rFonts w:ascii="Times New Roman" w:hAnsi="Times New Roman"/>
          <w:sz w:val="24"/>
          <w:szCs w:val="24"/>
          <w:lang w:eastAsia="ru-RU"/>
        </w:rPr>
        <w:t>по</w:t>
      </w:r>
      <w:r w:rsidRPr="003C6EB2">
        <w:rPr>
          <w:rFonts w:ascii="Times New Roman" w:hAnsi="Times New Roman"/>
          <w:sz w:val="24"/>
          <w:szCs w:val="24"/>
          <w:lang w:eastAsia="ru-RU"/>
        </w:rPr>
        <w:t>л</w:t>
      </w:r>
      <w:r w:rsidRPr="003C6EB2">
        <w:rPr>
          <w:rFonts w:ascii="Times New Roman" w:hAnsi="Times New Roman"/>
          <w:sz w:val="24"/>
          <w:szCs w:val="24"/>
          <w:lang w:eastAsia="ru-RU"/>
        </w:rPr>
        <w:t>номочий, отнесенных к предмету его ведения;</w:t>
      </w:r>
    </w:p>
    <w:p w:rsidR="00657583" w:rsidRPr="00E45B5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B5C">
        <w:rPr>
          <w:rFonts w:ascii="Times New Roman" w:hAnsi="Times New Roman"/>
          <w:sz w:val="24"/>
          <w:szCs w:val="24"/>
          <w:lang w:eastAsia="ru-RU"/>
        </w:rPr>
        <w:t>д) отсутствие в достаточном объеме замещающей продукции (работ и услуг), производ</w:t>
      </w:r>
      <w:r w:rsidRPr="00E45B5C">
        <w:rPr>
          <w:rFonts w:ascii="Times New Roman" w:hAnsi="Times New Roman"/>
          <w:sz w:val="24"/>
          <w:szCs w:val="24"/>
          <w:lang w:eastAsia="ru-RU"/>
        </w:rPr>
        <w:t>и</w:t>
      </w:r>
      <w:r w:rsidRPr="00E45B5C">
        <w:rPr>
          <w:rFonts w:ascii="Times New Roman" w:hAnsi="Times New Roman"/>
          <w:sz w:val="24"/>
          <w:szCs w:val="24"/>
          <w:lang w:eastAsia="ru-RU"/>
        </w:rPr>
        <w:t>мой (выполняемых, оказываемых) иными организациями;</w:t>
      </w:r>
    </w:p>
    <w:p w:rsidR="00657583" w:rsidRPr="00E45B5C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5B5C">
        <w:rPr>
          <w:rFonts w:ascii="Times New Roman" w:hAnsi="Times New Roman"/>
          <w:sz w:val="24"/>
          <w:szCs w:val="24"/>
          <w:lang w:eastAsia="ru-RU"/>
        </w:rPr>
        <w:t>е)</w:t>
      </w:r>
      <w:r w:rsidRPr="00E45B5C">
        <w:rPr>
          <w:rFonts w:ascii="Times New Roman" w:hAnsi="Times New Roman"/>
          <w:sz w:val="24"/>
          <w:szCs w:val="24"/>
        </w:rPr>
        <w:t xml:space="preserve"> </w:t>
      </w:r>
      <w:r w:rsidRPr="00E45B5C">
        <w:rPr>
          <w:rFonts w:ascii="Times New Roman" w:hAnsi="Times New Roman"/>
          <w:sz w:val="24"/>
          <w:szCs w:val="24"/>
          <w:lang w:eastAsia="ru-RU"/>
        </w:rPr>
        <w:t>обоснование необходимости реализации инвестиционного проекта с привлечением средств бюджета города Ржева;</w:t>
      </w:r>
    </w:p>
    <w:p w:rsidR="00657583" w:rsidRPr="003B752E" w:rsidRDefault="00657583" w:rsidP="00B52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752E">
        <w:rPr>
          <w:rFonts w:ascii="Times New Roman" w:hAnsi="Times New Roman"/>
          <w:sz w:val="24"/>
          <w:szCs w:val="24"/>
          <w:lang w:eastAsia="ru-RU"/>
        </w:rPr>
        <w:t>ж)</w:t>
      </w:r>
      <w:r w:rsidRPr="003B752E">
        <w:rPr>
          <w:rFonts w:ascii="Times New Roman" w:hAnsi="Times New Roman"/>
          <w:sz w:val="24"/>
          <w:szCs w:val="24"/>
        </w:rPr>
        <w:t xml:space="preserve"> </w:t>
      </w:r>
      <w:r w:rsidRPr="003B752E">
        <w:rPr>
          <w:rFonts w:ascii="Times New Roman" w:hAnsi="Times New Roman"/>
          <w:sz w:val="24"/>
          <w:szCs w:val="24"/>
          <w:lang w:eastAsia="ru-RU"/>
        </w:rPr>
        <w:t>наличие муниципальных программ, предусматривающих строительство, реконстру</w:t>
      </w:r>
      <w:r w:rsidRPr="003B752E">
        <w:rPr>
          <w:rFonts w:ascii="Times New Roman" w:hAnsi="Times New Roman"/>
          <w:sz w:val="24"/>
          <w:szCs w:val="24"/>
          <w:lang w:eastAsia="ru-RU"/>
        </w:rPr>
        <w:t>к</w:t>
      </w:r>
      <w:r w:rsidRPr="003B752E">
        <w:rPr>
          <w:rFonts w:ascii="Times New Roman" w:hAnsi="Times New Roman"/>
          <w:sz w:val="24"/>
          <w:szCs w:val="24"/>
          <w:lang w:eastAsia="ru-RU"/>
        </w:rPr>
        <w:t>цию, в том числе с элементами реставрации, техническое перевооружение объектов капитального строительства собственности муниципального образования, реализуемых в рамках инвестицио</w:t>
      </w:r>
      <w:r w:rsidRPr="003B752E">
        <w:rPr>
          <w:rFonts w:ascii="Times New Roman" w:hAnsi="Times New Roman"/>
          <w:sz w:val="24"/>
          <w:szCs w:val="24"/>
          <w:lang w:eastAsia="ru-RU"/>
        </w:rPr>
        <w:t>н</w:t>
      </w:r>
      <w:r w:rsidRPr="003B752E">
        <w:rPr>
          <w:rFonts w:ascii="Times New Roman" w:hAnsi="Times New Roman"/>
          <w:sz w:val="24"/>
          <w:szCs w:val="24"/>
          <w:lang w:eastAsia="ru-RU"/>
        </w:rPr>
        <w:t>ных проектов;</w:t>
      </w:r>
    </w:p>
    <w:p w:rsidR="00657583" w:rsidRPr="0081542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422">
        <w:rPr>
          <w:rFonts w:ascii="Times New Roman" w:hAnsi="Times New Roman"/>
          <w:sz w:val="24"/>
          <w:szCs w:val="24"/>
          <w:lang w:eastAsia="ru-RU"/>
        </w:rPr>
        <w:t>з) наличие положительного заключения государственной экспертизы проектной докуме</w:t>
      </w:r>
      <w:r w:rsidRPr="00815422">
        <w:rPr>
          <w:rFonts w:ascii="Times New Roman" w:hAnsi="Times New Roman"/>
          <w:sz w:val="24"/>
          <w:szCs w:val="24"/>
          <w:lang w:eastAsia="ru-RU"/>
        </w:rPr>
        <w:t>н</w:t>
      </w:r>
      <w:r w:rsidRPr="00815422">
        <w:rPr>
          <w:rFonts w:ascii="Times New Roman" w:hAnsi="Times New Roman"/>
          <w:sz w:val="24"/>
          <w:szCs w:val="24"/>
          <w:lang w:eastAsia="ru-RU"/>
        </w:rPr>
        <w:t>тации и результатов инженерных изысканий в отношении объектов капитального строительства, указанных в абзаце третьем подпункта «а», абзаце третьем подпункта «в» и в подпункте «д» пун</w:t>
      </w:r>
      <w:r w:rsidRPr="00815422">
        <w:rPr>
          <w:rFonts w:ascii="Times New Roman" w:hAnsi="Times New Roman"/>
          <w:sz w:val="24"/>
          <w:szCs w:val="24"/>
          <w:lang w:eastAsia="ru-RU"/>
        </w:rPr>
        <w:t>к</w:t>
      </w:r>
      <w:r w:rsidRPr="00815422">
        <w:rPr>
          <w:rFonts w:ascii="Times New Roman" w:hAnsi="Times New Roman"/>
          <w:sz w:val="24"/>
          <w:szCs w:val="24"/>
          <w:lang w:eastAsia="ru-RU"/>
        </w:rPr>
        <w:t>та 4 Порядка, за исключением объектов капитального строительства, в отношении которых в у</w:t>
      </w:r>
      <w:r w:rsidRPr="00815422">
        <w:rPr>
          <w:rFonts w:ascii="Times New Roman" w:hAnsi="Times New Roman"/>
          <w:sz w:val="24"/>
          <w:szCs w:val="24"/>
          <w:lang w:eastAsia="ru-RU"/>
        </w:rPr>
        <w:t>с</w:t>
      </w:r>
      <w:r w:rsidRPr="00815422">
        <w:rPr>
          <w:rFonts w:ascii="Times New Roman" w:hAnsi="Times New Roman"/>
          <w:sz w:val="24"/>
          <w:szCs w:val="24"/>
          <w:lang w:eastAsia="ru-RU"/>
        </w:rPr>
        <w:t>тановленном законодательством Российской Федерации порядке не требуется получения закл</w:t>
      </w:r>
      <w:r w:rsidRPr="00815422">
        <w:rPr>
          <w:rFonts w:ascii="Times New Roman" w:hAnsi="Times New Roman"/>
          <w:sz w:val="24"/>
          <w:szCs w:val="24"/>
          <w:lang w:eastAsia="ru-RU"/>
        </w:rPr>
        <w:t>ю</w:t>
      </w:r>
      <w:r w:rsidRPr="00815422">
        <w:rPr>
          <w:rFonts w:ascii="Times New Roman" w:hAnsi="Times New Roman"/>
          <w:sz w:val="24"/>
          <w:szCs w:val="24"/>
          <w:lang w:eastAsia="ru-RU"/>
        </w:rPr>
        <w:t>чения государственной экспертизы проектной документации и результатов инженерных изыск</w:t>
      </w:r>
      <w:r w:rsidRPr="00815422">
        <w:rPr>
          <w:rFonts w:ascii="Times New Roman" w:hAnsi="Times New Roman"/>
          <w:sz w:val="24"/>
          <w:szCs w:val="24"/>
          <w:lang w:eastAsia="ru-RU"/>
        </w:rPr>
        <w:t>а</w:t>
      </w:r>
      <w:r w:rsidRPr="00815422">
        <w:rPr>
          <w:rFonts w:ascii="Times New Roman" w:hAnsi="Times New Roman"/>
          <w:sz w:val="24"/>
          <w:szCs w:val="24"/>
          <w:lang w:eastAsia="ru-RU"/>
        </w:rPr>
        <w:t>ний;</w:t>
      </w:r>
    </w:p>
    <w:p w:rsidR="00657583" w:rsidRPr="00AF4DEB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422">
        <w:rPr>
          <w:rFonts w:ascii="Times New Roman" w:hAnsi="Times New Roman"/>
          <w:sz w:val="24"/>
          <w:szCs w:val="24"/>
          <w:lang w:eastAsia="ru-RU"/>
        </w:rPr>
        <w:t>и) обоснование невозможности или нецелесообразности</w:t>
      </w:r>
      <w:r w:rsidRPr="00AF4DEB">
        <w:rPr>
          <w:rFonts w:ascii="Times New Roman" w:hAnsi="Times New Roman"/>
          <w:sz w:val="24"/>
          <w:szCs w:val="24"/>
          <w:lang w:eastAsia="ru-RU"/>
        </w:rPr>
        <w:t xml:space="preserve"> применения типовой проектной документации, разработанной для аналогичного объекта капитального строительства и включе</w:t>
      </w:r>
      <w:r w:rsidRPr="00AF4DEB">
        <w:rPr>
          <w:rFonts w:ascii="Times New Roman" w:hAnsi="Times New Roman"/>
          <w:sz w:val="24"/>
          <w:szCs w:val="24"/>
          <w:lang w:eastAsia="ru-RU"/>
        </w:rPr>
        <w:t>н</w:t>
      </w:r>
      <w:r w:rsidRPr="00AF4DEB">
        <w:rPr>
          <w:rFonts w:ascii="Times New Roman" w:hAnsi="Times New Roman"/>
          <w:sz w:val="24"/>
          <w:szCs w:val="24"/>
          <w:lang w:eastAsia="ru-RU"/>
        </w:rPr>
        <w:t>ной Министерством строительства и жилищно-коммунального хозяйства Российской Федерации в реестр типовой проектной документации.</w:t>
      </w:r>
    </w:p>
    <w:p w:rsidR="00657583" w:rsidRPr="006C575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575F">
        <w:rPr>
          <w:rFonts w:ascii="Times New Roman" w:hAnsi="Times New Roman"/>
          <w:sz w:val="24"/>
          <w:szCs w:val="24"/>
          <w:lang w:eastAsia="ru-RU"/>
        </w:rPr>
        <w:t>4. Оценка эффективности на основе качественного критерия, предусмотренного подпун</w:t>
      </w:r>
      <w:r w:rsidRPr="006C575F">
        <w:rPr>
          <w:rFonts w:ascii="Times New Roman" w:hAnsi="Times New Roman"/>
          <w:sz w:val="24"/>
          <w:szCs w:val="24"/>
          <w:lang w:eastAsia="ru-RU"/>
        </w:rPr>
        <w:t>к</w:t>
      </w:r>
      <w:r w:rsidRPr="006C575F">
        <w:rPr>
          <w:rFonts w:ascii="Times New Roman" w:hAnsi="Times New Roman"/>
          <w:sz w:val="24"/>
          <w:szCs w:val="24"/>
          <w:lang w:eastAsia="ru-RU"/>
        </w:rPr>
        <w:t>том «г» пункта 3 настоящего раздела, в отношении приобретаемых объектов недвижимого имущ</w:t>
      </w:r>
      <w:r w:rsidRPr="006C575F">
        <w:rPr>
          <w:rFonts w:ascii="Times New Roman" w:hAnsi="Times New Roman"/>
          <w:sz w:val="24"/>
          <w:szCs w:val="24"/>
          <w:lang w:eastAsia="ru-RU"/>
        </w:rPr>
        <w:t>е</w:t>
      </w:r>
      <w:r w:rsidRPr="006C575F">
        <w:rPr>
          <w:rFonts w:ascii="Times New Roman" w:hAnsi="Times New Roman"/>
          <w:sz w:val="24"/>
          <w:szCs w:val="24"/>
          <w:lang w:eastAsia="ru-RU"/>
        </w:rPr>
        <w:t>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</w:t>
      </w:r>
      <w:r w:rsidRPr="006C575F">
        <w:rPr>
          <w:rFonts w:ascii="Times New Roman" w:hAnsi="Times New Roman"/>
          <w:sz w:val="24"/>
          <w:szCs w:val="24"/>
          <w:lang w:eastAsia="ru-RU"/>
        </w:rPr>
        <w:t>о</w:t>
      </w:r>
      <w:r w:rsidRPr="006C575F">
        <w:rPr>
          <w:rFonts w:ascii="Times New Roman" w:hAnsi="Times New Roman"/>
          <w:sz w:val="24"/>
          <w:szCs w:val="24"/>
          <w:lang w:eastAsia="ru-RU"/>
        </w:rPr>
        <w:t>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657583" w:rsidRDefault="00657583" w:rsidP="00DA4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BDE">
        <w:rPr>
          <w:rFonts w:ascii="Times New Roman" w:hAnsi="Times New Roman"/>
          <w:sz w:val="24"/>
          <w:szCs w:val="24"/>
          <w:lang w:eastAsia="ru-RU"/>
        </w:rPr>
        <w:t>5. Оценка эффективности на основе качественных критериев рассчитывается по следующей формуле:</w:t>
      </w:r>
    </w:p>
    <w:p w:rsidR="00657583" w:rsidRPr="00EC3BDE" w:rsidRDefault="00657583" w:rsidP="00E2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sz w:val="24"/>
          <w:szCs w:val="24"/>
        </w:rPr>
        <w:pict>
          <v:shape id="_x0000_i1026" type="#_x0000_t75" style="width:197.25pt;height:52.5pt">
            <v:imagedata r:id="rId10" o:title=""/>
          </v:shape>
        </w:pict>
      </w:r>
    </w:p>
    <w:p w:rsidR="00657583" w:rsidRPr="00EC3BD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BDE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57583" w:rsidRPr="00EC3BD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BDE">
        <w:rPr>
          <w:rFonts w:ascii="Times New Roman" w:hAnsi="Times New Roman"/>
          <w:sz w:val="24"/>
          <w:szCs w:val="24"/>
          <w:lang w:eastAsia="ru-RU"/>
        </w:rPr>
        <w:t>б</w:t>
      </w:r>
      <w:r w:rsidRPr="00EC3BDE">
        <w:rPr>
          <w:rFonts w:ascii="Times New Roman" w:hAnsi="Times New Roman"/>
          <w:sz w:val="24"/>
          <w:szCs w:val="24"/>
          <w:vertAlign w:val="subscript"/>
          <w:lang w:eastAsia="ru-RU"/>
        </w:rPr>
        <w:t>1i</w:t>
      </w:r>
      <w:r w:rsidRPr="00EC3BDE">
        <w:rPr>
          <w:rFonts w:ascii="Times New Roman" w:hAnsi="Times New Roman"/>
          <w:sz w:val="24"/>
          <w:szCs w:val="24"/>
          <w:lang w:eastAsia="ru-RU"/>
        </w:rPr>
        <w:t xml:space="preserve"> - балл оценки i-ого качественного критерия;</w:t>
      </w:r>
    </w:p>
    <w:p w:rsidR="00657583" w:rsidRPr="00EC3BD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BDE">
        <w:rPr>
          <w:rFonts w:ascii="Times New Roman" w:hAnsi="Times New Roman"/>
          <w:sz w:val="24"/>
          <w:szCs w:val="24"/>
          <w:lang w:eastAsia="ru-RU"/>
        </w:rPr>
        <w:t>K</w:t>
      </w:r>
      <w:r w:rsidRPr="00EC3BDE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EC3BDE">
        <w:rPr>
          <w:rFonts w:ascii="Times New Roman" w:hAnsi="Times New Roman"/>
          <w:sz w:val="24"/>
          <w:szCs w:val="24"/>
          <w:lang w:eastAsia="ru-RU"/>
        </w:rPr>
        <w:t xml:space="preserve"> - общее число качественных критериев;</w:t>
      </w:r>
    </w:p>
    <w:p w:rsidR="00657583" w:rsidRPr="00EC3BD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BDE">
        <w:rPr>
          <w:rFonts w:ascii="Times New Roman" w:hAnsi="Times New Roman"/>
          <w:sz w:val="24"/>
          <w:szCs w:val="24"/>
          <w:lang w:eastAsia="ru-RU"/>
        </w:rPr>
        <w:t>K</w:t>
      </w:r>
      <w:r w:rsidRPr="00EC3BDE">
        <w:rPr>
          <w:rFonts w:ascii="Times New Roman" w:hAnsi="Times New Roman"/>
          <w:sz w:val="24"/>
          <w:szCs w:val="24"/>
          <w:vertAlign w:val="subscript"/>
          <w:lang w:eastAsia="ru-RU"/>
        </w:rPr>
        <w:t>1нп</w:t>
      </w:r>
      <w:r w:rsidRPr="00EC3BDE">
        <w:rPr>
          <w:rFonts w:ascii="Times New Roman" w:hAnsi="Times New Roman"/>
          <w:sz w:val="24"/>
          <w:szCs w:val="24"/>
          <w:lang w:eastAsia="ru-RU"/>
        </w:rPr>
        <w:t xml:space="preserve"> - число критериев, не применимых к проверяемому инвестиционному проекту.</w:t>
      </w:r>
    </w:p>
    <w:p w:rsidR="00657583" w:rsidRPr="00EC3BD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BDE">
        <w:rPr>
          <w:rFonts w:ascii="Times New Roman" w:hAnsi="Times New Roman"/>
          <w:sz w:val="24"/>
          <w:szCs w:val="24"/>
          <w:lang w:eastAsia="ru-RU"/>
        </w:rPr>
        <w:t>6. Порядок определения баллов оценки соответствия инвестиционного проекта качестве</w:t>
      </w:r>
      <w:r w:rsidRPr="00EC3BDE">
        <w:rPr>
          <w:rFonts w:ascii="Times New Roman" w:hAnsi="Times New Roman"/>
          <w:sz w:val="24"/>
          <w:szCs w:val="24"/>
          <w:lang w:eastAsia="ru-RU"/>
        </w:rPr>
        <w:t>н</w:t>
      </w:r>
      <w:r w:rsidRPr="00EC3BDE">
        <w:rPr>
          <w:rFonts w:ascii="Times New Roman" w:hAnsi="Times New Roman"/>
          <w:sz w:val="24"/>
          <w:szCs w:val="24"/>
          <w:lang w:eastAsia="ru-RU"/>
        </w:rPr>
        <w:t>ным критериям, а также допустимые баллы оценки приведены</w:t>
      </w:r>
      <w:r w:rsidRPr="00EC3BDE">
        <w:rPr>
          <w:rFonts w:ascii="Times New Roman" w:hAnsi="Times New Roman"/>
          <w:sz w:val="24"/>
          <w:szCs w:val="24"/>
        </w:rPr>
        <w:t xml:space="preserve"> в п</w:t>
      </w:r>
      <w:r w:rsidRPr="00EC3BDE">
        <w:rPr>
          <w:rFonts w:ascii="Times New Roman" w:hAnsi="Times New Roman"/>
          <w:sz w:val="24"/>
          <w:szCs w:val="24"/>
          <w:lang w:eastAsia="ru-RU"/>
        </w:rPr>
        <w:t>риложении 1 к настоящей Мет</w:t>
      </w:r>
      <w:r w:rsidRPr="00EC3BDE">
        <w:rPr>
          <w:rFonts w:ascii="Times New Roman" w:hAnsi="Times New Roman"/>
          <w:sz w:val="24"/>
          <w:szCs w:val="24"/>
          <w:lang w:eastAsia="ru-RU"/>
        </w:rPr>
        <w:t>о</w:t>
      </w:r>
      <w:r w:rsidRPr="00EC3BDE">
        <w:rPr>
          <w:rFonts w:ascii="Times New Roman" w:hAnsi="Times New Roman"/>
          <w:sz w:val="24"/>
          <w:szCs w:val="24"/>
          <w:lang w:eastAsia="ru-RU"/>
        </w:rPr>
        <w:t>дике.</w:t>
      </w:r>
    </w:p>
    <w:p w:rsidR="00657583" w:rsidRPr="00EC3BD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BDE">
        <w:rPr>
          <w:rFonts w:ascii="Times New Roman" w:hAnsi="Times New Roman"/>
          <w:sz w:val="24"/>
          <w:szCs w:val="24"/>
          <w:lang w:eastAsia="ru-RU"/>
        </w:rPr>
        <w:t>7.</w:t>
      </w:r>
      <w:r w:rsidRPr="00EC3BDE">
        <w:rPr>
          <w:rFonts w:ascii="Times New Roman" w:hAnsi="Times New Roman"/>
          <w:sz w:val="24"/>
          <w:szCs w:val="24"/>
        </w:rPr>
        <w:t xml:space="preserve"> </w:t>
      </w:r>
      <w:r w:rsidRPr="00EC3BDE">
        <w:rPr>
          <w:rFonts w:ascii="Times New Roman" w:hAnsi="Times New Roman"/>
          <w:sz w:val="24"/>
          <w:szCs w:val="24"/>
          <w:lang w:eastAsia="ru-RU"/>
        </w:rPr>
        <w:t xml:space="preserve">Инвестиционный проект признается соответствующим качественным критериям, если значение оценки эффективности на основе качественных критериев равно 100 процентам. </w:t>
      </w:r>
    </w:p>
    <w:p w:rsidR="00657583" w:rsidRPr="00EC3BD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BDE">
        <w:rPr>
          <w:rFonts w:ascii="Times New Roman" w:hAnsi="Times New Roman"/>
          <w:sz w:val="24"/>
          <w:szCs w:val="24"/>
          <w:lang w:eastAsia="ru-RU"/>
        </w:rPr>
        <w:t>8. В случае если значение оценки эффективности на основе качественных критериев менее 100 процентов, то инвестиционный проект признается несоответствующим качественным крит</w:t>
      </w:r>
      <w:r w:rsidRPr="00EC3BDE">
        <w:rPr>
          <w:rFonts w:ascii="Times New Roman" w:hAnsi="Times New Roman"/>
          <w:sz w:val="24"/>
          <w:szCs w:val="24"/>
          <w:lang w:eastAsia="ru-RU"/>
        </w:rPr>
        <w:t>е</w:t>
      </w:r>
      <w:r w:rsidRPr="00EC3BDE">
        <w:rPr>
          <w:rFonts w:ascii="Times New Roman" w:hAnsi="Times New Roman"/>
          <w:sz w:val="24"/>
          <w:szCs w:val="24"/>
          <w:lang w:eastAsia="ru-RU"/>
        </w:rPr>
        <w:t>риям, а использование средств бюджета города Ржева, направляемых на капитальные вложения, признается неэффективным.</w:t>
      </w:r>
    </w:p>
    <w:p w:rsidR="00657583" w:rsidRPr="007D660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0F">
        <w:rPr>
          <w:rFonts w:ascii="Times New Roman" w:hAnsi="Times New Roman"/>
          <w:sz w:val="24"/>
          <w:szCs w:val="24"/>
          <w:lang w:eastAsia="ru-RU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инициат</w:t>
      </w:r>
      <w:r w:rsidRPr="007D660F">
        <w:rPr>
          <w:rFonts w:ascii="Times New Roman" w:hAnsi="Times New Roman"/>
          <w:sz w:val="24"/>
          <w:szCs w:val="24"/>
          <w:lang w:eastAsia="ru-RU"/>
        </w:rPr>
        <w:t>о</w:t>
      </w:r>
      <w:r w:rsidRPr="007D660F">
        <w:rPr>
          <w:rFonts w:ascii="Times New Roman" w:hAnsi="Times New Roman"/>
          <w:sz w:val="24"/>
          <w:szCs w:val="24"/>
          <w:lang w:eastAsia="ru-RU"/>
        </w:rPr>
        <w:t>ром проверки интегральной оценки этого проекта.</w:t>
      </w:r>
    </w:p>
    <w:p w:rsidR="00657583" w:rsidRPr="007D660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E25AB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12" w:name="Par174"/>
      <w:bookmarkStart w:id="13" w:name="_Toc420927063"/>
      <w:bookmarkEnd w:id="12"/>
      <w:r w:rsidRPr="00E25AB4">
        <w:rPr>
          <w:rFonts w:ascii="Times New Roman" w:hAnsi="Times New Roman"/>
          <w:b/>
          <w:sz w:val="24"/>
          <w:szCs w:val="24"/>
          <w:lang w:eastAsia="ru-RU"/>
        </w:rPr>
        <w:t>Раздел III</w:t>
      </w:r>
    </w:p>
    <w:p w:rsidR="00657583" w:rsidRPr="00E25AB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25AB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End w:id="13"/>
      <w:r w:rsidRPr="00E25AB4">
        <w:rPr>
          <w:rFonts w:ascii="Times New Roman" w:hAnsi="Times New Roman"/>
          <w:b/>
          <w:sz w:val="24"/>
          <w:szCs w:val="24"/>
          <w:lang w:eastAsia="ru-RU"/>
        </w:rPr>
        <w:t>Оценка эффективности на основе количественных критериев</w:t>
      </w:r>
    </w:p>
    <w:p w:rsidR="00657583" w:rsidRPr="007D660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7D660F" w:rsidRDefault="00657583" w:rsidP="004B31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0F">
        <w:rPr>
          <w:rFonts w:ascii="Times New Roman" w:hAnsi="Times New Roman"/>
          <w:sz w:val="24"/>
          <w:szCs w:val="24"/>
          <w:lang w:eastAsia="ru-RU"/>
        </w:rPr>
        <w:t>9. Инвестиционные проекты, соответствующие качественным критериям, подлежат дал</w:t>
      </w:r>
      <w:r w:rsidRPr="007D660F">
        <w:rPr>
          <w:rFonts w:ascii="Times New Roman" w:hAnsi="Times New Roman"/>
          <w:sz w:val="24"/>
          <w:szCs w:val="24"/>
          <w:lang w:eastAsia="ru-RU"/>
        </w:rPr>
        <w:t>ь</w:t>
      </w:r>
      <w:r w:rsidRPr="007D660F">
        <w:rPr>
          <w:rFonts w:ascii="Times New Roman" w:hAnsi="Times New Roman"/>
          <w:sz w:val="24"/>
          <w:szCs w:val="24"/>
          <w:lang w:eastAsia="ru-RU"/>
        </w:rPr>
        <w:t>нейшей проверке на основе количественных критериев оценки эффективности.</w:t>
      </w:r>
    </w:p>
    <w:p w:rsidR="00657583" w:rsidRPr="007D660F" w:rsidRDefault="00657583" w:rsidP="004B31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0F">
        <w:rPr>
          <w:rFonts w:ascii="Times New Roman" w:hAnsi="Times New Roman"/>
          <w:sz w:val="24"/>
          <w:szCs w:val="24"/>
          <w:lang w:eastAsia="ru-RU"/>
        </w:rPr>
        <w:t>10. Количественными критериями оценки эффективности являются:</w:t>
      </w:r>
    </w:p>
    <w:p w:rsidR="00657583" w:rsidRPr="007D660F" w:rsidRDefault="00657583" w:rsidP="00DA4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0F">
        <w:rPr>
          <w:rFonts w:ascii="Times New Roman" w:hAnsi="Times New Roman"/>
          <w:sz w:val="24"/>
          <w:szCs w:val="24"/>
          <w:lang w:eastAsia="ru-RU"/>
        </w:rPr>
        <w:t>а) значения количественных показателей (показателя) результатов реализации инвестиц</w:t>
      </w:r>
      <w:r w:rsidRPr="007D660F">
        <w:rPr>
          <w:rFonts w:ascii="Times New Roman" w:hAnsi="Times New Roman"/>
          <w:sz w:val="24"/>
          <w:szCs w:val="24"/>
          <w:lang w:eastAsia="ru-RU"/>
        </w:rPr>
        <w:t>и</w:t>
      </w:r>
      <w:r w:rsidRPr="007D660F">
        <w:rPr>
          <w:rFonts w:ascii="Times New Roman" w:hAnsi="Times New Roman"/>
          <w:sz w:val="24"/>
          <w:szCs w:val="24"/>
          <w:lang w:eastAsia="ru-RU"/>
        </w:rPr>
        <w:t>онного проекта;</w:t>
      </w:r>
    </w:p>
    <w:p w:rsidR="00657583" w:rsidRPr="007D660F" w:rsidRDefault="00657583" w:rsidP="001B1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0F">
        <w:rPr>
          <w:rFonts w:ascii="Times New Roman" w:hAnsi="Times New Roman"/>
          <w:sz w:val="24"/>
          <w:szCs w:val="24"/>
          <w:lang w:eastAsia="ru-RU"/>
        </w:rPr>
        <w:t>б) отношение сметной стоимости или предполагаемой (предельной) стоимости объекта к</w:t>
      </w:r>
      <w:r w:rsidRPr="007D660F">
        <w:rPr>
          <w:rFonts w:ascii="Times New Roman" w:hAnsi="Times New Roman"/>
          <w:sz w:val="24"/>
          <w:szCs w:val="24"/>
          <w:lang w:eastAsia="ru-RU"/>
        </w:rPr>
        <w:t>а</w:t>
      </w:r>
      <w:r w:rsidRPr="007D660F">
        <w:rPr>
          <w:rFonts w:ascii="Times New Roman" w:hAnsi="Times New Roman"/>
          <w:sz w:val="24"/>
          <w:szCs w:val="24"/>
          <w:lang w:eastAsia="ru-RU"/>
        </w:rPr>
        <w:t>питального строительства либо стоимости приобретения объекта недвижимого имущества, вх</w:t>
      </w:r>
      <w:r w:rsidRPr="007D660F">
        <w:rPr>
          <w:rFonts w:ascii="Times New Roman" w:hAnsi="Times New Roman"/>
          <w:sz w:val="24"/>
          <w:szCs w:val="24"/>
          <w:lang w:eastAsia="ru-RU"/>
        </w:rPr>
        <w:t>о</w:t>
      </w:r>
      <w:r w:rsidRPr="007D660F">
        <w:rPr>
          <w:rFonts w:ascii="Times New Roman" w:hAnsi="Times New Roman"/>
          <w:sz w:val="24"/>
          <w:szCs w:val="24"/>
          <w:lang w:eastAsia="ru-RU"/>
        </w:rPr>
        <w:t>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657583" w:rsidRPr="007D660F" w:rsidRDefault="00657583" w:rsidP="004B31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0F">
        <w:rPr>
          <w:rFonts w:ascii="Times New Roman" w:hAnsi="Times New Roman"/>
          <w:sz w:val="24"/>
          <w:szCs w:val="24"/>
          <w:lang w:eastAsia="ru-RU"/>
        </w:rPr>
        <w:t>в) наличие потребителей продукции (услуг), создаваемой (оказываемых) в результате ре</w:t>
      </w:r>
      <w:r w:rsidRPr="007D660F">
        <w:rPr>
          <w:rFonts w:ascii="Times New Roman" w:hAnsi="Times New Roman"/>
          <w:sz w:val="24"/>
          <w:szCs w:val="24"/>
          <w:lang w:eastAsia="ru-RU"/>
        </w:rPr>
        <w:t>а</w:t>
      </w:r>
      <w:r w:rsidRPr="007D660F">
        <w:rPr>
          <w:rFonts w:ascii="Times New Roman" w:hAnsi="Times New Roman"/>
          <w:sz w:val="24"/>
          <w:szCs w:val="24"/>
          <w:lang w:eastAsia="ru-RU"/>
        </w:rPr>
        <w:t>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657583" w:rsidRPr="007D660F" w:rsidRDefault="00657583" w:rsidP="004B3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60F">
        <w:rPr>
          <w:rFonts w:ascii="Times New Roman" w:hAnsi="Times New Roman"/>
          <w:sz w:val="24"/>
          <w:szCs w:val="24"/>
          <w:lang w:eastAsia="ru-RU"/>
        </w:rPr>
        <w:t>г) отношение проектной мощности создаваемого (реконструируемого) объекта капитальн</w:t>
      </w:r>
      <w:r w:rsidRPr="007D660F">
        <w:rPr>
          <w:rFonts w:ascii="Times New Roman" w:hAnsi="Times New Roman"/>
          <w:sz w:val="24"/>
          <w:szCs w:val="24"/>
          <w:lang w:eastAsia="ru-RU"/>
        </w:rPr>
        <w:t>о</w:t>
      </w:r>
      <w:r w:rsidRPr="007D660F">
        <w:rPr>
          <w:rFonts w:ascii="Times New Roman" w:hAnsi="Times New Roman"/>
          <w:sz w:val="24"/>
          <w:szCs w:val="24"/>
          <w:lang w:eastAsia="ru-RU"/>
        </w:rPr>
        <w:t>го строительства (мощности приобретаемого объекта недвижимого имущества) к мощности, нео</w:t>
      </w:r>
      <w:r w:rsidRPr="007D660F">
        <w:rPr>
          <w:rFonts w:ascii="Times New Roman" w:hAnsi="Times New Roman"/>
          <w:sz w:val="24"/>
          <w:szCs w:val="24"/>
          <w:lang w:eastAsia="ru-RU"/>
        </w:rPr>
        <w:t>б</w:t>
      </w:r>
      <w:r w:rsidRPr="007D660F">
        <w:rPr>
          <w:rFonts w:ascii="Times New Roman" w:hAnsi="Times New Roman"/>
          <w:sz w:val="24"/>
          <w:szCs w:val="24"/>
          <w:lang w:eastAsia="ru-RU"/>
        </w:rPr>
        <w:t>ходимой для производства (оказания) продукции (услуг) в объеме, предусмотренном для обесп</w:t>
      </w:r>
      <w:r w:rsidRPr="007D660F">
        <w:rPr>
          <w:rFonts w:ascii="Times New Roman" w:hAnsi="Times New Roman"/>
          <w:sz w:val="24"/>
          <w:szCs w:val="24"/>
          <w:lang w:eastAsia="ru-RU"/>
        </w:rPr>
        <w:t>е</w:t>
      </w:r>
      <w:r w:rsidRPr="007D660F">
        <w:rPr>
          <w:rFonts w:ascii="Times New Roman" w:hAnsi="Times New Roman"/>
          <w:sz w:val="24"/>
          <w:szCs w:val="24"/>
          <w:lang w:eastAsia="ru-RU"/>
        </w:rPr>
        <w:t>чения муниципальных нужд города Ржева Тверской области;</w:t>
      </w:r>
    </w:p>
    <w:p w:rsidR="00657583" w:rsidRPr="00671267" w:rsidRDefault="00657583" w:rsidP="003B2F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д) обеспечение планируемого объема капитального строительства (объекта недвижимого имущества) инженерной и транспортной инфраструктурой в объемах, достаточных для реализ</w:t>
      </w:r>
      <w:r w:rsidRPr="00671267">
        <w:rPr>
          <w:rFonts w:ascii="Times New Roman" w:hAnsi="Times New Roman"/>
          <w:sz w:val="24"/>
          <w:szCs w:val="24"/>
          <w:lang w:eastAsia="ru-RU"/>
        </w:rPr>
        <w:t>а</w:t>
      </w:r>
      <w:r w:rsidRPr="00671267">
        <w:rPr>
          <w:rFonts w:ascii="Times New Roman" w:hAnsi="Times New Roman"/>
          <w:sz w:val="24"/>
          <w:szCs w:val="24"/>
          <w:lang w:eastAsia="ru-RU"/>
        </w:rPr>
        <w:t>ции инвестиционного проекта.</w:t>
      </w:r>
    </w:p>
    <w:p w:rsidR="00657583" w:rsidRDefault="00657583" w:rsidP="00D819D8">
      <w:pPr>
        <w:framePr w:h="1094" w:hSpace="10080" w:wrap="notBeside" w:vAnchor="text" w:hAnchor="page" w:x="4545" w:y="722"/>
        <w:widowControl w:val="0"/>
        <w:autoSpaceDE w:val="0"/>
        <w:autoSpaceDN w:val="0"/>
        <w:adjustRightInd w:val="0"/>
      </w:pPr>
      <w:r>
        <w:pict>
          <v:shape id="_x0000_i1027" type="#_x0000_t75" style="width:159pt;height:54.75pt">
            <v:imagedata r:id="rId11" o:title=""/>
          </v:shape>
        </w:pict>
      </w:r>
    </w:p>
    <w:p w:rsidR="00657583" w:rsidRPr="00D819D8" w:rsidRDefault="00657583" w:rsidP="00D819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11. Оценка эффективности на основе количественных критериев рассчитывается по сл</w:t>
      </w:r>
      <w:r w:rsidRPr="00671267">
        <w:rPr>
          <w:rFonts w:ascii="Times New Roman" w:hAnsi="Times New Roman"/>
          <w:sz w:val="24"/>
          <w:szCs w:val="24"/>
          <w:lang w:eastAsia="ru-RU"/>
        </w:rPr>
        <w:t>е</w:t>
      </w:r>
      <w:r w:rsidRPr="00671267">
        <w:rPr>
          <w:rFonts w:ascii="Times New Roman" w:hAnsi="Times New Roman"/>
          <w:sz w:val="24"/>
          <w:szCs w:val="24"/>
          <w:lang w:eastAsia="ru-RU"/>
        </w:rPr>
        <w:t xml:space="preserve">дующей формуле: 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б</w:t>
      </w:r>
      <w:r w:rsidRPr="00671267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2i </w:t>
      </w:r>
      <w:r w:rsidRPr="00671267">
        <w:rPr>
          <w:rFonts w:ascii="Times New Roman" w:hAnsi="Times New Roman"/>
          <w:sz w:val="24"/>
          <w:szCs w:val="24"/>
          <w:lang w:eastAsia="ru-RU"/>
        </w:rPr>
        <w:t>- балл оценки i-ого количественного критерия;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Р</w:t>
      </w:r>
      <w:r w:rsidRPr="00671267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i </w:t>
      </w:r>
      <w:r w:rsidRPr="00671267">
        <w:rPr>
          <w:rFonts w:ascii="Times New Roman" w:hAnsi="Times New Roman"/>
          <w:sz w:val="24"/>
          <w:szCs w:val="24"/>
          <w:lang w:eastAsia="ru-RU"/>
        </w:rPr>
        <w:t>- весовой коэффициент i-ого количественного критерия, в процентах;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K</w:t>
      </w:r>
      <w:r w:rsidRPr="00671267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71267">
        <w:rPr>
          <w:rFonts w:ascii="Times New Roman" w:hAnsi="Times New Roman"/>
          <w:sz w:val="24"/>
          <w:szCs w:val="24"/>
          <w:lang w:eastAsia="ru-RU"/>
        </w:rPr>
        <w:t xml:space="preserve"> - общее число количественных критериев.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Сумма весовых коэффициентов по всем количественным критериям составляет 100 пр</w:t>
      </w:r>
      <w:r w:rsidRPr="00671267">
        <w:rPr>
          <w:rFonts w:ascii="Times New Roman" w:hAnsi="Times New Roman"/>
          <w:sz w:val="24"/>
          <w:szCs w:val="24"/>
          <w:lang w:eastAsia="ru-RU"/>
        </w:rPr>
        <w:t>о</w:t>
      </w:r>
      <w:r w:rsidRPr="00671267">
        <w:rPr>
          <w:rFonts w:ascii="Times New Roman" w:hAnsi="Times New Roman"/>
          <w:sz w:val="24"/>
          <w:szCs w:val="24"/>
          <w:lang w:eastAsia="ru-RU"/>
        </w:rPr>
        <w:t>центов.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12. Порядок определения баллов оценки соответствия инвестиционного проекта количес</w:t>
      </w:r>
      <w:r w:rsidRPr="00671267">
        <w:rPr>
          <w:rFonts w:ascii="Times New Roman" w:hAnsi="Times New Roman"/>
          <w:sz w:val="24"/>
          <w:szCs w:val="24"/>
          <w:lang w:eastAsia="ru-RU"/>
        </w:rPr>
        <w:t>т</w:t>
      </w:r>
      <w:r w:rsidRPr="00671267">
        <w:rPr>
          <w:rFonts w:ascii="Times New Roman" w:hAnsi="Times New Roman"/>
          <w:sz w:val="24"/>
          <w:szCs w:val="24"/>
          <w:lang w:eastAsia="ru-RU"/>
        </w:rPr>
        <w:t>венным критериям, а также допустимые баллы оценки приведены в приложении 2 к настоящей Методике.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13.</w:t>
      </w:r>
      <w:r w:rsidRPr="00671267">
        <w:rPr>
          <w:rFonts w:ascii="Times New Roman" w:hAnsi="Times New Roman"/>
          <w:sz w:val="24"/>
          <w:szCs w:val="24"/>
        </w:rPr>
        <w:t xml:space="preserve"> </w:t>
      </w:r>
      <w:r w:rsidRPr="00671267">
        <w:rPr>
          <w:rFonts w:ascii="Times New Roman" w:hAnsi="Times New Roman"/>
          <w:sz w:val="24"/>
          <w:szCs w:val="24"/>
          <w:lang w:eastAsia="ru-RU"/>
        </w:rPr>
        <w:t>Значения весовых коэффициентов количественных критериев приведены в приложении 3 к настоящей Методике.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14.</w:t>
      </w:r>
      <w:r w:rsidRPr="00671267">
        <w:rPr>
          <w:rFonts w:ascii="Times New Roman" w:hAnsi="Times New Roman"/>
          <w:sz w:val="24"/>
          <w:szCs w:val="24"/>
        </w:rPr>
        <w:t xml:space="preserve"> </w:t>
      </w:r>
      <w:r w:rsidRPr="00671267">
        <w:rPr>
          <w:rFonts w:ascii="Times New Roman" w:hAnsi="Times New Roman"/>
          <w:sz w:val="24"/>
          <w:szCs w:val="24"/>
          <w:lang w:eastAsia="ru-RU"/>
        </w:rPr>
        <w:t>Рекомендуемые количественные показатели, характеризующие результаты реализации инвестиционного проекта, приведены в приложении 4 к настоящей Методике.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15. Инвестиционный проект признается соответствующим количественным критериям, е</w:t>
      </w:r>
      <w:r w:rsidRPr="00671267">
        <w:rPr>
          <w:rFonts w:ascii="Times New Roman" w:hAnsi="Times New Roman"/>
          <w:sz w:val="24"/>
          <w:szCs w:val="24"/>
          <w:lang w:eastAsia="ru-RU"/>
        </w:rPr>
        <w:t>с</w:t>
      </w:r>
      <w:r w:rsidRPr="00671267">
        <w:rPr>
          <w:rFonts w:ascii="Times New Roman" w:hAnsi="Times New Roman"/>
          <w:sz w:val="24"/>
          <w:szCs w:val="24"/>
          <w:lang w:eastAsia="ru-RU"/>
        </w:rPr>
        <w:t>ли значение оценки эффективности на основе количественных критериев превышает 70 проце</w:t>
      </w:r>
      <w:r w:rsidRPr="00671267">
        <w:rPr>
          <w:rFonts w:ascii="Times New Roman" w:hAnsi="Times New Roman"/>
          <w:sz w:val="24"/>
          <w:szCs w:val="24"/>
          <w:lang w:eastAsia="ru-RU"/>
        </w:rPr>
        <w:t>н</w:t>
      </w:r>
      <w:r w:rsidRPr="00671267">
        <w:rPr>
          <w:rFonts w:ascii="Times New Roman" w:hAnsi="Times New Roman"/>
          <w:sz w:val="24"/>
          <w:szCs w:val="24"/>
          <w:lang w:eastAsia="ru-RU"/>
        </w:rPr>
        <w:t xml:space="preserve">тов. </w:t>
      </w:r>
    </w:p>
    <w:p w:rsidR="00657583" w:rsidRPr="0067126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1267">
        <w:rPr>
          <w:rFonts w:ascii="Times New Roman" w:hAnsi="Times New Roman"/>
          <w:sz w:val="24"/>
          <w:szCs w:val="24"/>
          <w:lang w:eastAsia="ru-RU"/>
        </w:rPr>
        <w:t>16. В случае если значение оценки эффективности на основе количественных критериев менее или равно 70 процентов, то инвестиционный проект признается несоответствующим кол</w:t>
      </w:r>
      <w:r w:rsidRPr="00671267">
        <w:rPr>
          <w:rFonts w:ascii="Times New Roman" w:hAnsi="Times New Roman"/>
          <w:sz w:val="24"/>
          <w:szCs w:val="24"/>
          <w:lang w:eastAsia="ru-RU"/>
        </w:rPr>
        <w:t>и</w:t>
      </w:r>
      <w:r w:rsidRPr="00671267">
        <w:rPr>
          <w:rFonts w:ascii="Times New Roman" w:hAnsi="Times New Roman"/>
          <w:sz w:val="24"/>
          <w:szCs w:val="24"/>
          <w:lang w:eastAsia="ru-RU"/>
        </w:rPr>
        <w:t>чественным критериям, а использование средств бюджета города Ржева, направляемых на кап</w:t>
      </w:r>
      <w:r w:rsidRPr="00671267">
        <w:rPr>
          <w:rFonts w:ascii="Times New Roman" w:hAnsi="Times New Roman"/>
          <w:sz w:val="24"/>
          <w:szCs w:val="24"/>
          <w:lang w:eastAsia="ru-RU"/>
        </w:rPr>
        <w:t>и</w:t>
      </w:r>
      <w:r w:rsidRPr="00671267">
        <w:rPr>
          <w:rFonts w:ascii="Times New Roman" w:hAnsi="Times New Roman"/>
          <w:sz w:val="24"/>
          <w:szCs w:val="24"/>
          <w:lang w:eastAsia="ru-RU"/>
        </w:rPr>
        <w:t>тальные вложения, признается неэффективным.</w:t>
      </w: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bookmarkStart w:id="14" w:name="Par239"/>
      <w:bookmarkStart w:id="15" w:name="Par282"/>
      <w:bookmarkStart w:id="16" w:name="_Toc420927064"/>
      <w:bookmarkEnd w:id="14"/>
      <w:bookmarkEnd w:id="15"/>
    </w:p>
    <w:p w:rsidR="00657583" w:rsidRPr="00671267" w:rsidRDefault="00657583" w:rsidP="003C33E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657583" w:rsidRPr="003C33E0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C33E0">
        <w:rPr>
          <w:rFonts w:ascii="Times New Roman" w:hAnsi="Times New Roman"/>
          <w:b/>
          <w:sz w:val="24"/>
          <w:szCs w:val="24"/>
          <w:lang w:eastAsia="ru-RU"/>
        </w:rPr>
        <w:t>Раздел IV</w:t>
      </w:r>
    </w:p>
    <w:p w:rsidR="00657583" w:rsidRPr="003C33E0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C33E0">
        <w:rPr>
          <w:rFonts w:ascii="Times New Roman" w:hAnsi="Times New Roman"/>
          <w:b/>
          <w:sz w:val="24"/>
          <w:szCs w:val="24"/>
          <w:lang w:eastAsia="ru-RU"/>
        </w:rPr>
        <w:t>Расчет интегральной оценки эффективности</w:t>
      </w:r>
      <w:bookmarkEnd w:id="16"/>
    </w:p>
    <w:p w:rsidR="00657583" w:rsidRPr="00811B5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54">
        <w:rPr>
          <w:rFonts w:ascii="Times New Roman" w:hAnsi="Times New Roman"/>
          <w:sz w:val="24"/>
          <w:szCs w:val="24"/>
          <w:lang w:eastAsia="ru-RU"/>
        </w:rPr>
        <w:t>17. Интегральная оценка (Э</w:t>
      </w:r>
      <w:r w:rsidRPr="00811B54">
        <w:rPr>
          <w:rFonts w:ascii="Times New Roman" w:hAnsi="Times New Roman"/>
          <w:sz w:val="24"/>
          <w:szCs w:val="24"/>
          <w:vertAlign w:val="subscript"/>
          <w:lang w:eastAsia="ru-RU"/>
        </w:rPr>
        <w:t>инт</w:t>
      </w:r>
      <w:r w:rsidRPr="00811B54">
        <w:rPr>
          <w:rFonts w:ascii="Times New Roman" w:hAnsi="Times New Roman"/>
          <w:sz w:val="24"/>
          <w:szCs w:val="24"/>
          <w:lang w:eastAsia="ru-RU"/>
        </w:rPr>
        <w:t>) эффективности инвестиционного проекта рассчитывается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657583" w:rsidRPr="00811B54" w:rsidRDefault="00657583" w:rsidP="00344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811B54" w:rsidRDefault="00657583" w:rsidP="003C3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1B54">
        <w:rPr>
          <w:rFonts w:ascii="Times New Roman" w:hAnsi="Times New Roman"/>
          <w:sz w:val="24"/>
          <w:szCs w:val="24"/>
          <w:lang w:eastAsia="ru-RU"/>
        </w:rPr>
        <w:t>Э</w:t>
      </w:r>
      <w:r w:rsidRPr="00811B54">
        <w:rPr>
          <w:rFonts w:ascii="Times New Roman" w:hAnsi="Times New Roman"/>
          <w:sz w:val="24"/>
          <w:szCs w:val="24"/>
          <w:vertAlign w:val="subscript"/>
          <w:lang w:eastAsia="ru-RU"/>
        </w:rPr>
        <w:t>инт</w:t>
      </w:r>
      <w:r w:rsidRPr="00811B54">
        <w:rPr>
          <w:rFonts w:ascii="Times New Roman" w:hAnsi="Times New Roman"/>
          <w:sz w:val="24"/>
          <w:szCs w:val="24"/>
          <w:lang w:eastAsia="ru-RU"/>
        </w:rPr>
        <w:t>= Ч</w:t>
      </w:r>
      <w:r w:rsidRPr="00811B54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811B54">
        <w:rPr>
          <w:rFonts w:ascii="Times New Roman" w:hAnsi="Times New Roman"/>
          <w:sz w:val="24"/>
          <w:szCs w:val="24"/>
          <w:lang w:eastAsia="ru-RU"/>
        </w:rPr>
        <w:t>* 0,2 + Ч</w:t>
      </w:r>
      <w:r w:rsidRPr="00811B54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811B54">
        <w:rPr>
          <w:rFonts w:ascii="Times New Roman" w:hAnsi="Times New Roman"/>
          <w:sz w:val="24"/>
          <w:szCs w:val="24"/>
          <w:lang w:eastAsia="ru-RU"/>
        </w:rPr>
        <w:t>* 0,8  ,</w:t>
      </w:r>
    </w:p>
    <w:p w:rsidR="00657583" w:rsidRPr="00811B5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811B5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5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657583" w:rsidRPr="00811B5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54">
        <w:rPr>
          <w:rFonts w:ascii="Times New Roman" w:hAnsi="Times New Roman"/>
          <w:sz w:val="24"/>
          <w:szCs w:val="24"/>
          <w:lang w:eastAsia="ru-RU"/>
        </w:rPr>
        <w:t>Ч</w:t>
      </w:r>
      <w:r w:rsidRPr="00811B54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811B54">
        <w:rPr>
          <w:rFonts w:ascii="Times New Roman" w:hAnsi="Times New Roman"/>
          <w:sz w:val="24"/>
          <w:szCs w:val="24"/>
          <w:lang w:eastAsia="ru-RU"/>
        </w:rPr>
        <w:t xml:space="preserve"> – оценка эффективности на основе качественных критериев;</w:t>
      </w:r>
    </w:p>
    <w:p w:rsidR="00657583" w:rsidRPr="00811B5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54">
        <w:rPr>
          <w:rFonts w:ascii="Times New Roman" w:hAnsi="Times New Roman"/>
          <w:sz w:val="24"/>
          <w:szCs w:val="24"/>
          <w:lang w:eastAsia="ru-RU"/>
        </w:rPr>
        <w:t>Ч</w:t>
      </w:r>
      <w:r w:rsidRPr="00811B54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811B54">
        <w:rPr>
          <w:rFonts w:ascii="Times New Roman" w:hAnsi="Times New Roman"/>
          <w:sz w:val="24"/>
          <w:szCs w:val="24"/>
          <w:lang w:eastAsia="ru-RU"/>
        </w:rPr>
        <w:t xml:space="preserve"> – оценка эффективности на основе количественных критериев;</w:t>
      </w:r>
    </w:p>
    <w:p w:rsidR="00657583" w:rsidRPr="00811B5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54">
        <w:rPr>
          <w:rFonts w:ascii="Times New Roman" w:hAnsi="Times New Roman"/>
          <w:sz w:val="24"/>
          <w:szCs w:val="24"/>
          <w:lang w:eastAsia="ru-RU"/>
        </w:rPr>
        <w:t>0,2 и 0,8 – весовые коэффициенты оценок эффективности на основе качественных и кол</w:t>
      </w:r>
      <w:r w:rsidRPr="00811B54">
        <w:rPr>
          <w:rFonts w:ascii="Times New Roman" w:hAnsi="Times New Roman"/>
          <w:sz w:val="24"/>
          <w:szCs w:val="24"/>
          <w:lang w:eastAsia="ru-RU"/>
        </w:rPr>
        <w:t>и</w:t>
      </w:r>
      <w:r w:rsidRPr="00811B54">
        <w:rPr>
          <w:rFonts w:ascii="Times New Roman" w:hAnsi="Times New Roman"/>
          <w:sz w:val="24"/>
          <w:szCs w:val="24"/>
          <w:lang w:eastAsia="ru-RU"/>
        </w:rPr>
        <w:t>чественных критериев соответственно.</w:t>
      </w:r>
    </w:p>
    <w:p w:rsidR="00657583" w:rsidRPr="00811B5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B54">
        <w:rPr>
          <w:rFonts w:ascii="Times New Roman" w:hAnsi="Times New Roman"/>
          <w:sz w:val="24"/>
          <w:szCs w:val="24"/>
          <w:lang w:eastAsia="ru-RU"/>
        </w:rPr>
        <w:t>18. Расчет интегральной оценки инвестиционного проекта осуществляется инициатором проверки по форме согласно приложению 5 к настоящей Методике.</w:t>
      </w:r>
    </w:p>
    <w:p w:rsidR="00657583" w:rsidRPr="00CE4F01" w:rsidRDefault="00657583" w:rsidP="00CE4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  <w:sectPr w:rsidR="00657583" w:rsidRPr="00CE4F01" w:rsidSect="00420299">
          <w:headerReference w:type="even" r:id="rId12"/>
          <w:headerReference w:type="default" r:id="rId13"/>
          <w:footerReference w:type="default" r:id="rId14"/>
          <w:footnotePr>
            <w:numRestart w:val="eachPage"/>
          </w:footnotePr>
          <w:pgSz w:w="11906" w:h="16838"/>
          <w:pgMar w:top="1079" w:right="576" w:bottom="540" w:left="1134" w:header="285" w:footer="0" w:gutter="0"/>
          <w:cols w:space="708"/>
          <w:titlePg/>
          <w:docGrid w:linePitch="360"/>
        </w:sectPr>
      </w:pPr>
      <w:r w:rsidRPr="00811B54">
        <w:rPr>
          <w:rFonts w:ascii="Times New Roman" w:hAnsi="Times New Roman"/>
          <w:sz w:val="24"/>
          <w:szCs w:val="24"/>
          <w:lang w:eastAsia="ru-RU"/>
        </w:rPr>
        <w:t>19. При осуществлении оценки эффективности предельное (минимальное) значение инт</w:t>
      </w:r>
      <w:r w:rsidRPr="00811B54">
        <w:rPr>
          <w:rFonts w:ascii="Times New Roman" w:hAnsi="Times New Roman"/>
          <w:sz w:val="24"/>
          <w:szCs w:val="24"/>
          <w:lang w:eastAsia="ru-RU"/>
        </w:rPr>
        <w:t>е</w:t>
      </w:r>
      <w:r w:rsidRPr="00811B54">
        <w:rPr>
          <w:rFonts w:ascii="Times New Roman" w:hAnsi="Times New Roman"/>
          <w:sz w:val="24"/>
          <w:szCs w:val="24"/>
          <w:lang w:eastAsia="ru-RU"/>
        </w:rPr>
        <w:t>гральной оценки эффективности устанавливается равным 70 процентам. Соответствие или пр</w:t>
      </w:r>
      <w:r w:rsidRPr="00811B54">
        <w:rPr>
          <w:rFonts w:ascii="Times New Roman" w:hAnsi="Times New Roman"/>
          <w:sz w:val="24"/>
          <w:szCs w:val="24"/>
          <w:lang w:eastAsia="ru-RU"/>
        </w:rPr>
        <w:t>е</w:t>
      </w:r>
      <w:r w:rsidRPr="00811B54">
        <w:rPr>
          <w:rFonts w:ascii="Times New Roman" w:hAnsi="Times New Roman"/>
          <w:sz w:val="24"/>
          <w:szCs w:val="24"/>
          <w:lang w:eastAsia="ru-RU"/>
        </w:rPr>
        <w:t>вышение числового значения интегральной оценки эффективности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города Ржева.</w:t>
      </w:r>
      <w:bookmarkEnd w:id="6"/>
    </w:p>
    <w:p w:rsidR="00657583" w:rsidRPr="003C33E0" w:rsidRDefault="00657583" w:rsidP="00420299">
      <w:pPr>
        <w:pStyle w:val="Heading1"/>
        <w:ind w:right="-500"/>
        <w:jc w:val="right"/>
        <w:rPr>
          <w:sz w:val="22"/>
          <w:szCs w:val="22"/>
        </w:rPr>
      </w:pPr>
      <w:bookmarkStart w:id="17" w:name="Par317"/>
      <w:bookmarkEnd w:id="17"/>
      <w:r w:rsidRPr="003C33E0">
        <w:rPr>
          <w:sz w:val="22"/>
          <w:szCs w:val="22"/>
        </w:rPr>
        <w:t>Приложение  1</w:t>
      </w:r>
    </w:p>
    <w:p w:rsidR="00657583" w:rsidRPr="003C33E0" w:rsidRDefault="00657583" w:rsidP="003C33E0">
      <w:pPr>
        <w:pStyle w:val="Heading1"/>
        <w:ind w:left="8250" w:right="-500"/>
        <w:jc w:val="right"/>
        <w:rPr>
          <w:sz w:val="22"/>
          <w:szCs w:val="22"/>
        </w:rPr>
      </w:pPr>
      <w:r w:rsidRPr="003C33E0">
        <w:rPr>
          <w:sz w:val="22"/>
          <w:szCs w:val="22"/>
        </w:rPr>
        <w:t>к Методике оценки эффективности использования средств бюджета г</w:t>
      </w:r>
      <w:r w:rsidRPr="003C33E0">
        <w:rPr>
          <w:sz w:val="22"/>
          <w:szCs w:val="22"/>
        </w:rPr>
        <w:t>о</w:t>
      </w:r>
      <w:r w:rsidRPr="003C33E0">
        <w:rPr>
          <w:sz w:val="22"/>
          <w:szCs w:val="22"/>
        </w:rPr>
        <w:t>рода Ржева, направляемых на капитальные вложения</w:t>
      </w:r>
    </w:p>
    <w:p w:rsidR="00657583" w:rsidRPr="006223D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Pr="00333CA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Оценка</w:t>
      </w:r>
    </w:p>
    <w:p w:rsidR="00657583" w:rsidRPr="00333CA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соответствия инвестиционного проекта качественным критериям</w:t>
      </w:r>
    </w:p>
    <w:p w:rsidR="00657583" w:rsidRPr="006223D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468" w:type="pct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49"/>
        <w:gridCol w:w="3410"/>
        <w:gridCol w:w="991"/>
        <w:gridCol w:w="1753"/>
        <w:gridCol w:w="6158"/>
        <w:gridCol w:w="3309"/>
      </w:tblGrid>
      <w:tr w:rsidR="00657583" w:rsidRPr="00CD6FF8" w:rsidTr="00CD6FF8">
        <w:trPr>
          <w:tblHeader/>
        </w:trPr>
        <w:tc>
          <w:tcPr>
            <w:tcW w:w="549" w:type="dxa"/>
            <w:tcBorders>
              <w:top w:val="single" w:sz="4" w:space="0" w:color="auto"/>
            </w:tcBorders>
          </w:tcPr>
          <w:p w:rsidR="00657583" w:rsidRPr="00CD6FF8" w:rsidRDefault="00657583" w:rsidP="0042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657583" w:rsidRPr="00CD6FF8" w:rsidRDefault="00657583" w:rsidP="0042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Наименование качественного критерия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57583" w:rsidRPr="00CD6FF8" w:rsidRDefault="00657583" w:rsidP="0042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Допус-тимые баллы оценки</w:t>
            </w: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657583" w:rsidRPr="00CD6FF8" w:rsidRDefault="00657583" w:rsidP="0042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 xml:space="preserve">Балл оценки </w:t>
            </w:r>
            <w:r w:rsidRPr="00CD6FF8">
              <w:rPr>
                <w:rFonts w:ascii="Times New Roman" w:hAnsi="Times New Roman"/>
                <w:lang w:eastAsia="ru-RU"/>
              </w:rPr>
              <w:fldChar w:fldCharType="begin"/>
            </w:r>
            <w:r w:rsidRPr="00CD6FF8">
              <w:rPr>
                <w:rFonts w:ascii="Times New Roman" w:hAnsi="Times New Roman"/>
                <w:lang w:eastAsia="ru-RU"/>
              </w:rPr>
              <w:instrText xml:space="preserve"> QUOTE </w:instrText>
            </w:r>
            <w:r w:rsidRPr="00CD6FF8">
              <w:pict>
                <v:shape id="_x0000_i1028" type="#_x0000_t75" style="width:3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footnotePr&gt;&lt;w:numRestart w:val=&quot;each-page&quot;/&gt;&lt;/w:footnotePr&gt;&lt;w:compat&gt;&lt;w:breakWrappedTables/&gt;&lt;w:snapToGridInCell/&gt;&lt;w:wrapTextWithPunct/&gt;&lt;w:useAsianBreakRules/&gt;&lt;w:dontGrowAutofit/&gt;&lt;/w:compat&gt;&lt;wsp:rsids&gt;&lt;wsp:rsidRoot wsp:val=&quot;00525E45&quot;/&gt;&lt;wsp:rsid wsp:val=&quot;00001840&quot;/&gt;&lt;wsp:rsid wsp:val=&quot;0000403A&quot;/&gt;&lt;wsp:rsid wsp:val=&quot;00004BEE&quot;/&gt;&lt;wsp:rsid wsp:val=&quot;00006DC6&quot;/&gt;&lt;wsp:rsid wsp:val=&quot;0001107E&quot;/&gt;&lt;wsp:rsid wsp:val=&quot;00011B74&quot;/&gt;&lt;wsp:rsid wsp:val=&quot;000136D3&quot;/&gt;&lt;wsp:rsid wsp:val=&quot;000149CB&quot;/&gt;&lt;wsp:rsid wsp:val=&quot;00014EE0&quot;/&gt;&lt;wsp:rsid wsp:val=&quot;00015BEB&quot;/&gt;&lt;wsp:rsid wsp:val=&quot;00022704&quot;/&gt;&lt;wsp:rsid wsp:val=&quot;000229EA&quot;/&gt;&lt;wsp:rsid wsp:val=&quot;00027C1E&quot;/&gt;&lt;wsp:rsid wsp:val=&quot;00033151&quot;/&gt;&lt;wsp:rsid wsp:val=&quot;00033A01&quot;/&gt;&lt;wsp:rsid wsp:val=&quot;00034580&quot;/&gt;&lt;wsp:rsid wsp:val=&quot;0003467C&quot;/&gt;&lt;wsp:rsid wsp:val=&quot;000347A8&quot;/&gt;&lt;wsp:rsid wsp:val=&quot;000358D9&quot;/&gt;&lt;wsp:rsid wsp:val=&quot;00035D72&quot;/&gt;&lt;wsp:rsid wsp:val=&quot;000365CE&quot;/&gt;&lt;wsp:rsid wsp:val=&quot;00036D93&quot;/&gt;&lt;wsp:rsid wsp:val=&quot;00041949&quot;/&gt;&lt;wsp:rsid wsp:val=&quot;00042095&quot;/&gt;&lt;wsp:rsid wsp:val=&quot;00042740&quot;/&gt;&lt;wsp:rsid wsp:val=&quot;000479C2&quot;/&gt;&lt;wsp:rsid wsp:val=&quot;00047B29&quot;/&gt;&lt;wsp:rsid wsp:val=&quot;000520E2&quot;/&gt;&lt;wsp:rsid wsp:val=&quot;00054BFD&quot;/&gt;&lt;wsp:rsid wsp:val=&quot;00056E3F&quot;/&gt;&lt;wsp:rsid wsp:val=&quot;00060488&quot;/&gt;&lt;wsp:rsid wsp:val=&quot;00060A1F&quot;/&gt;&lt;wsp:rsid wsp:val=&quot;00060F3F&quot;/&gt;&lt;wsp:rsid wsp:val=&quot;0006140B&quot;/&gt;&lt;wsp:rsid wsp:val=&quot;000638B4&quot;/&gt;&lt;wsp:rsid wsp:val=&quot;0006771B&quot;/&gt;&lt;wsp:rsid wsp:val=&quot;000834B1&quot;/&gt;&lt;wsp:rsid wsp:val=&quot;0008489F&quot;/&gt;&lt;wsp:rsid wsp:val=&quot;000876DB&quot;/&gt;&lt;wsp:rsid wsp:val=&quot;000879FC&quot;/&gt;&lt;wsp:rsid wsp:val=&quot;00091438&quot;/&gt;&lt;wsp:rsid wsp:val=&quot;00091ABB&quot;/&gt;&lt;wsp:rsid wsp:val=&quot;00093060&quot;/&gt;&lt;wsp:rsid wsp:val=&quot;00093B18&quot;/&gt;&lt;wsp:rsid wsp:val=&quot;00093C90&quot;/&gt;&lt;wsp:rsid wsp:val=&quot;000941D3&quot;/&gt;&lt;wsp:rsid wsp:val=&quot;00097C25&quot;/&gt;&lt;wsp:rsid wsp:val=&quot;000A11C8&quot;/&gt;&lt;wsp:rsid wsp:val=&quot;000A4CA4&quot;/&gt;&lt;wsp:rsid wsp:val=&quot;000A50B9&quot;/&gt;&lt;wsp:rsid wsp:val=&quot;000A68C7&quot;/&gt;&lt;wsp:rsid wsp:val=&quot;000A782F&quot;/&gt;&lt;wsp:rsid wsp:val=&quot;000B0EAB&quot;/&gt;&lt;wsp:rsid wsp:val=&quot;000B181D&quot;/&gt;&lt;wsp:rsid wsp:val=&quot;000B637C&quot;/&gt;&lt;wsp:rsid wsp:val=&quot;000C213B&quot;/&gt;&lt;wsp:rsid wsp:val=&quot;000C2C78&quot;/&gt;&lt;wsp:rsid wsp:val=&quot;000C2DC3&quot;/&gt;&lt;wsp:rsid wsp:val=&quot;000C3158&quot;/&gt;&lt;wsp:rsid wsp:val=&quot;000C3BA5&quot;/&gt;&lt;wsp:rsid wsp:val=&quot;000C5482&quot;/&gt;&lt;wsp:rsid wsp:val=&quot;000C54EA&quot;/&gt;&lt;wsp:rsid wsp:val=&quot;000C54EE&quot;/&gt;&lt;wsp:rsid wsp:val=&quot;000D25A5&quot;/&gt;&lt;wsp:rsid wsp:val=&quot;000E02F9&quot;/&gt;&lt;wsp:rsid wsp:val=&quot;000E6B74&quot;/&gt;&lt;wsp:rsid wsp:val=&quot;000E7BC8&quot;/&gt;&lt;wsp:rsid wsp:val=&quot;000F1CB4&quot;/&gt;&lt;wsp:rsid wsp:val=&quot;000F41CD&quot;/&gt;&lt;wsp:rsid wsp:val=&quot;000F52C2&quot;/&gt;&lt;wsp:rsid wsp:val=&quot;000F64DA&quot;/&gt;&lt;wsp:rsid wsp:val=&quot;000F7904&quot;/&gt;&lt;wsp:rsid wsp:val=&quot;0010221F&quot;/&gt;&lt;wsp:rsid wsp:val=&quot;0010635A&quot;/&gt;&lt;wsp:rsid wsp:val=&quot;0011188C&quot;/&gt;&lt;wsp:rsid wsp:val=&quot;001121D3&quot;/&gt;&lt;wsp:rsid wsp:val=&quot;00114688&quot;/&gt;&lt;wsp:rsid wsp:val=&quot;0011723C&quot;/&gt;&lt;wsp:rsid wsp:val=&quot;00120920&quot;/&gt;&lt;wsp:rsid wsp:val=&quot;00124406&quot;/&gt;&lt;wsp:rsid wsp:val=&quot;00125CDF&quot;/&gt;&lt;wsp:rsid wsp:val=&quot;0013037F&quot;/&gt;&lt;wsp:rsid wsp:val=&quot;001333F8&quot;/&gt;&lt;wsp:rsid wsp:val=&quot;00134800&quot;/&gt;&lt;wsp:rsid wsp:val=&quot;00134A10&quot;/&gt;&lt;wsp:rsid wsp:val=&quot;00137F73&quot;/&gt;&lt;wsp:rsid wsp:val=&quot;0014412A&quot;/&gt;&lt;wsp:rsid wsp:val=&quot;001445CC&quot;/&gt;&lt;wsp:rsid wsp:val=&quot;001467F4&quot;/&gt;&lt;wsp:rsid wsp:val=&quot;00147638&quot;/&gt;&lt;wsp:rsid wsp:val=&quot;001514E9&quot;/&gt;&lt;wsp:rsid wsp:val=&quot;001517CD&quot;/&gt;&lt;wsp:rsid wsp:val=&quot;00151DEA&quot;/&gt;&lt;wsp:rsid wsp:val=&quot;00156E6E&quot;/&gt;&lt;wsp:rsid wsp:val=&quot;0015750D&quot;/&gt;&lt;wsp:rsid wsp:val=&quot;00163D46&quot;/&gt;&lt;wsp:rsid wsp:val=&quot;001711E1&quot;/&gt;&lt;wsp:rsid wsp:val=&quot;001769EE&quot;/&gt;&lt;wsp:rsid wsp:val=&quot;0017738D&quot;/&gt;&lt;wsp:rsid wsp:val=&quot;00184411&quot;/&gt;&lt;wsp:rsid wsp:val=&quot;001927BE&quot;/&gt;&lt;wsp:rsid wsp:val=&quot;00192C14&quot;/&gt;&lt;wsp:rsid wsp:val=&quot;001932D5&quot;/&gt;&lt;wsp:rsid wsp:val=&quot;00193C4C&quot;/&gt;&lt;wsp:rsid wsp:val=&quot;001A786C&quot;/&gt;&lt;wsp:rsid wsp:val=&quot;001B0C09&quot;/&gt;&lt;wsp:rsid wsp:val=&quot;001B1249&quot;/&gt;&lt;wsp:rsid wsp:val=&quot;001B1DEB&quot;/&gt;&lt;wsp:rsid wsp:val=&quot;001B2249&quot;/&gt;&lt;wsp:rsid wsp:val=&quot;001B6839&quot;/&gt;&lt;wsp:rsid wsp:val=&quot;001B732B&quot;/&gt;&lt;wsp:rsid wsp:val=&quot;001C0C44&quot;/&gt;&lt;wsp:rsid wsp:val=&quot;001C122A&quot;/&gt;&lt;wsp:rsid wsp:val=&quot;001C2653&quot;/&gt;&lt;wsp:rsid wsp:val=&quot;001C3AB1&quot;/&gt;&lt;wsp:rsid wsp:val=&quot;001C5262&quot;/&gt;&lt;wsp:rsid wsp:val=&quot;001D14D0&quot;/&gt;&lt;wsp:rsid wsp:val=&quot;001D35CD&quot;/&gt;&lt;wsp:rsid wsp:val=&quot;001D3D5B&quot;/&gt;&lt;wsp:rsid wsp:val=&quot;001D4E59&quot;/&gt;&lt;wsp:rsid wsp:val=&quot;001E6E8D&quot;/&gt;&lt;wsp:rsid wsp:val=&quot;001E7B00&quot;/&gt;&lt;wsp:rsid wsp:val=&quot;001F2D97&quot;/&gt;&lt;wsp:rsid wsp:val=&quot;001F682F&quot;/&gt;&lt;wsp:rsid wsp:val=&quot;002001D5&quot;/&gt;&lt;wsp:rsid wsp:val=&quot;0020023B&quot;/&gt;&lt;wsp:rsid wsp:val=&quot;00201EE3&quot;/&gt;&lt;wsp:rsid wsp:val=&quot;00202114&quot;/&gt;&lt;wsp:rsid wsp:val=&quot;0020483D&quot;/&gt;&lt;wsp:rsid wsp:val=&quot;00205BC3&quot;/&gt;&lt;wsp:rsid wsp:val=&quot;00206EA7&quot;/&gt;&lt;wsp:rsid wsp:val=&quot;00210805&quot;/&gt;&lt;wsp:rsid wsp:val=&quot;00211037&quot;/&gt;&lt;wsp:rsid wsp:val=&quot;00223A1A&quot;/&gt;&lt;wsp:rsid wsp:val=&quot;002330C2&quot;/&gt;&lt;wsp:rsid wsp:val=&quot;002341B9&quot;/&gt;&lt;wsp:rsid wsp:val=&quot;002352F6&quot;/&gt;&lt;wsp:rsid wsp:val=&quot;00240099&quot;/&gt;&lt;wsp:rsid wsp:val=&quot;00241A75&quot;/&gt;&lt;wsp:rsid wsp:val=&quot;002438DC&quot;/&gt;&lt;wsp:rsid wsp:val=&quot;00243C36&quot;/&gt;&lt;wsp:rsid wsp:val=&quot;002442B7&quot;/&gt;&lt;wsp:rsid wsp:val=&quot;00244BBD&quot;/&gt;&lt;wsp:rsid wsp:val=&quot;00245ACB&quot;/&gt;&lt;wsp:rsid wsp:val=&quot;002471F6&quot;/&gt;&lt;wsp:rsid wsp:val=&quot;0025137A&quot;/&gt;&lt;wsp:rsid wsp:val=&quot;002569A9&quot;/&gt;&lt;wsp:rsid wsp:val=&quot;00257F1A&quot;/&gt;&lt;wsp:rsid wsp:val=&quot;0026582E&quot;/&gt;&lt;wsp:rsid wsp:val=&quot;00272281&quot;/&gt;&lt;wsp:rsid wsp:val=&quot;00272B1F&quot;/&gt;&lt;wsp:rsid wsp:val=&quot;00273FED&quot;/&gt;&lt;wsp:rsid wsp:val=&quot;00275350&quot;/&gt;&lt;wsp:rsid wsp:val=&quot;00277D82&quot;/&gt;&lt;wsp:rsid wsp:val=&quot;002808CF&quot;/&gt;&lt;wsp:rsid wsp:val=&quot;00282355&quot;/&gt;&lt;wsp:rsid wsp:val=&quot;0028253F&quot;/&gt;&lt;wsp:rsid wsp:val=&quot;00286509&quot;/&gt;&lt;wsp:rsid wsp:val=&quot;0028745A&quot;/&gt;&lt;wsp:rsid wsp:val=&quot;002874AF&quot;/&gt;&lt;wsp:rsid wsp:val=&quot;0028765D&quot;/&gt;&lt;wsp:rsid wsp:val=&quot;00291782&quot;/&gt;&lt;wsp:rsid wsp:val=&quot;00292E7B&quot;/&gt;&lt;wsp:rsid wsp:val=&quot;00292FE8&quot;/&gt;&lt;wsp:rsid wsp:val=&quot;00294416&quot;/&gt;&lt;wsp:rsid wsp:val=&quot;00294D08&quot;/&gt;&lt;wsp:rsid wsp:val=&quot;00295875&quot;/&gt;&lt;wsp:rsid wsp:val=&quot;002A1D33&quot;/&gt;&lt;wsp:rsid wsp:val=&quot;002A237B&quot;/&gt;&lt;wsp:rsid wsp:val=&quot;002A25B1&quot;/&gt;&lt;wsp:rsid wsp:val=&quot;002A2B35&quot;/&gt;&lt;wsp:rsid wsp:val=&quot;002A3189&quot;/&gt;&lt;wsp:rsid wsp:val=&quot;002A3829&quot;/&gt;&lt;wsp:rsid wsp:val=&quot;002A485B&quot;/&gt;&lt;wsp:rsid wsp:val=&quot;002A48CB&quot;/&gt;&lt;wsp:rsid wsp:val=&quot;002A510D&quot;/&gt;&lt;wsp:rsid wsp:val=&quot;002A7EC8&quot;/&gt;&lt;wsp:rsid wsp:val=&quot;002B28AC&quot;/&gt;&lt;wsp:rsid wsp:val=&quot;002C394D&quot;/&gt;&lt;wsp:rsid wsp:val=&quot;002C59D2&quot;/&gt;&lt;wsp:rsid wsp:val=&quot;002D3DC1&quot;/&gt;&lt;wsp:rsid wsp:val=&quot;002D78EF&quot;/&gt;&lt;wsp:rsid wsp:val=&quot;002E0816&quot;/&gt;&lt;wsp:rsid wsp:val=&quot;002E4742&quot;/&gt;&lt;wsp:rsid wsp:val=&quot;002E60C9&quot;/&gt;&lt;wsp:rsid wsp:val=&quot;002E6A30&quot;/&gt;&lt;wsp:rsid wsp:val=&quot;002F1505&quot;/&gt;&lt;wsp:rsid wsp:val=&quot;002F2CE9&quot;/&gt;&lt;wsp:rsid wsp:val=&quot;002F6D12&quot;/&gt;&lt;wsp:rsid wsp:val=&quot;002F7181&quot;/&gt;&lt;wsp:rsid wsp:val=&quot;002F7303&quot;/&gt;&lt;wsp:rsid wsp:val=&quot;00300C1E&quot;/&gt;&lt;wsp:rsid wsp:val=&quot;00310B42&quot;/&gt;&lt;wsp:rsid wsp:val=&quot;00310B95&quot;/&gt;&lt;wsp:rsid wsp:val=&quot;003145A9&quot;/&gt;&lt;wsp:rsid wsp:val=&quot;00314B0C&quot;/&gt;&lt;wsp:rsid wsp:val=&quot;00321EF7&quot;/&gt;&lt;wsp:rsid wsp:val=&quot;00322CA4&quot;/&gt;&lt;wsp:rsid wsp:val=&quot;003233EA&quot;/&gt;&lt;wsp:rsid wsp:val=&quot;00325013&quot;/&gt;&lt;wsp:rsid wsp:val=&quot;00333CAD&quot;/&gt;&lt;wsp:rsid wsp:val=&quot;003420F4&quot;/&gt;&lt;wsp:rsid wsp:val=&quot;00342D73&quot;/&gt;&lt;wsp:rsid wsp:val=&quot;00343FE1&quot;/&gt;&lt;wsp:rsid wsp:val=&quot;00346979&quot;/&gt;&lt;wsp:rsid wsp:val=&quot;0035163B&quot;/&gt;&lt;wsp:rsid wsp:val=&quot;003545AC&quot;/&gt;&lt;wsp:rsid wsp:val=&quot;00355CB2&quot;/&gt;&lt;wsp:rsid wsp:val=&quot;003612FF&quot;/&gt;&lt;wsp:rsid wsp:val=&quot;0036436C&quot;/&gt;&lt;wsp:rsid wsp:val=&quot;00366478&quot;/&gt;&lt;wsp:rsid wsp:val=&quot;00366710&quot;/&gt;&lt;wsp:rsid wsp:val=&quot;003718A9&quot;/&gt;&lt;wsp:rsid wsp:val=&quot;003718EA&quot;/&gt;&lt;wsp:rsid wsp:val=&quot;003725C6&quot;/&gt;&lt;wsp:rsid wsp:val=&quot;00375C38&quot;/&gt;&lt;wsp:rsid wsp:val=&quot;003769A3&quot;/&gt;&lt;wsp:rsid wsp:val=&quot;00382D9E&quot;/&gt;&lt;wsp:rsid wsp:val=&quot;00385947&quot;/&gt;&lt;wsp:rsid wsp:val=&quot;0039086C&quot;/&gt;&lt;wsp:rsid wsp:val=&quot;0039333E&quot;/&gt;&lt;wsp:rsid wsp:val=&quot;00393DE9&quot;/&gt;&lt;wsp:rsid wsp:val=&quot;00395817&quot;/&gt;&lt;wsp:rsid wsp:val=&quot;0039605E&quot;/&gt;&lt;wsp:rsid wsp:val=&quot;00396389&quot;/&gt;&lt;wsp:rsid wsp:val=&quot;003A0135&quot;/&gt;&lt;wsp:rsid wsp:val=&quot;003A2932&quot;/&gt;&lt;wsp:rsid wsp:val=&quot;003A3657&quot;/&gt;&lt;wsp:rsid wsp:val=&quot;003A5A53&quot;/&gt;&lt;wsp:rsid wsp:val=&quot;003A66BA&quot;/&gt;&lt;wsp:rsid wsp:val=&quot;003B2F8E&quot;/&gt;&lt;wsp:rsid wsp:val=&quot;003B596C&quot;/&gt;&lt;wsp:rsid wsp:val=&quot;003B6EC9&quot;/&gt;&lt;wsp:rsid wsp:val=&quot;003B752E&quot;/&gt;&lt;wsp:rsid wsp:val=&quot;003C1961&quot;/&gt;&lt;wsp:rsid wsp:val=&quot;003C6EB2&quot;/&gt;&lt;wsp:rsid wsp:val=&quot;003D167A&quot;/&gt;&lt;wsp:rsid wsp:val=&quot;003D2F17&quot;/&gt;&lt;wsp:rsid wsp:val=&quot;003D6BA8&quot;/&gt;&lt;wsp:rsid wsp:val=&quot;003E1FCB&quot;/&gt;&lt;wsp:rsid wsp:val=&quot;003E3CF2&quot;/&gt;&lt;wsp:rsid wsp:val=&quot;003E5D75&quot;/&gt;&lt;wsp:rsid wsp:val=&quot;003E69FE&quot;/&gt;&lt;wsp:rsid wsp:val=&quot;003F077A&quot;/&gt;&lt;wsp:rsid wsp:val=&quot;003F3D2E&quot;/&gt;&lt;wsp:rsid wsp:val=&quot;0040112F&quot;/&gt;&lt;wsp:rsid wsp:val=&quot;004014AD&quot;/&gt;&lt;wsp:rsid wsp:val=&quot;004022D5&quot;/&gt;&lt;wsp:rsid wsp:val=&quot;004060DA&quot;/&gt;&lt;wsp:rsid wsp:val=&quot;0041004C&quot;/&gt;&lt;wsp:rsid wsp:val=&quot;00410842&quot;/&gt;&lt;wsp:rsid wsp:val=&quot;00414F03&quot;/&gt;&lt;wsp:rsid wsp:val=&quot;00416252&quot;/&gt;&lt;wsp:rsid wsp:val=&quot;00416386&quot;/&gt;&lt;wsp:rsid wsp:val=&quot;0042235D&quot;/&gt;&lt;wsp:rsid wsp:val=&quot;00422C2E&quot;/&gt;&lt;wsp:rsid wsp:val=&quot;00423125&quot;/&gt;&lt;wsp:rsid wsp:val=&quot;004231AA&quot;/&gt;&lt;wsp:rsid wsp:val=&quot;004234E7&quot;/&gt;&lt;wsp:rsid wsp:val=&quot;0042435D&quot;/&gt;&lt;wsp:rsid wsp:val=&quot;004272BF&quot;/&gt;&lt;wsp:rsid wsp:val=&quot;00427DAA&quot;/&gt;&lt;wsp:rsid wsp:val=&quot;004303CD&quot;/&gt;&lt;wsp:rsid wsp:val=&quot;0043078C&quot;/&gt;&lt;wsp:rsid wsp:val=&quot;00431104&quot;/&gt;&lt;wsp:rsid wsp:val=&quot;0043269D&quot;/&gt;&lt;wsp:rsid wsp:val=&quot;00442CEA&quot;/&gt;&lt;wsp:rsid wsp:val=&quot;00447759&quot;/&gt;&lt;wsp:rsid wsp:val=&quot;004502ED&quot;/&gt;&lt;wsp:rsid wsp:val=&quot;004540CF&quot;/&gt;&lt;wsp:rsid wsp:val=&quot;00457D43&quot;/&gt;&lt;wsp:rsid wsp:val=&quot;004623E0&quot;/&gt;&lt;wsp:rsid wsp:val=&quot;00462C02&quot;/&gt;&lt;wsp:rsid wsp:val=&quot;00464661&quot;/&gt;&lt;wsp:rsid wsp:val=&quot;0046502B&quot;/&gt;&lt;wsp:rsid wsp:val=&quot;0046603D&quot;/&gt;&lt;wsp:rsid wsp:val=&quot;00467184&quot;/&gt;&lt;wsp:rsid wsp:val=&quot;00476C4A&quot;/&gt;&lt;wsp:rsid wsp:val=&quot;0048304D&quot;/&gt;&lt;wsp:rsid wsp:val=&quot;00487479&quot;/&gt;&lt;wsp:rsid wsp:val=&quot;00490364&quot;/&gt;&lt;wsp:rsid wsp:val=&quot;00490A20&quot;/&gt;&lt;wsp:rsid wsp:val=&quot;004922B1&quot;/&gt;&lt;wsp:rsid wsp:val=&quot;00493232&quot;/&gt;&lt;wsp:rsid wsp:val=&quot;004951C4&quot;/&gt;&lt;wsp:rsid wsp:val=&quot;004A00C7&quot;/&gt;&lt;wsp:rsid wsp:val=&quot;004A0E95&quot;/&gt;&lt;wsp:rsid wsp:val=&quot;004A0FA0&quot;/&gt;&lt;wsp:rsid wsp:val=&quot;004A0FFC&quot;/&gt;&lt;wsp:rsid wsp:val=&quot;004A259B&quot;/&gt;&lt;wsp:rsid wsp:val=&quot;004A5448&quot;/&gt;&lt;wsp:rsid wsp:val=&quot;004B0242&quot;/&gt;&lt;wsp:rsid wsp:val=&quot;004B31D4&quot;/&gt;&lt;wsp:rsid wsp:val=&quot;004B3813&quot;/&gt;&lt;wsp:rsid wsp:val=&quot;004B3A0B&quot;/&gt;&lt;wsp:rsid wsp:val=&quot;004B498A&quot;/&gt;&lt;wsp:rsid wsp:val=&quot;004B4EE1&quot;/&gt;&lt;wsp:rsid wsp:val=&quot;004C3CE5&quot;/&gt;&lt;wsp:rsid wsp:val=&quot;004C3D70&quot;/&gt;&lt;wsp:rsid wsp:val=&quot;004C3DB6&quot;/&gt;&lt;wsp:rsid wsp:val=&quot;004C433B&quot;/&gt;&lt;wsp:rsid wsp:val=&quot;004C4C8F&quot;/&gt;&lt;wsp:rsid wsp:val=&quot;004C5C4A&quot;/&gt;&lt;wsp:rsid wsp:val=&quot;004D543D&quot;/&gt;&lt;wsp:rsid wsp:val=&quot;004D6393&quot;/&gt;&lt;wsp:rsid wsp:val=&quot;004D6B0A&quot;/&gt;&lt;wsp:rsid wsp:val=&quot;004D6E15&quot;/&gt;&lt;wsp:rsid wsp:val=&quot;004E3F5D&quot;/&gt;&lt;wsp:rsid wsp:val=&quot;004E59A5&quot;/&gt;&lt;wsp:rsid wsp:val=&quot;004F0EBF&quot;/&gt;&lt;wsp:rsid wsp:val=&quot;004F2BD0&quot;/&gt;&lt;wsp:rsid wsp:val=&quot;004F33DE&quot;/&gt;&lt;wsp:rsid wsp:val=&quot;004F441B&quot;/&gt;&lt;wsp:rsid wsp:val=&quot;004F4962&quot;/&gt;&lt;wsp:rsid wsp:val=&quot;004F4BFA&quot;/&gt;&lt;wsp:rsid wsp:val=&quot;004F52F4&quot;/&gt;&lt;wsp:rsid wsp:val=&quot;0050053F&quot;/&gt;&lt;wsp:rsid wsp:val=&quot;00504006&quot;/&gt;&lt;wsp:rsid wsp:val=&quot;00512094&quot;/&gt;&lt;wsp:rsid wsp:val=&quot;00514E02&quot;/&gt;&lt;wsp:rsid wsp:val=&quot;00516210&quot;/&gt;&lt;wsp:rsid wsp:val=&quot;00517469&quot;/&gt;&lt;wsp:rsid wsp:val=&quot;00520389&quot;/&gt;&lt;wsp:rsid wsp:val=&quot;0052419B&quot;/&gt;&lt;wsp:rsid wsp:val=&quot;00524434&quot;/&gt;&lt;wsp:rsid wsp:val=&quot;00524989&quot;/&gt;&lt;wsp:rsid wsp:val=&quot;00525E45&quot;/&gt;&lt;wsp:rsid wsp:val=&quot;005276A9&quot;/&gt;&lt;wsp:rsid wsp:val=&quot;005317E7&quot;/&gt;&lt;wsp:rsid wsp:val=&quot;00531DB6&quot;/&gt;&lt;wsp:rsid wsp:val=&quot;005358D1&quot;/&gt;&lt;wsp:rsid wsp:val=&quot;005372EF&quot;/&gt;&lt;wsp:rsid wsp:val=&quot;00537D63&quot;/&gt;&lt;wsp:rsid wsp:val=&quot;0054043F&quot;/&gt;&lt;wsp:rsid wsp:val=&quot;00540D07&quot;/&gt;&lt;wsp:rsid wsp:val=&quot;00541AD5&quot;/&gt;&lt;wsp:rsid wsp:val=&quot;005424AA&quot;/&gt;&lt;wsp:rsid wsp:val=&quot;0054459C&quot;/&gt;&lt;wsp:rsid wsp:val=&quot;0054672D&quot;/&gt;&lt;wsp:rsid wsp:val=&quot;00547EFA&quot;/&gt;&lt;wsp:rsid wsp:val=&quot;00552BDD&quot;/&gt;&lt;wsp:rsid wsp:val=&quot;005533A4&quot;/&gt;&lt;wsp:rsid wsp:val=&quot;00554E20&quot;/&gt;&lt;wsp:rsid wsp:val=&quot;00555A52&quot;/&gt;&lt;wsp:rsid wsp:val=&quot;00557D1F&quot;/&gt;&lt;wsp:rsid wsp:val=&quot;00561419&quot;/&gt;&lt;wsp:rsid wsp:val=&quot;0056168A&quot;/&gt;&lt;wsp:rsid wsp:val=&quot;00561841&quot;/&gt;&lt;wsp:rsid wsp:val=&quot;00563E86&quot;/&gt;&lt;wsp:rsid wsp:val=&quot;005641A1&quot;/&gt;&lt;wsp:rsid wsp:val=&quot;0056788A&quot;/&gt;&lt;wsp:rsid wsp:val=&quot;005711D8&quot;/&gt;&lt;wsp:rsid wsp:val=&quot;005726AD&quot;/&gt;&lt;wsp:rsid wsp:val=&quot;00572A3A&quot;/&gt;&lt;wsp:rsid wsp:val=&quot;005767CA&quot;/&gt;&lt;wsp:rsid wsp:val=&quot;00580E9A&quot;/&gt;&lt;wsp:rsid wsp:val=&quot;0059315A&quot;/&gt;&lt;wsp:rsid wsp:val=&quot;005946CE&quot;/&gt;&lt;wsp:rsid wsp:val=&quot;00594EE1&quot;/&gt;&lt;wsp:rsid wsp:val=&quot;00595425&quot;/&gt;&lt;wsp:rsid wsp:val=&quot;005A1262&quot;/&gt;&lt;wsp:rsid wsp:val=&quot;005A2FAB&quot;/&gt;&lt;wsp:rsid wsp:val=&quot;005A5024&quot;/&gt;&lt;wsp:rsid wsp:val=&quot;005A55FC&quot;/&gt;&lt;wsp:rsid wsp:val=&quot;005B2155&quot;/&gt;&lt;wsp:rsid wsp:val=&quot;005B3297&quot;/&gt;&lt;wsp:rsid wsp:val=&quot;005B72CB&quot;/&gt;&lt;wsp:rsid wsp:val=&quot;005B7EF0&quot;/&gt;&lt;wsp:rsid wsp:val=&quot;005C0852&quot;/&gt;&lt;wsp:rsid wsp:val=&quot;005C1FEC&quot;/&gt;&lt;wsp:rsid wsp:val=&quot;005C3A87&quot;/&gt;&lt;wsp:rsid wsp:val=&quot;005C4FD5&quot;/&gt;&lt;wsp:rsid wsp:val=&quot;005C51BB&quot;/&gt;&lt;wsp:rsid wsp:val=&quot;005D2F6A&quot;/&gt;&lt;wsp:rsid wsp:val=&quot;005D5420&quot;/&gt;&lt;wsp:rsid wsp:val=&quot;005D5532&quot;/&gt;&lt;wsp:rsid wsp:val=&quot;005D65AD&quot;/&gt;&lt;wsp:rsid wsp:val=&quot;005D716B&quot;/&gt;&lt;wsp:rsid wsp:val=&quot;005E5197&quot;/&gt;&lt;wsp:rsid wsp:val=&quot;005E6E5B&quot;/&gt;&lt;wsp:rsid wsp:val=&quot;005F05DF&quot;/&gt;&lt;wsp:rsid wsp:val=&quot;005F0A37&quot;/&gt;&lt;wsp:rsid wsp:val=&quot;005F2D45&quot;/&gt;&lt;wsp:rsid wsp:val=&quot;005F39D0&quot;/&gt;&lt;wsp:rsid wsp:val=&quot;005F3CA0&quot;/&gt;&lt;wsp:rsid wsp:val=&quot;005F4A7E&quot;/&gt;&lt;wsp:rsid wsp:val=&quot;005F6001&quot;/&gt;&lt;wsp:rsid wsp:val=&quot;00601F4F&quot;/&gt;&lt;wsp:rsid wsp:val=&quot;00603DF4&quot;/&gt;&lt;wsp:rsid wsp:val=&quot;006044E3&quot;/&gt;&lt;wsp:rsid wsp:val=&quot;0060498C&quot;/&gt;&lt;wsp:rsid wsp:val=&quot;0060576C&quot;/&gt;&lt;wsp:rsid wsp:val=&quot;00611BF4&quot;/&gt;&lt;wsp:rsid wsp:val=&quot;00614712&quot;/&gt;&lt;wsp:rsid wsp:val=&quot;00614F80&quot;/&gt;&lt;wsp:rsid wsp:val=&quot;00615773&quot;/&gt;&lt;wsp:rsid wsp:val=&quot;006214AA&quot;/&gt;&lt;wsp:rsid wsp:val=&quot;00621D2E&quot;/&gt;&lt;wsp:rsid wsp:val=&quot;006223D7&quot;/&gt;&lt;wsp:rsid wsp:val=&quot;00627607&quot;/&gt;&lt;wsp:rsid wsp:val=&quot;006302FE&quot;/&gt;&lt;wsp:rsid wsp:val=&quot;00634B4B&quot;/&gt;&lt;wsp:rsid wsp:val=&quot;00636260&quot;/&gt;&lt;wsp:rsid wsp:val=&quot;00636976&quot;/&gt;&lt;wsp:rsid wsp:val=&quot;006435A7&quot;/&gt;&lt;wsp:rsid wsp:val=&quot;00645B77&quot;/&gt;&lt;wsp:rsid wsp:val=&quot;00647D53&quot;/&gt;&lt;wsp:rsid wsp:val=&quot;0065238A&quot;/&gt;&lt;wsp:rsid wsp:val=&quot;0065262D&quot;/&gt;&lt;wsp:rsid wsp:val=&quot;0065360F&quot;/&gt;&lt;wsp:rsid wsp:val=&quot;00653B72&quot;/&gt;&lt;wsp:rsid wsp:val=&quot;00655427&quot;/&gt;&lt;wsp:rsid wsp:val=&quot;00655FA1&quot;/&gt;&lt;wsp:rsid wsp:val=&quot;006566BF&quot;/&gt;&lt;wsp:rsid wsp:val=&quot;00656975&quot;/&gt;&lt;wsp:rsid wsp:val=&quot;00660AC1&quot;/&gt;&lt;wsp:rsid wsp:val=&quot;00660B80&quot;/&gt;&lt;wsp:rsid wsp:val=&quot;00661A36&quot;/&gt;&lt;wsp:rsid wsp:val=&quot;00663899&quot;/&gt;&lt;wsp:rsid wsp:val=&quot;00670159&quot;/&gt;&lt;wsp:rsid wsp:val=&quot;00671267&quot;/&gt;&lt;wsp:rsid wsp:val=&quot;006726E0&quot;/&gt;&lt;wsp:rsid wsp:val=&quot;006751A1&quot;/&gt;&lt;wsp:rsid wsp:val=&quot;00681257&quot;/&gt;&lt;wsp:rsid wsp:val=&quot;00681EFF&quot;/&gt;&lt;wsp:rsid wsp:val=&quot;0068408B&quot;/&gt;&lt;wsp:rsid wsp:val=&quot;00684B98&quot;/&gt;&lt;wsp:rsid wsp:val=&quot;00690EE2&quot;/&gt;&lt;wsp:rsid wsp:val=&quot;00692985&quot;/&gt;&lt;wsp:rsid wsp:val=&quot;00693104&quot;/&gt;&lt;wsp:rsid wsp:val=&quot;00693A8C&quot;/&gt;&lt;wsp:rsid wsp:val=&quot;00696DAF&quot;/&gt;&lt;wsp:rsid wsp:val=&quot;006A07FB&quot;/&gt;&lt;wsp:rsid wsp:val=&quot;006A082E&quot;/&gt;&lt;wsp:rsid wsp:val=&quot;006A0941&quot;/&gt;&lt;wsp:rsid wsp:val=&quot;006A0B8A&quot;/&gt;&lt;wsp:rsid wsp:val=&quot;006A0D76&quot;/&gt;&lt;wsp:rsid wsp:val=&quot;006A1E6D&quot;/&gt;&lt;wsp:rsid wsp:val=&quot;006A6AC4&quot;/&gt;&lt;wsp:rsid wsp:val=&quot;006A74DA&quot;/&gt;&lt;wsp:rsid wsp:val=&quot;006B08F4&quot;/&gt;&lt;wsp:rsid wsp:val=&quot;006B0EC4&quot;/&gt;&lt;wsp:rsid wsp:val=&quot;006B4344&quot;/&gt;&lt;wsp:rsid wsp:val=&quot;006C12CA&quot;/&gt;&lt;wsp:rsid wsp:val=&quot;006C47E5&quot;/&gt;&lt;wsp:rsid wsp:val=&quot;006C575F&quot;/&gt;&lt;wsp:rsid wsp:val=&quot;006C5BDB&quot;/&gt;&lt;wsp:rsid wsp:val=&quot;006C60B5&quot;/&gt;&lt;wsp:rsid wsp:val=&quot;006C6178&quot;/&gt;&lt;wsp:rsid wsp:val=&quot;006C6E15&quot;/&gt;&lt;wsp:rsid wsp:val=&quot;006D2E52&quot;/&gt;&lt;wsp:rsid wsp:val=&quot;006D35F8&quot;/&gt;&lt;wsp:rsid wsp:val=&quot;006D378D&quot;/&gt;&lt;wsp:rsid wsp:val=&quot;006D3E06&quot;/&gt;&lt;wsp:rsid wsp:val=&quot;006E06E5&quot;/&gt;&lt;wsp:rsid wsp:val=&quot;006E12C7&quot;/&gt;&lt;wsp:rsid wsp:val=&quot;006F4A05&quot;/&gt;&lt;wsp:rsid wsp:val=&quot;006F5753&quot;/&gt;&lt;wsp:rsid wsp:val=&quot;006F5A1C&quot;/&gt;&lt;wsp:rsid wsp:val=&quot;006F7646&quot;/&gt;&lt;wsp:rsid wsp:val=&quot;006F7931&quot;/&gt;&lt;wsp:rsid wsp:val=&quot;007042D9&quot;/&gt;&lt;wsp:rsid wsp:val=&quot;00705410&quot;/&gt;&lt;wsp:rsid wsp:val=&quot;00712075&quot;/&gt;&lt;wsp:rsid wsp:val=&quot;00712668&quot;/&gt;&lt;wsp:rsid wsp:val=&quot;0071538F&quot;/&gt;&lt;wsp:rsid wsp:val=&quot;00715C09&quot;/&gt;&lt;wsp:rsid wsp:val=&quot;00716495&quot;/&gt;&lt;wsp:rsid wsp:val=&quot;00717BE1&quot;/&gt;&lt;wsp:rsid wsp:val=&quot;00722AD4&quot;/&gt;&lt;wsp:rsid wsp:val=&quot;00725C61&quot;/&gt;&lt;wsp:rsid wsp:val=&quot;00726A60&quot;/&gt;&lt;wsp:rsid wsp:val=&quot;007275EC&quot;/&gt;&lt;wsp:rsid wsp:val=&quot;0073000B&quot;/&gt;&lt;wsp:rsid wsp:val=&quot;00730D24&quot;/&gt;&lt;wsp:rsid wsp:val=&quot;00731C2C&quot;/&gt;&lt;wsp:rsid wsp:val=&quot;00734C5D&quot;/&gt;&lt;wsp:rsid wsp:val=&quot;0074118B&quot;/&gt;&lt;wsp:rsid wsp:val=&quot;00742C83&quot;/&gt;&lt;wsp:rsid wsp:val=&quot;00745052&quot;/&gt;&lt;wsp:rsid wsp:val=&quot;00745156&quot;/&gt;&lt;wsp:rsid wsp:val=&quot;007478AF&quot;/&gt;&lt;wsp:rsid wsp:val=&quot;00752349&quot;/&gt;&lt;wsp:rsid wsp:val=&quot;007614BC&quot;/&gt;&lt;wsp:rsid wsp:val=&quot;0076495D&quot;/&gt;&lt;wsp:rsid wsp:val=&quot;00770572&quot;/&gt;&lt;wsp:rsid wsp:val=&quot;00772FD8&quot;/&gt;&lt;wsp:rsid wsp:val=&quot;00777A1A&quot;/&gt;&lt;wsp:rsid wsp:val=&quot;00777E48&quot;/&gt;&lt;wsp:rsid wsp:val=&quot;00777FC4&quot;/&gt;&lt;wsp:rsid wsp:val=&quot;007832A3&quot;/&gt;&lt;wsp:rsid wsp:val=&quot;007943B3&quot;/&gt;&lt;wsp:rsid wsp:val=&quot;007949CB&quot;/&gt;&lt;wsp:rsid wsp:val=&quot;00797743&quot;/&gt;&lt;wsp:rsid wsp:val=&quot;007A018F&quot;/&gt;&lt;wsp:rsid wsp:val=&quot;007A2802&quot;/&gt;&lt;wsp:rsid wsp:val=&quot;007A385C&quot;/&gt;&lt;wsp:rsid wsp:val=&quot;007A3E10&quot;/&gt;&lt;wsp:rsid wsp:val=&quot;007B00C7&quot;/&gt;&lt;wsp:rsid wsp:val=&quot;007B30D3&quot;/&gt;&lt;wsp:rsid wsp:val=&quot;007B3990&quot;/&gt;&lt;wsp:rsid wsp:val=&quot;007B7725&quot;/&gt;&lt;wsp:rsid wsp:val=&quot;007C03D6&quot;/&gt;&lt;wsp:rsid wsp:val=&quot;007C0AFC&quot;/&gt;&lt;wsp:rsid wsp:val=&quot;007C0B23&quot;/&gt;&lt;wsp:rsid wsp:val=&quot;007C52A4&quot;/&gt;&lt;wsp:rsid wsp:val=&quot;007D3ED8&quot;/&gt;&lt;wsp:rsid wsp:val=&quot;007D660F&quot;/&gt;&lt;wsp:rsid wsp:val=&quot;007D77CC&quot;/&gt;&lt;wsp:rsid wsp:val=&quot;007E09CA&quot;/&gt;&lt;wsp:rsid wsp:val=&quot;007E4960&quot;/&gt;&lt;wsp:rsid wsp:val=&quot;007E710F&quot;/&gt;&lt;wsp:rsid wsp:val=&quot;007F0E88&quot;/&gt;&lt;wsp:rsid wsp:val=&quot;007F3201&quot;/&gt;&lt;wsp:rsid wsp:val=&quot;007F3307&quot;/&gt;&lt;wsp:rsid wsp:val=&quot;007F3CF8&quot;/&gt;&lt;wsp:rsid wsp:val=&quot;007F4DF8&quot;/&gt;&lt;wsp:rsid wsp:val=&quot;007F60ED&quot;/&gt;&lt;wsp:rsid wsp:val=&quot;00800D65&quot;/&gt;&lt;wsp:rsid wsp:val=&quot;00807FD3&quot;/&gt;&lt;wsp:rsid wsp:val=&quot;00811B54&quot;/&gt;&lt;wsp:rsid wsp:val=&quot;00811CC6&quot;/&gt;&lt;wsp:rsid wsp:val=&quot;0081312C&quot;/&gt;&lt;wsp:rsid wsp:val=&quot;00814F2F&quot;/&gt;&lt;wsp:rsid wsp:val=&quot;00815422&quot;/&gt;&lt;wsp:rsid wsp:val=&quot;0081610C&quot;/&gt;&lt;wsp:rsid wsp:val=&quot;0081637B&quot;/&gt;&lt;wsp:rsid wsp:val=&quot;00817FD3&quot;/&gt;&lt;wsp:rsid wsp:val=&quot;008221A6&quot;/&gt;&lt;wsp:rsid wsp:val=&quot;0082557A&quot;/&gt;&lt;wsp:rsid wsp:val=&quot;008264EB&quot;/&gt;&lt;wsp:rsid wsp:val=&quot;00826E15&quot;/&gt;&lt;wsp:rsid wsp:val=&quot;008303A5&quot;/&gt;&lt;wsp:rsid wsp:val=&quot;00831BE2&quot;/&gt;&lt;wsp:rsid wsp:val=&quot;0083250A&quot;/&gt;&lt;wsp:rsid wsp:val=&quot;00832BCF&quot;/&gt;&lt;wsp:rsid wsp:val=&quot;008331C9&quot;/&gt;&lt;wsp:rsid wsp:val=&quot;0083475B&quot;/&gt;&lt;wsp:rsid wsp:val=&quot;00834BD4&quot;/&gt;&lt;wsp:rsid wsp:val=&quot;00834CD4&quot;/&gt;&lt;wsp:rsid wsp:val=&quot;0084354B&quot;/&gt;&lt;wsp:rsid wsp:val=&quot;00843BC4&quot;/&gt;&lt;wsp:rsid wsp:val=&quot;0084447B&quot;/&gt;&lt;wsp:rsid wsp:val=&quot;00846250&quot;/&gt;&lt;wsp:rsid wsp:val=&quot;008465BC&quot;/&gt;&lt;wsp:rsid wsp:val=&quot;00847E66&quot;/&gt;&lt;wsp:rsid wsp:val=&quot;008638F8&quot;/&gt;&lt;wsp:rsid wsp:val=&quot;00867B7B&quot;/&gt;&lt;wsp:rsid wsp:val=&quot;00871256&quot;/&gt;&lt;wsp:rsid wsp:val=&quot;008720A6&quot;/&gt;&lt;wsp:rsid wsp:val=&quot;00875E00&quot;/&gt;&lt;wsp:rsid wsp:val=&quot;008777DB&quot;/&gt;&lt;wsp:rsid wsp:val=&quot;00882E73&quot;/&gt;&lt;wsp:rsid wsp:val=&quot;008839FF&quot;/&gt;&lt;wsp:rsid wsp:val=&quot;008849E0&quot;/&gt;&lt;wsp:rsid wsp:val=&quot;00886910&quot;/&gt;&lt;wsp:rsid wsp:val=&quot;00887077&quot;/&gt;&lt;wsp:rsid wsp:val=&quot;00887743&quot;/&gt;&lt;wsp:rsid wsp:val=&quot;00890C61&quot;/&gt;&lt;wsp:rsid wsp:val=&quot;00892E6A&quot;/&gt;&lt;wsp:rsid wsp:val=&quot;00893D53&quot;/&gt;&lt;wsp:rsid wsp:val=&quot;008941F0&quot;/&gt;&lt;wsp:rsid wsp:val=&quot;00895014&quot;/&gt;&lt;wsp:rsid wsp:val=&quot;0089556D&quot;/&gt;&lt;wsp:rsid wsp:val=&quot;00895B69&quot;/&gt;&lt;wsp:rsid wsp:val=&quot;008A1AEB&quot;/&gt;&lt;wsp:rsid wsp:val=&quot;008A2501&quot;/&gt;&lt;wsp:rsid wsp:val=&quot;008A2830&quot;/&gt;&lt;wsp:rsid wsp:val=&quot;008A6228&quot;/&gt;&lt;wsp:rsid wsp:val=&quot;008B07F6&quot;/&gt;&lt;wsp:rsid wsp:val=&quot;008B2DB0&quot;/&gt;&lt;wsp:rsid wsp:val=&quot;008B2E36&quot;/&gt;&lt;wsp:rsid wsp:val=&quot;008B3555&quot;/&gt;&lt;wsp:rsid wsp:val=&quot;008B459A&quot;/&gt;&lt;wsp:rsid wsp:val=&quot;008B77A1&quot;/&gt;&lt;wsp:rsid wsp:val=&quot;008C002C&quot;/&gt;&lt;wsp:rsid wsp:val=&quot;008C0CC1&quot;/&gt;&lt;wsp:rsid wsp:val=&quot;008C19B0&quot;/&gt;&lt;wsp:rsid wsp:val=&quot;008C31C4&quot;/&gt;&lt;wsp:rsid wsp:val=&quot;008C5307&quot;/&gt;&lt;wsp:rsid wsp:val=&quot;008C5873&quot;/&gt;&lt;wsp:rsid wsp:val=&quot;008C58B8&quot;/&gt;&lt;wsp:rsid wsp:val=&quot;008C65C6&quot;/&gt;&lt;wsp:rsid wsp:val=&quot;008C6E74&quot;/&gt;&lt;wsp:rsid wsp:val=&quot;008C717E&quot;/&gt;&lt;wsp:rsid wsp:val=&quot;008D09B9&quot;/&gt;&lt;wsp:rsid wsp:val=&quot;008D6B0F&quot;/&gt;&lt;wsp:rsid wsp:val=&quot;008D7358&quot;/&gt;&lt;wsp:rsid wsp:val=&quot;008E0031&quot;/&gt;&lt;wsp:rsid wsp:val=&quot;008E01AB&quot;/&gt;&lt;wsp:rsid wsp:val=&quot;008E1BC8&quot;/&gt;&lt;wsp:rsid wsp:val=&quot;008E1BCA&quot;/&gt;&lt;wsp:rsid wsp:val=&quot;008E4360&quot;/&gt;&lt;wsp:rsid wsp:val=&quot;008E495A&quot;/&gt;&lt;wsp:rsid wsp:val=&quot;008F0DBE&quot;/&gt;&lt;wsp:rsid wsp:val=&quot;008F265D&quot;/&gt;&lt;wsp:rsid wsp:val=&quot;008F2AE2&quot;/&gt;&lt;wsp:rsid wsp:val=&quot;008F3912&quot;/&gt;&lt;wsp:rsid wsp:val=&quot;008F5D54&quot;/&gt;&lt;wsp:rsid wsp:val=&quot;008F67B4&quot;/&gt;&lt;wsp:rsid wsp:val=&quot;009024A1&quot;/&gt;&lt;wsp:rsid wsp:val=&quot;00903349&quot;/&gt;&lt;wsp:rsid wsp:val=&quot;009037BF&quot;/&gt;&lt;wsp:rsid wsp:val=&quot;00912D11&quot;/&gt;&lt;wsp:rsid wsp:val=&quot;00915DFD&quot;/&gt;&lt;wsp:rsid wsp:val=&quot;00917134&quot;/&gt;&lt;wsp:rsid wsp:val=&quot;00920E29&quot;/&gt;&lt;wsp:rsid wsp:val=&quot;009234AE&quot;/&gt;&lt;wsp:rsid wsp:val=&quot;009241EA&quot;/&gt;&lt;wsp:rsid wsp:val=&quot;0093039E&quot;/&gt;&lt;wsp:rsid wsp:val=&quot;00933690&quot;/&gt;&lt;wsp:rsid wsp:val=&quot;00933B67&quot;/&gt;&lt;wsp:rsid wsp:val=&quot;00934461&quot;/&gt;&lt;wsp:rsid wsp:val=&quot;00935275&quot;/&gt;&lt;wsp:rsid wsp:val=&quot;009370C3&quot;/&gt;&lt;wsp:rsid wsp:val=&quot;0094204E&quot;/&gt;&lt;wsp:rsid wsp:val=&quot;00944E9A&quot;/&gt;&lt;wsp:rsid wsp:val=&quot;00947431&quot;/&gt;&lt;wsp:rsid wsp:val=&quot;0094759A&quot;/&gt;&lt;wsp:rsid wsp:val=&quot;009506F6&quot;/&gt;&lt;wsp:rsid wsp:val=&quot;009525E7&quot;/&gt;&lt;wsp:rsid wsp:val=&quot;009577C2&quot;/&gt;&lt;wsp:rsid wsp:val=&quot;0096309B&quot;/&gt;&lt;wsp:rsid wsp:val=&quot;00965365&quot;/&gt;&lt;wsp:rsid wsp:val=&quot;009664BD&quot;/&gt;&lt;wsp:rsid wsp:val=&quot;00967C84&quot;/&gt;&lt;wsp:rsid wsp:val=&quot;00974317&quot;/&gt;&lt;wsp:rsid wsp:val=&quot;0097647B&quot;/&gt;&lt;wsp:rsid wsp:val=&quot;00982BBC&quot;/&gt;&lt;wsp:rsid wsp:val=&quot;009874E6&quot;/&gt;&lt;wsp:rsid wsp:val=&quot;009924CA&quot;/&gt;&lt;wsp:rsid wsp:val=&quot;009927B6&quot;/&gt;&lt;wsp:rsid wsp:val=&quot;00993D56&quot;/&gt;&lt;wsp:rsid wsp:val=&quot;009955C4&quot;/&gt;&lt;wsp:rsid wsp:val=&quot;00996BA8&quot;/&gt;&lt;wsp:rsid wsp:val=&quot;009A0A5B&quot;/&gt;&lt;wsp:rsid wsp:val=&quot;009A63AE&quot;/&gt;&lt;wsp:rsid wsp:val=&quot;009B0E4A&quot;/&gt;&lt;wsp:rsid wsp:val=&quot;009B117D&quot;/&gt;&lt;wsp:rsid wsp:val=&quot;009B1BAF&quot;/&gt;&lt;wsp:rsid wsp:val=&quot;009C2202&quot;/&gt;&lt;wsp:rsid wsp:val=&quot;009C3F03&quot;/&gt;&lt;wsp:rsid wsp:val=&quot;009C438C&quot;/&gt;&lt;wsp:rsid wsp:val=&quot;009C6262&quot;/&gt;&lt;wsp:rsid wsp:val=&quot;009C62E3&quot;/&gt;&lt;wsp:rsid wsp:val=&quot;009C7985&quot;/&gt;&lt;wsp:rsid wsp:val=&quot;009C7CBE&quot;/&gt;&lt;wsp:rsid wsp:val=&quot;009C7D60&quot;/&gt;&lt;wsp:rsid wsp:val=&quot;009D1442&quot;/&gt;&lt;wsp:rsid wsp:val=&quot;009D4905&quot;/&gt;&lt;wsp:rsid wsp:val=&quot;009D541B&quot;/&gt;&lt;wsp:rsid wsp:val=&quot;009E1AC0&quot;/&gt;&lt;wsp:rsid wsp:val=&quot;009E6D57&quot;/&gt;&lt;wsp:rsid wsp:val=&quot;009F2D30&quot;/&gt;&lt;wsp:rsid wsp:val=&quot;009F63C8&quot;/&gt;&lt;wsp:rsid wsp:val=&quot;009F65D1&quot;/&gt;&lt;wsp:rsid wsp:val=&quot;00A00614&quot;/&gt;&lt;wsp:rsid wsp:val=&quot;00A0180B&quot;/&gt;&lt;wsp:rsid wsp:val=&quot;00A02012&quot;/&gt;&lt;wsp:rsid wsp:val=&quot;00A0348D&quot;/&gt;&lt;wsp:rsid wsp:val=&quot;00A068B6&quot;/&gt;&lt;wsp:rsid wsp:val=&quot;00A10FC8&quot;/&gt;&lt;wsp:rsid wsp:val=&quot;00A1264B&quot;/&gt;&lt;wsp:rsid wsp:val=&quot;00A126AB&quot;/&gt;&lt;wsp:rsid wsp:val=&quot;00A15DCC&quot;/&gt;&lt;wsp:rsid wsp:val=&quot;00A17DE6&quot;/&gt;&lt;wsp:rsid wsp:val=&quot;00A215A8&quot;/&gt;&lt;wsp:rsid wsp:val=&quot;00A23B22&quot;/&gt;&lt;wsp:rsid wsp:val=&quot;00A25B3F&quot;/&gt;&lt;wsp:rsid wsp:val=&quot;00A26A80&quot;/&gt;&lt;wsp:rsid wsp:val=&quot;00A32A64&quot;/&gt;&lt;wsp:rsid wsp:val=&quot;00A53901&quot;/&gt;&lt;wsp:rsid wsp:val=&quot;00A5406A&quot;/&gt;&lt;wsp:rsid wsp:val=&quot;00A54542&quot;/&gt;&lt;wsp:rsid wsp:val=&quot;00A609D4&quot;/&gt;&lt;wsp:rsid wsp:val=&quot;00A65609&quot;/&gt;&lt;wsp:rsid wsp:val=&quot;00A672C5&quot;/&gt;&lt;wsp:rsid wsp:val=&quot;00A755BB&quot;/&gt;&lt;wsp:rsid wsp:val=&quot;00A760EE&quot;/&gt;&lt;wsp:rsid wsp:val=&quot;00A77448&quot;/&gt;&lt;wsp:rsid wsp:val=&quot;00A77B50&quot;/&gt;&lt;wsp:rsid wsp:val=&quot;00A80C09&quot;/&gt;&lt;wsp:rsid wsp:val=&quot;00A80DE0&quot;/&gt;&lt;wsp:rsid wsp:val=&quot;00A81145&quot;/&gt;&lt;wsp:rsid wsp:val=&quot;00A81F7D&quot;/&gt;&lt;wsp:rsid wsp:val=&quot;00A82765&quot;/&gt;&lt;wsp:rsid wsp:val=&quot;00A84F31&quot;/&gt;&lt;wsp:rsid wsp:val=&quot;00A85CBB&quot;/&gt;&lt;wsp:rsid wsp:val=&quot;00A9102D&quot;/&gt;&lt;wsp:rsid wsp:val=&quot;00A92639&quot;/&gt;&lt;wsp:rsid wsp:val=&quot;00A9368B&quot;/&gt;&lt;wsp:rsid wsp:val=&quot;00A93BFE&quot;/&gt;&lt;wsp:rsid wsp:val=&quot;00A943F6&quot;/&gt;&lt;wsp:rsid wsp:val=&quot;00A957A4&quot;/&gt;&lt;wsp:rsid wsp:val=&quot;00A96119&quot;/&gt;&lt;wsp:rsid wsp:val=&quot;00A97261&quot;/&gt;&lt;wsp:rsid wsp:val=&quot;00AA0E82&quot;/&gt;&lt;wsp:rsid wsp:val=&quot;00AA3136&quot;/&gt;&lt;wsp:rsid wsp:val=&quot;00AA7075&quot;/&gt;&lt;wsp:rsid wsp:val=&quot;00AA71DD&quot;/&gt;&lt;wsp:rsid wsp:val=&quot;00AB0B4A&quot;/&gt;&lt;wsp:rsid wsp:val=&quot;00AC1AD8&quot;/&gt;&lt;wsp:rsid wsp:val=&quot;00AC3CAA&quot;/&gt;&lt;wsp:rsid wsp:val=&quot;00AC4B0E&quot;/&gt;&lt;wsp:rsid wsp:val=&quot;00AC4C49&quot;/&gt;&lt;wsp:rsid wsp:val=&quot;00AC7AF3&quot;/&gt;&lt;wsp:rsid wsp:val=&quot;00AD0CF1&quot;/&gt;&lt;wsp:rsid wsp:val=&quot;00AD199E&quot;/&gt;&lt;wsp:rsid wsp:val=&quot;00AD2739&quot;/&gt;&lt;wsp:rsid wsp:val=&quot;00AD2F08&quot;/&gt;&lt;wsp:rsid wsp:val=&quot;00AD438F&quot;/&gt;&lt;wsp:rsid wsp:val=&quot;00AD4DE8&quot;/&gt;&lt;wsp:rsid wsp:val=&quot;00AD56F2&quot;/&gt;&lt;wsp:rsid wsp:val=&quot;00AD652E&quot;/&gt;&lt;wsp:rsid wsp:val=&quot;00AD7837&quot;/&gt;&lt;wsp:rsid wsp:val=&quot;00AE0736&quot;/&gt;&lt;wsp:rsid wsp:val=&quot;00AE1549&quot;/&gt;&lt;wsp:rsid wsp:val=&quot;00AF1EA5&quot;/&gt;&lt;wsp:rsid wsp:val=&quot;00AF2C60&quot;/&gt;&lt;wsp:rsid wsp:val=&quot;00AF4DEB&quot;/&gt;&lt;wsp:rsid wsp:val=&quot;00AF5E04&quot;/&gt;&lt;wsp:rsid wsp:val=&quot;00AF64FD&quot;/&gt;&lt;wsp:rsid wsp:val=&quot;00AF75EA&quot;/&gt;&lt;wsp:rsid wsp:val=&quot;00AF7629&quot;/&gt;&lt;wsp:rsid wsp:val=&quot;00B00AE1&quot;/&gt;&lt;wsp:rsid wsp:val=&quot;00B01849&quot;/&gt;&lt;wsp:rsid wsp:val=&quot;00B01B2F&quot;/&gt;&lt;wsp:rsid wsp:val=&quot;00B04A41&quot;/&gt;&lt;wsp:rsid wsp:val=&quot;00B05252&quot;/&gt;&lt;wsp:rsid wsp:val=&quot;00B064F8&quot;/&gt;&lt;wsp:rsid wsp:val=&quot;00B1095D&quot;/&gt;&lt;wsp:rsid wsp:val=&quot;00B11995&quot;/&gt;&lt;wsp:rsid wsp:val=&quot;00B130E3&quot;/&gt;&lt;wsp:rsid wsp:val=&quot;00B22FD8&quot;/&gt;&lt;wsp:rsid wsp:val=&quot;00B27909&quot;/&gt;&lt;wsp:rsid wsp:val=&quot;00B31149&quot;/&gt;&lt;wsp:rsid wsp:val=&quot;00B32ADD&quot;/&gt;&lt;wsp:rsid wsp:val=&quot;00B34979&quot;/&gt;&lt;wsp:rsid wsp:val=&quot;00B412E1&quot;/&gt;&lt;wsp:rsid wsp:val=&quot;00B430CB&quot;/&gt;&lt;wsp:rsid wsp:val=&quot;00B455B9&quot;/&gt;&lt;wsp:rsid wsp:val=&quot;00B45920&quot;/&gt;&lt;wsp:rsid wsp:val=&quot;00B54098&quot;/&gt;&lt;wsp:rsid wsp:val=&quot;00B548AC&quot;/&gt;&lt;wsp:rsid wsp:val=&quot;00B550C6&quot;/&gt;&lt;wsp:rsid wsp:val=&quot;00B55135&quot;/&gt;&lt;wsp:rsid wsp:val=&quot;00B56E69&quot;/&gt;&lt;wsp:rsid wsp:val=&quot;00B603AF&quot;/&gt;&lt;wsp:rsid wsp:val=&quot;00B61DF6&quot;/&gt;&lt;wsp:rsid wsp:val=&quot;00B63C4E&quot;/&gt;&lt;wsp:rsid wsp:val=&quot;00B64AA3&quot;/&gt;&lt;wsp:rsid wsp:val=&quot;00B67C74&quot;/&gt;&lt;wsp:rsid wsp:val=&quot;00B67C81&quot;/&gt;&lt;wsp:rsid wsp:val=&quot;00B71712&quot;/&gt;&lt;wsp:rsid wsp:val=&quot;00B7215A&quot;/&gt;&lt;wsp:rsid wsp:val=&quot;00B72A04&quot;/&gt;&lt;wsp:rsid wsp:val=&quot;00B74C1F&quot;/&gt;&lt;wsp:rsid wsp:val=&quot;00B83596&quot;/&gt;&lt;wsp:rsid wsp:val=&quot;00B84742&quot;/&gt;&lt;wsp:rsid wsp:val=&quot;00B8598C&quot;/&gt;&lt;wsp:rsid wsp:val=&quot;00B90647&quot;/&gt;&lt;wsp:rsid wsp:val=&quot;00B91E63&quot;/&gt;&lt;wsp:rsid wsp:val=&quot;00B927B6&quot;/&gt;&lt;wsp:rsid wsp:val=&quot;00BA0E28&quot;/&gt;&lt;wsp:rsid wsp:val=&quot;00BB06F5&quot;/&gt;&lt;wsp:rsid wsp:val=&quot;00BB54D2&quot;/&gt;&lt;wsp:rsid wsp:val=&quot;00BC403B&quot;/&gt;&lt;wsp:rsid wsp:val=&quot;00BC5EE8&quot;/&gt;&lt;wsp:rsid wsp:val=&quot;00BD200F&quot;/&gt;&lt;wsp:rsid wsp:val=&quot;00BD3725&quot;/&gt;&lt;wsp:rsid wsp:val=&quot;00BD5120&quot;/&gt;&lt;wsp:rsid wsp:val=&quot;00BD62D2&quot;/&gt;&lt;wsp:rsid wsp:val=&quot;00BD76ED&quot;/&gt;&lt;wsp:rsid wsp:val=&quot;00BE0B9A&quot;/&gt;&lt;wsp:rsid wsp:val=&quot;00BE1668&quot;/&gt;&lt;wsp:rsid wsp:val=&quot;00BE5583&quot;/&gt;&lt;wsp:rsid wsp:val=&quot;00BE5F1F&quot;/&gt;&lt;wsp:rsid wsp:val=&quot;00BF4895&quot;/&gt;&lt;wsp:rsid wsp:val=&quot;00BF6DD9&quot;/&gt;&lt;wsp:rsid wsp:val=&quot;00BF7631&quot;/&gt;&lt;wsp:rsid wsp:val=&quot;00C04FE5&quot;/&gt;&lt;wsp:rsid wsp:val=&quot;00C05C1F&quot;/&gt;&lt;wsp:rsid wsp:val=&quot;00C05E58&quot;/&gt;&lt;wsp:rsid wsp:val=&quot;00C06AC0&quot;/&gt;&lt;wsp:rsid wsp:val=&quot;00C07774&quot;/&gt;&lt;wsp:rsid wsp:val=&quot;00C14A1A&quot;/&gt;&lt;wsp:rsid wsp:val=&quot;00C15D90&quot;/&gt;&lt;wsp:rsid wsp:val=&quot;00C174E0&quot;/&gt;&lt;wsp:rsid wsp:val=&quot;00C20EAE&quot;/&gt;&lt;wsp:rsid wsp:val=&quot;00C24BDD&quot;/&gt;&lt;wsp:rsid wsp:val=&quot;00C24D9B&quot;/&gt;&lt;wsp:rsid wsp:val=&quot;00C253B8&quot;/&gt;&lt;wsp:rsid wsp:val=&quot;00C268FF&quot;/&gt;&lt;wsp:rsid wsp:val=&quot;00C3055D&quot;/&gt;&lt;wsp:rsid wsp:val=&quot;00C350AF&quot;/&gt;&lt;wsp:rsid wsp:val=&quot;00C35CCC&quot;/&gt;&lt;wsp:rsid wsp:val=&quot;00C3652C&quot;/&gt;&lt;wsp:rsid wsp:val=&quot;00C36C6E&quot;/&gt;&lt;wsp:rsid wsp:val=&quot;00C40ACD&quot;/&gt;&lt;wsp:rsid wsp:val=&quot;00C43B38&quot;/&gt;&lt;wsp:rsid wsp:val=&quot;00C50DFE&quot;/&gt;&lt;wsp:rsid wsp:val=&quot;00C51714&quot;/&gt;&lt;wsp:rsid wsp:val=&quot;00C55431&quot;/&gt;&lt;wsp:rsid wsp:val=&quot;00C57B7B&quot;/&gt;&lt;wsp:rsid wsp:val=&quot;00C62294&quot;/&gt;&lt;wsp:rsid wsp:val=&quot;00C62A3B&quot;/&gt;&lt;wsp:rsid wsp:val=&quot;00C66C34&quot;/&gt;&lt;wsp:rsid wsp:val=&quot;00C7019D&quot;/&gt;&lt;wsp:rsid wsp:val=&quot;00C717EB&quot;/&gt;&lt;wsp:rsid wsp:val=&quot;00C71D2E&quot;/&gt;&lt;wsp:rsid wsp:val=&quot;00C746FF&quot;/&gt;&lt;wsp:rsid wsp:val=&quot;00C83AF3&quot;/&gt;&lt;wsp:rsid wsp:val=&quot;00C8565D&quot;/&gt;&lt;wsp:rsid wsp:val=&quot;00C86818&quot;/&gt;&lt;wsp:rsid wsp:val=&quot;00C86D8A&quot;/&gt;&lt;wsp:rsid wsp:val=&quot;00C97087&quot;/&gt;&lt;wsp:rsid wsp:val=&quot;00CA010B&quot;/&gt;&lt;wsp:rsid wsp:val=&quot;00CA05E6&quot;/&gt;&lt;wsp:rsid wsp:val=&quot;00CA3D93&quot;/&gt;&lt;wsp:rsid wsp:val=&quot;00CA5063&quot;/&gt;&lt;wsp:rsid wsp:val=&quot;00CA52B1&quot;/&gt;&lt;wsp:rsid wsp:val=&quot;00CA74C7&quot;/&gt;&lt;wsp:rsid wsp:val=&quot;00CB11BB&quot;/&gt;&lt;wsp:rsid wsp:val=&quot;00CB3A77&quot;/&gt;&lt;wsp:rsid wsp:val=&quot;00CB722F&quot;/&gt;&lt;wsp:rsid wsp:val=&quot;00CB79E7&quot;/&gt;&lt;wsp:rsid wsp:val=&quot;00CB7E71&quot;/&gt;&lt;wsp:rsid wsp:val=&quot;00CC5497&quot;/&gt;&lt;wsp:rsid wsp:val=&quot;00CD03F6&quot;/&gt;&lt;wsp:rsid wsp:val=&quot;00CD70E1&quot;/&gt;&lt;wsp:rsid wsp:val=&quot;00CE0A6A&quot;/&gt;&lt;wsp:rsid wsp:val=&quot;00CE267D&quot;/&gt;&lt;wsp:rsid wsp:val=&quot;00CE3804&quot;/&gt;&lt;wsp:rsid wsp:val=&quot;00CE4F01&quot;/&gt;&lt;wsp:rsid wsp:val=&quot;00CE5EBE&quot;/&gt;&lt;wsp:rsid wsp:val=&quot;00CE64C0&quot;/&gt;&lt;wsp:rsid wsp:val=&quot;00CE7205&quot;/&gt;&lt;wsp:rsid wsp:val=&quot;00CF08F7&quot;/&gt;&lt;wsp:rsid wsp:val=&quot;00CF17AD&quot;/&gt;&lt;wsp:rsid wsp:val=&quot;00CF54D9&quot;/&gt;&lt;wsp:rsid wsp:val=&quot;00D01B36&quot;/&gt;&lt;wsp:rsid wsp:val=&quot;00D04CD5&quot;/&gt;&lt;wsp:rsid wsp:val=&quot;00D06153&quot;/&gt;&lt;wsp:rsid wsp:val=&quot;00D0757C&quot;/&gt;&lt;wsp:rsid wsp:val=&quot;00D0773E&quot;/&gt;&lt;wsp:rsid wsp:val=&quot;00D1586D&quot;/&gt;&lt;wsp:rsid wsp:val=&quot;00D31A87&quot;/&gt;&lt;wsp:rsid wsp:val=&quot;00D34A94&quot;/&gt;&lt;wsp:rsid wsp:val=&quot;00D3737F&quot;/&gt;&lt;wsp:rsid wsp:val=&quot;00D41A13&quot;/&gt;&lt;wsp:rsid wsp:val=&quot;00D46FA3&quot;/&gt;&lt;wsp:rsid wsp:val=&quot;00D475D3&quot;/&gt;&lt;wsp:rsid wsp:val=&quot;00D53082&quot;/&gt;&lt;wsp:rsid wsp:val=&quot;00D54722&quot;/&gt;&lt;wsp:rsid wsp:val=&quot;00D54B20&quot;/&gt;&lt;wsp:rsid wsp:val=&quot;00D54ED8&quot;/&gt;&lt;wsp:rsid wsp:val=&quot;00D5668D&quot;/&gt;&lt;wsp:rsid wsp:val=&quot;00D57485&quot;/&gt;&lt;wsp:rsid wsp:val=&quot;00D62EDB&quot;/&gt;&lt;wsp:rsid wsp:val=&quot;00D62EDD&quot;/&gt;&lt;wsp:rsid wsp:val=&quot;00D63384&quot;/&gt;&lt;wsp:rsid wsp:val=&quot;00D653D2&quot;/&gt;&lt;wsp:rsid wsp:val=&quot;00D666B4&quot;/&gt;&lt;wsp:rsid wsp:val=&quot;00D703C6&quot;/&gt;&lt;wsp:rsid wsp:val=&quot;00D71190&quot;/&gt;&lt;wsp:rsid wsp:val=&quot;00D722F2&quot;/&gt;&lt;wsp:rsid wsp:val=&quot;00D7287C&quot;/&gt;&lt;wsp:rsid wsp:val=&quot;00D74573&quot;/&gt;&lt;wsp:rsid wsp:val=&quot;00D76063&quot;/&gt;&lt;wsp:rsid wsp:val=&quot;00D8355F&quot;/&gt;&lt;wsp:rsid wsp:val=&quot;00D83D62&quot;/&gt;&lt;wsp:rsid wsp:val=&quot;00D84003&quot;/&gt;&lt;wsp:rsid wsp:val=&quot;00D849EA&quot;/&gt;&lt;wsp:rsid wsp:val=&quot;00D858C4&quot;/&gt;&lt;wsp:rsid wsp:val=&quot;00D90236&quot;/&gt;&lt;wsp:rsid wsp:val=&quot;00D94D0B&quot;/&gt;&lt;wsp:rsid wsp:val=&quot;00D94E4E&quot;/&gt;&lt;wsp:rsid wsp:val=&quot;00D9534F&quot;/&gt;&lt;wsp:rsid wsp:val=&quot;00D955F2&quot;/&gt;&lt;wsp:rsid wsp:val=&quot;00D96F78&quot;/&gt;&lt;wsp:rsid wsp:val=&quot;00DA1239&quot;/&gt;&lt;wsp:rsid wsp:val=&quot;00DA4909&quot;/&gt;&lt;wsp:rsid wsp:val=&quot;00DA698F&quot;/&gt;&lt;wsp:rsid wsp:val=&quot;00DB48E2&quot;/&gt;&lt;wsp:rsid wsp:val=&quot;00DB5AA6&quot;/&gt;&lt;wsp:rsid wsp:val=&quot;00DB5E9B&quot;/&gt;&lt;wsp:rsid wsp:val=&quot;00DC797D&quot;/&gt;&lt;wsp:rsid wsp:val=&quot;00DD0629&quot;/&gt;&lt;wsp:rsid wsp:val=&quot;00DD266F&quot;/&gt;&lt;wsp:rsid wsp:val=&quot;00DD3D8F&quot;/&gt;&lt;wsp:rsid wsp:val=&quot;00DE0E6D&quot;/&gt;&lt;wsp:rsid wsp:val=&quot;00DE1752&quot;/&gt;&lt;wsp:rsid wsp:val=&quot;00DE2841&quot;/&gt;&lt;wsp:rsid wsp:val=&quot;00DE6281&quot;/&gt;&lt;wsp:rsid wsp:val=&quot;00DE6F7E&quot;/&gt;&lt;wsp:rsid wsp:val=&quot;00DF16F6&quot;/&gt;&lt;wsp:rsid wsp:val=&quot;00DF1899&quot;/&gt;&lt;wsp:rsid wsp:val=&quot;00DF3D54&quot;/&gt;&lt;wsp:rsid wsp:val=&quot;00E02296&quot;/&gt;&lt;wsp:rsid wsp:val=&quot;00E03388&quot;/&gt;&lt;wsp:rsid wsp:val=&quot;00E03957&quot;/&gt;&lt;wsp:rsid wsp:val=&quot;00E07BB4&quot;/&gt;&lt;wsp:rsid wsp:val=&quot;00E10EAA&quot;/&gt;&lt;wsp:rsid wsp:val=&quot;00E136CE&quot;/&gt;&lt;wsp:rsid wsp:val=&quot;00E15DE6&quot;/&gt;&lt;wsp:rsid wsp:val=&quot;00E17F5C&quot;/&gt;&lt;wsp:rsid wsp:val=&quot;00E2442F&quot;/&gt;&lt;wsp:rsid wsp:val=&quot;00E25701&quot;/&gt;&lt;wsp:rsid wsp:val=&quot;00E262BE&quot;/&gt;&lt;wsp:rsid wsp:val=&quot;00E26F97&quot;/&gt;&lt;wsp:rsid wsp:val=&quot;00E30C13&quot;/&gt;&lt;wsp:rsid wsp:val=&quot;00E31688&quot;/&gt;&lt;wsp:rsid wsp:val=&quot;00E3217F&quot;/&gt;&lt;wsp:rsid wsp:val=&quot;00E34A99&quot;/&gt;&lt;wsp:rsid wsp:val=&quot;00E34FFF&quot;/&gt;&lt;wsp:rsid wsp:val=&quot;00E35F0D&quot;/&gt;&lt;wsp:rsid wsp:val=&quot;00E36FAB&quot;/&gt;&lt;wsp:rsid wsp:val=&quot;00E410E9&quot;/&gt;&lt;wsp:rsid wsp:val=&quot;00E41B40&quot;/&gt;&lt;wsp:rsid wsp:val=&quot;00E4586C&quot;/&gt;&lt;wsp:rsid wsp:val=&quot;00E45B5C&quot;/&gt;&lt;wsp:rsid wsp:val=&quot;00E46D8F&quot;/&gt;&lt;wsp:rsid wsp:val=&quot;00E47DD5&quot;/&gt;&lt;wsp:rsid wsp:val=&quot;00E53197&quot;/&gt;&lt;wsp:rsid wsp:val=&quot;00E54EFC&quot;/&gt;&lt;wsp:rsid wsp:val=&quot;00E556BE&quot;/&gt;&lt;wsp:rsid wsp:val=&quot;00E63719&quot;/&gt;&lt;wsp:rsid wsp:val=&quot;00E6580C&quot;/&gt;&lt;wsp:rsid wsp:val=&quot;00E65A1D&quot;/&gt;&lt;wsp:rsid wsp:val=&quot;00E66CB6&quot;/&gt;&lt;wsp:rsid wsp:val=&quot;00E72523&quot;/&gt;&lt;wsp:rsid wsp:val=&quot;00E749C5&quot;/&gt;&lt;wsp:rsid wsp:val=&quot;00E75125&quot;/&gt;&lt;wsp:rsid wsp:val=&quot;00E80A97&quot;/&gt;&lt;wsp:rsid wsp:val=&quot;00E854D4&quot;/&gt;&lt;wsp:rsid wsp:val=&quot;00E87DD2&quot;/&gt;&lt;wsp:rsid wsp:val=&quot;00E90627&quot;/&gt;&lt;wsp:rsid wsp:val=&quot;00E918EA&quot;/&gt;&lt;wsp:rsid wsp:val=&quot;00E929DA&quot;/&gt;&lt;wsp:rsid wsp:val=&quot;00E92E4A&quot;/&gt;&lt;wsp:rsid wsp:val=&quot;00E96185&quot;/&gt;&lt;wsp:rsid wsp:val=&quot;00E962A1&quot;/&gt;&lt;wsp:rsid wsp:val=&quot;00E9687E&quot;/&gt;&lt;wsp:rsid wsp:val=&quot;00E96EBC&quot;/&gt;&lt;wsp:rsid wsp:val=&quot;00E96EEB&quot;/&gt;&lt;wsp:rsid wsp:val=&quot;00EA09A1&quot;/&gt;&lt;wsp:rsid wsp:val=&quot;00EA1305&quot;/&gt;&lt;wsp:rsid wsp:val=&quot;00EA15F1&quot;/&gt;&lt;wsp:rsid wsp:val=&quot;00EA36F7&quot;/&gt;&lt;wsp:rsid wsp:val=&quot;00EA7D3E&quot;/&gt;&lt;wsp:rsid wsp:val=&quot;00EA7DF1&quot;/&gt;&lt;wsp:rsid wsp:val=&quot;00EB1CE1&quot;/&gt;&lt;wsp:rsid wsp:val=&quot;00EB33CE&quot;/&gt;&lt;wsp:rsid wsp:val=&quot;00EB3795&quot;/&gt;&lt;wsp:rsid wsp:val=&quot;00EB4131&quot;/&gt;&lt;wsp:rsid wsp:val=&quot;00EC3BDE&quot;/&gt;&lt;wsp:rsid wsp:val=&quot;00EC754A&quot;/&gt;&lt;wsp:rsid wsp:val=&quot;00ED3125&quot;/&gt;&lt;wsp:rsid wsp:val=&quot;00ED4F4E&quot;/&gt;&lt;wsp:rsid wsp:val=&quot;00ED6B33&quot;/&gt;&lt;wsp:rsid wsp:val=&quot;00EF4889&quot;/&gt;&lt;wsp:rsid wsp:val=&quot;00EF7755&quot;/&gt;&lt;wsp:rsid wsp:val=&quot;00F004AB&quot;/&gt;&lt;wsp:rsid wsp:val=&quot;00F01CFD&quot;/&gt;&lt;wsp:rsid wsp:val=&quot;00F028DB&quot;/&gt;&lt;wsp:rsid wsp:val=&quot;00F05436&quot;/&gt;&lt;wsp:rsid wsp:val=&quot;00F05486&quot;/&gt;&lt;wsp:rsid wsp:val=&quot;00F06B75&quot;/&gt;&lt;wsp:rsid wsp:val=&quot;00F10463&quot;/&gt;&lt;wsp:rsid wsp:val=&quot;00F12855&quot;/&gt;&lt;wsp:rsid wsp:val=&quot;00F12BB3&quot;/&gt;&lt;wsp:rsid wsp:val=&quot;00F133F4&quot;/&gt;&lt;wsp:rsid wsp:val=&quot;00F135C1&quot;/&gt;&lt;wsp:rsid wsp:val=&quot;00F13B94&quot;/&gt;&lt;wsp:rsid wsp:val=&quot;00F14399&quot;/&gt;&lt;wsp:rsid wsp:val=&quot;00F143F8&quot;/&gt;&lt;wsp:rsid wsp:val=&quot;00F21D54&quot;/&gt;&lt;wsp:rsid wsp:val=&quot;00F3029E&quot;/&gt;&lt;wsp:rsid wsp:val=&quot;00F3592C&quot;/&gt;&lt;wsp:rsid wsp:val=&quot;00F36914&quot;/&gt;&lt;wsp:rsid wsp:val=&quot;00F403A6&quot;/&gt;&lt;wsp:rsid wsp:val=&quot;00F40BA3&quot;/&gt;&lt;wsp:rsid wsp:val=&quot;00F41B96&quot;/&gt;&lt;wsp:rsid wsp:val=&quot;00F420D2&quot;/&gt;&lt;wsp:rsid wsp:val=&quot;00F426BD&quot;/&gt;&lt;wsp:rsid wsp:val=&quot;00F4467B&quot;/&gt;&lt;wsp:rsid wsp:val=&quot;00F449B4&quot;/&gt;&lt;wsp:rsid wsp:val=&quot;00F44ACA&quot;/&gt;&lt;wsp:rsid wsp:val=&quot;00F45C72&quot;/&gt;&lt;wsp:rsid wsp:val=&quot;00F52BA7&quot;/&gt;&lt;wsp:rsid wsp:val=&quot;00F539AF&quot;/&gt;&lt;wsp:rsid wsp:val=&quot;00F54705&quot;/&gt;&lt;wsp:rsid wsp:val=&quot;00F5543D&quot;/&gt;&lt;wsp:rsid wsp:val=&quot;00F55730&quot;/&gt;&lt;wsp:rsid wsp:val=&quot;00F55C7A&quot;/&gt;&lt;wsp:rsid wsp:val=&quot;00F55D7C&quot;/&gt;&lt;wsp:rsid wsp:val=&quot;00F611EE&quot;/&gt;&lt;wsp:rsid wsp:val=&quot;00F61213&quot;/&gt;&lt;wsp:rsid wsp:val=&quot;00F64706&quot;/&gt;&lt;wsp:rsid wsp:val=&quot;00F64AAA&quot;/&gt;&lt;wsp:rsid wsp:val=&quot;00F64D7B&quot;/&gt;&lt;wsp:rsid wsp:val=&quot;00F65A5F&quot;/&gt;&lt;wsp:rsid wsp:val=&quot;00F70CC3&quot;/&gt;&lt;wsp:rsid wsp:val=&quot;00F7121E&quot;/&gt;&lt;wsp:rsid wsp:val=&quot;00F72693&quot;/&gt;&lt;wsp:rsid wsp:val=&quot;00F72F27&quot;/&gt;&lt;wsp:rsid wsp:val=&quot;00F73C0C&quot;/&gt;&lt;wsp:rsid wsp:val=&quot;00F74EF8&quot;/&gt;&lt;wsp:rsid wsp:val=&quot;00F76B56&quot;/&gt;&lt;wsp:rsid wsp:val=&quot;00F8201E&quot;/&gt;&lt;wsp:rsid wsp:val=&quot;00F8385E&quot;/&gt;&lt;wsp:rsid wsp:val=&quot;00F83B6D&quot;/&gt;&lt;wsp:rsid wsp:val=&quot;00F83BBF&quot;/&gt;&lt;wsp:rsid wsp:val=&quot;00F8496D&quot;/&gt;&lt;wsp:rsid wsp:val=&quot;00F86352&quot;/&gt;&lt;wsp:rsid wsp:val=&quot;00F8697A&quot;/&gt;&lt;wsp:rsid wsp:val=&quot;00F878FF&quot;/&gt;&lt;wsp:rsid wsp:val=&quot;00F91569&quot;/&gt;&lt;wsp:rsid wsp:val=&quot;00F92C33&quot;/&gt;&lt;wsp:rsid wsp:val=&quot;00F93B60&quot;/&gt;&lt;wsp:rsid wsp:val=&quot;00F94006&quot;/&gt;&lt;wsp:rsid wsp:val=&quot;00F95A08&quot;/&gt;&lt;wsp:rsid wsp:val=&quot;00F96900&quot;/&gt;&lt;wsp:rsid wsp:val=&quot;00F96FE5&quot;/&gt;&lt;wsp:rsid wsp:val=&quot;00FA1CF4&quot;/&gt;&lt;wsp:rsid wsp:val=&quot;00FA3615&quot;/&gt;&lt;wsp:rsid wsp:val=&quot;00FA4064&quot;/&gt;&lt;wsp:rsid wsp:val=&quot;00FA591A&quot;/&gt;&lt;wsp:rsid wsp:val=&quot;00FA6814&quot;/&gt;&lt;wsp:rsid wsp:val=&quot;00FA7F0D&quot;/&gt;&lt;wsp:rsid wsp:val=&quot;00FB6B2F&quot;/&gt;&lt;wsp:rsid wsp:val=&quot;00FB7EA1&quot;/&gt;&lt;wsp:rsid wsp:val=&quot;00FC0966&quot;/&gt;&lt;wsp:rsid wsp:val=&quot;00FC11B4&quot;/&gt;&lt;wsp:rsid wsp:val=&quot;00FC278D&quot;/&gt;&lt;wsp:rsid wsp:val=&quot;00FC2ABA&quot;/&gt;&lt;wsp:rsid wsp:val=&quot;00FC4789&quot;/&gt;&lt;wsp:rsid wsp:val=&quot;00FC512B&quot;/&gt;&lt;wsp:rsid wsp:val=&quot;00FC6E66&quot;/&gt;&lt;wsp:rsid wsp:val=&quot;00FD1106&quot;/&gt;&lt;wsp:rsid wsp:val=&quot;00FD229B&quot;/&gt;&lt;wsp:rsid wsp:val=&quot;00FE205E&quot;/&gt;&lt;wsp:rsid wsp:val=&quot;00FE5E29&quot;/&gt;&lt;wsp:rsid wsp:val=&quot;00FE64E6&quot;/&gt;&lt;wsp:rsid wsp:val=&quot;00FE7446&quot;/&gt;&lt;wsp:rsid wsp:val=&quot;00FF46BB&quot;/&gt;&lt;/wsp:rsids&gt;&lt;/w:docPr&gt;&lt;w:body&gt;&lt;w:p wsp:rsidR=&quot;00000000&quot; wsp:rsidRDefault=&quot;00F74EF8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/m:ctrlPr&gt;&lt;/m:sSubPr&gt;&lt;m:e&gt;&lt;m:r&gt;&lt;w:rPr&gt;&lt;w:rFonts w:ascii=&quot;Cambria Math&quot; w:fareast=&quot;Cambria Math&quot; w:h-ansi=&quot;Times New Roman&quot;/&gt;&lt;wx:font wx:val=&quot;Cambria Math&quot;/&gt;&lt;w:i/&gt;&lt;w:sz w:val=&quot;24&quot;/&gt;&lt;w:sz-cs w:val=&quot;24&quot;/&gt;&lt;w:lang w:fareast=&quot;RU&quot;/&gt;&lt;/w:rPr&gt;&lt;m:t&gt;(&lt;/m:t&gt;&lt;/m:r&gt;&lt;m:r&gt;&lt;w:rPr&gt;&lt;w:rFonts w:ascii=&quot;Cambria Math&quot; w:fareast=&quot;Cambria Math&quot; w:h-ansi=&quot;Cambria Math&quot;/&gt;&lt;wx:font wx:val=&quot;Cambria Math&quot;/&gt;&lt;w:i/&gt;&lt;w:sz w:val=&quot;24&quot;/&gt;&lt;w:sz-cs w:val=&quot;24&quot;/&gt;&lt;w:lang w:val=&quot;EN-US&quot; w:fareast=&quot;RU&quot;/&gt;&lt;/w:rPr&gt;&lt;m:t&gt;b&lt;/m:t&gt;&lt;/m:r&gt;&lt;/m:e&gt;&lt;m:sub&gt;&lt;m:r&gt;&lt;w:rPr&gt;&lt;w:rFonts w:ascii=&quot;Cambria Math&quot; w:fareast=&quot;Cambria Math&quot; w:h-ansi=&quot;Times New Roman&quot;/&gt;&lt;wx:font wx:val=&quot;Cambria Math&quot;/&gt;&lt;w:i/&gt;&lt;w:sz w:val=&quot;24&quot;/&gt;&lt;w:sz-cs w:val=&quot;24&quot;/&gt;&lt;w:lang w:fareast=&quot;RU&quot;/&gt;&lt;/w:rPr&gt;&lt;m:t&gt;1&lt;/m:t&gt;&lt;/m:r&gt;&lt;m:r&gt;&lt;w:rPr&gt;&lt;w:rFonts w:ascii=&quot;Cambria Math&quot; w:fareast=&quot;Cambria Math&quot; w:h-ansi=&quot;Cambria Math&quot;/&gt;&lt;wx:font wx:val=&quot;Cambria Math&quot;/&gt;&lt;w:i/&gt;&lt;w:sz w:val=&quot;24&quot;/&gt;&lt;w:sz-cs w:val=&quot;24&quot;/&gt;&lt;w:lang w:fareast=&quot;RU&quot;/&gt;&lt;/w:rPr&gt;&lt;m:t&gt;i&lt;/m:t&gt;&lt;/m:r&gt;&lt;/m:sub&gt;&lt;/m:sSub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fareast=&quot;RU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CD6FF8">
              <w:rPr>
                <w:rFonts w:ascii="Times New Roman" w:hAnsi="Times New Roman"/>
                <w:lang w:eastAsia="ru-RU"/>
              </w:rPr>
              <w:instrText xml:space="preserve"> </w:instrText>
            </w:r>
            <w:r w:rsidRPr="00CD6FF8">
              <w:rPr>
                <w:rFonts w:ascii="Times New Roman" w:hAnsi="Times New Roman"/>
                <w:lang w:eastAsia="ru-RU"/>
              </w:rPr>
              <w:fldChar w:fldCharType="separate"/>
            </w:r>
            <w:r w:rsidRPr="00CD6FF8">
              <w:pict>
                <v:shape id="_x0000_i1029" type="#_x0000_t75" style="width:36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footnotePr&gt;&lt;w:numRestart w:val=&quot;each-page&quot;/&gt;&lt;/w:footnotePr&gt;&lt;w:compat&gt;&lt;w:breakWrappedTables/&gt;&lt;w:snapToGridInCell/&gt;&lt;w:wrapTextWithPunct/&gt;&lt;w:useAsianBreakRules/&gt;&lt;w:dontGrowAutofit/&gt;&lt;/w:compat&gt;&lt;wsp:rsids&gt;&lt;wsp:rsidRoot wsp:val=&quot;00525E45&quot;/&gt;&lt;wsp:rsid wsp:val=&quot;00001840&quot;/&gt;&lt;wsp:rsid wsp:val=&quot;0000403A&quot;/&gt;&lt;wsp:rsid wsp:val=&quot;00004BEE&quot;/&gt;&lt;wsp:rsid wsp:val=&quot;00006DC6&quot;/&gt;&lt;wsp:rsid wsp:val=&quot;0001107E&quot;/&gt;&lt;wsp:rsid wsp:val=&quot;00011B74&quot;/&gt;&lt;wsp:rsid wsp:val=&quot;000136D3&quot;/&gt;&lt;wsp:rsid wsp:val=&quot;000149CB&quot;/&gt;&lt;wsp:rsid wsp:val=&quot;00014EE0&quot;/&gt;&lt;wsp:rsid wsp:val=&quot;00015BEB&quot;/&gt;&lt;wsp:rsid wsp:val=&quot;00022704&quot;/&gt;&lt;wsp:rsid wsp:val=&quot;000229EA&quot;/&gt;&lt;wsp:rsid wsp:val=&quot;00027C1E&quot;/&gt;&lt;wsp:rsid wsp:val=&quot;00033151&quot;/&gt;&lt;wsp:rsid wsp:val=&quot;00033A01&quot;/&gt;&lt;wsp:rsid wsp:val=&quot;00034580&quot;/&gt;&lt;wsp:rsid wsp:val=&quot;0003467C&quot;/&gt;&lt;wsp:rsid wsp:val=&quot;000347A8&quot;/&gt;&lt;wsp:rsid wsp:val=&quot;000358D9&quot;/&gt;&lt;wsp:rsid wsp:val=&quot;00035D72&quot;/&gt;&lt;wsp:rsid wsp:val=&quot;000365CE&quot;/&gt;&lt;wsp:rsid wsp:val=&quot;00036D93&quot;/&gt;&lt;wsp:rsid wsp:val=&quot;00041949&quot;/&gt;&lt;wsp:rsid wsp:val=&quot;00042095&quot;/&gt;&lt;wsp:rsid wsp:val=&quot;00042740&quot;/&gt;&lt;wsp:rsid wsp:val=&quot;000479C2&quot;/&gt;&lt;wsp:rsid wsp:val=&quot;00047B29&quot;/&gt;&lt;wsp:rsid wsp:val=&quot;000520E2&quot;/&gt;&lt;wsp:rsid wsp:val=&quot;00054BFD&quot;/&gt;&lt;wsp:rsid wsp:val=&quot;00056E3F&quot;/&gt;&lt;wsp:rsid wsp:val=&quot;00060488&quot;/&gt;&lt;wsp:rsid wsp:val=&quot;00060A1F&quot;/&gt;&lt;wsp:rsid wsp:val=&quot;00060F3F&quot;/&gt;&lt;wsp:rsid wsp:val=&quot;0006140B&quot;/&gt;&lt;wsp:rsid wsp:val=&quot;000638B4&quot;/&gt;&lt;wsp:rsid wsp:val=&quot;0006771B&quot;/&gt;&lt;wsp:rsid wsp:val=&quot;000834B1&quot;/&gt;&lt;wsp:rsid wsp:val=&quot;0008489F&quot;/&gt;&lt;wsp:rsid wsp:val=&quot;000876DB&quot;/&gt;&lt;wsp:rsid wsp:val=&quot;000879FC&quot;/&gt;&lt;wsp:rsid wsp:val=&quot;00091438&quot;/&gt;&lt;wsp:rsid wsp:val=&quot;00091ABB&quot;/&gt;&lt;wsp:rsid wsp:val=&quot;00093060&quot;/&gt;&lt;wsp:rsid wsp:val=&quot;00093B18&quot;/&gt;&lt;wsp:rsid wsp:val=&quot;00093C90&quot;/&gt;&lt;wsp:rsid wsp:val=&quot;000941D3&quot;/&gt;&lt;wsp:rsid wsp:val=&quot;00097C25&quot;/&gt;&lt;wsp:rsid wsp:val=&quot;000A11C8&quot;/&gt;&lt;wsp:rsid wsp:val=&quot;000A4CA4&quot;/&gt;&lt;wsp:rsid wsp:val=&quot;000A50B9&quot;/&gt;&lt;wsp:rsid wsp:val=&quot;000A68C7&quot;/&gt;&lt;wsp:rsid wsp:val=&quot;000A782F&quot;/&gt;&lt;wsp:rsid wsp:val=&quot;000B0EAB&quot;/&gt;&lt;wsp:rsid wsp:val=&quot;000B181D&quot;/&gt;&lt;wsp:rsid wsp:val=&quot;000B637C&quot;/&gt;&lt;wsp:rsid wsp:val=&quot;000C213B&quot;/&gt;&lt;wsp:rsid wsp:val=&quot;000C2C78&quot;/&gt;&lt;wsp:rsid wsp:val=&quot;000C2DC3&quot;/&gt;&lt;wsp:rsid wsp:val=&quot;000C3158&quot;/&gt;&lt;wsp:rsid wsp:val=&quot;000C3BA5&quot;/&gt;&lt;wsp:rsid wsp:val=&quot;000C5482&quot;/&gt;&lt;wsp:rsid wsp:val=&quot;000C54EA&quot;/&gt;&lt;wsp:rsid wsp:val=&quot;000C54EE&quot;/&gt;&lt;wsp:rsid wsp:val=&quot;000D25A5&quot;/&gt;&lt;wsp:rsid wsp:val=&quot;000E02F9&quot;/&gt;&lt;wsp:rsid wsp:val=&quot;000E6B74&quot;/&gt;&lt;wsp:rsid wsp:val=&quot;000E7BC8&quot;/&gt;&lt;wsp:rsid wsp:val=&quot;000F1CB4&quot;/&gt;&lt;wsp:rsid wsp:val=&quot;000F41CD&quot;/&gt;&lt;wsp:rsid wsp:val=&quot;000F52C2&quot;/&gt;&lt;wsp:rsid wsp:val=&quot;000F64DA&quot;/&gt;&lt;wsp:rsid wsp:val=&quot;000F7904&quot;/&gt;&lt;wsp:rsid wsp:val=&quot;0010221F&quot;/&gt;&lt;wsp:rsid wsp:val=&quot;0010635A&quot;/&gt;&lt;wsp:rsid wsp:val=&quot;0011188C&quot;/&gt;&lt;wsp:rsid wsp:val=&quot;001121D3&quot;/&gt;&lt;wsp:rsid wsp:val=&quot;00114688&quot;/&gt;&lt;wsp:rsid wsp:val=&quot;0011723C&quot;/&gt;&lt;wsp:rsid wsp:val=&quot;00120920&quot;/&gt;&lt;wsp:rsid wsp:val=&quot;00124406&quot;/&gt;&lt;wsp:rsid wsp:val=&quot;00125CDF&quot;/&gt;&lt;wsp:rsid wsp:val=&quot;0013037F&quot;/&gt;&lt;wsp:rsid wsp:val=&quot;001333F8&quot;/&gt;&lt;wsp:rsid wsp:val=&quot;00134800&quot;/&gt;&lt;wsp:rsid wsp:val=&quot;00134A10&quot;/&gt;&lt;wsp:rsid wsp:val=&quot;00137F73&quot;/&gt;&lt;wsp:rsid wsp:val=&quot;0014412A&quot;/&gt;&lt;wsp:rsid wsp:val=&quot;001445CC&quot;/&gt;&lt;wsp:rsid wsp:val=&quot;001467F4&quot;/&gt;&lt;wsp:rsid wsp:val=&quot;00147638&quot;/&gt;&lt;wsp:rsid wsp:val=&quot;001514E9&quot;/&gt;&lt;wsp:rsid wsp:val=&quot;001517CD&quot;/&gt;&lt;wsp:rsid wsp:val=&quot;00151DEA&quot;/&gt;&lt;wsp:rsid wsp:val=&quot;00156E6E&quot;/&gt;&lt;wsp:rsid wsp:val=&quot;0015750D&quot;/&gt;&lt;wsp:rsid wsp:val=&quot;00163D46&quot;/&gt;&lt;wsp:rsid wsp:val=&quot;001711E1&quot;/&gt;&lt;wsp:rsid wsp:val=&quot;001769EE&quot;/&gt;&lt;wsp:rsid wsp:val=&quot;0017738D&quot;/&gt;&lt;wsp:rsid wsp:val=&quot;00184411&quot;/&gt;&lt;wsp:rsid wsp:val=&quot;001927BE&quot;/&gt;&lt;wsp:rsid wsp:val=&quot;00192C14&quot;/&gt;&lt;wsp:rsid wsp:val=&quot;001932D5&quot;/&gt;&lt;wsp:rsid wsp:val=&quot;00193C4C&quot;/&gt;&lt;wsp:rsid wsp:val=&quot;001A786C&quot;/&gt;&lt;wsp:rsid wsp:val=&quot;001B0C09&quot;/&gt;&lt;wsp:rsid wsp:val=&quot;001B1249&quot;/&gt;&lt;wsp:rsid wsp:val=&quot;001B1DEB&quot;/&gt;&lt;wsp:rsid wsp:val=&quot;001B2249&quot;/&gt;&lt;wsp:rsid wsp:val=&quot;001B6839&quot;/&gt;&lt;wsp:rsid wsp:val=&quot;001B732B&quot;/&gt;&lt;wsp:rsid wsp:val=&quot;001C0C44&quot;/&gt;&lt;wsp:rsid wsp:val=&quot;001C122A&quot;/&gt;&lt;wsp:rsid wsp:val=&quot;001C2653&quot;/&gt;&lt;wsp:rsid wsp:val=&quot;001C3AB1&quot;/&gt;&lt;wsp:rsid wsp:val=&quot;001C5262&quot;/&gt;&lt;wsp:rsid wsp:val=&quot;001D14D0&quot;/&gt;&lt;wsp:rsid wsp:val=&quot;001D35CD&quot;/&gt;&lt;wsp:rsid wsp:val=&quot;001D3D5B&quot;/&gt;&lt;wsp:rsid wsp:val=&quot;001D4E59&quot;/&gt;&lt;wsp:rsid wsp:val=&quot;001E6E8D&quot;/&gt;&lt;wsp:rsid wsp:val=&quot;001E7B00&quot;/&gt;&lt;wsp:rsid wsp:val=&quot;001F2D97&quot;/&gt;&lt;wsp:rsid wsp:val=&quot;001F682F&quot;/&gt;&lt;wsp:rsid wsp:val=&quot;002001D5&quot;/&gt;&lt;wsp:rsid wsp:val=&quot;0020023B&quot;/&gt;&lt;wsp:rsid wsp:val=&quot;00201EE3&quot;/&gt;&lt;wsp:rsid wsp:val=&quot;00202114&quot;/&gt;&lt;wsp:rsid wsp:val=&quot;0020483D&quot;/&gt;&lt;wsp:rsid wsp:val=&quot;00205BC3&quot;/&gt;&lt;wsp:rsid wsp:val=&quot;00206EA7&quot;/&gt;&lt;wsp:rsid wsp:val=&quot;00210805&quot;/&gt;&lt;wsp:rsid wsp:val=&quot;00211037&quot;/&gt;&lt;wsp:rsid wsp:val=&quot;00223A1A&quot;/&gt;&lt;wsp:rsid wsp:val=&quot;002330C2&quot;/&gt;&lt;wsp:rsid wsp:val=&quot;002341B9&quot;/&gt;&lt;wsp:rsid wsp:val=&quot;002352F6&quot;/&gt;&lt;wsp:rsid wsp:val=&quot;00240099&quot;/&gt;&lt;wsp:rsid wsp:val=&quot;00241A75&quot;/&gt;&lt;wsp:rsid wsp:val=&quot;002438DC&quot;/&gt;&lt;wsp:rsid wsp:val=&quot;00243C36&quot;/&gt;&lt;wsp:rsid wsp:val=&quot;002442B7&quot;/&gt;&lt;wsp:rsid wsp:val=&quot;00244BBD&quot;/&gt;&lt;wsp:rsid wsp:val=&quot;00245ACB&quot;/&gt;&lt;wsp:rsid wsp:val=&quot;002471F6&quot;/&gt;&lt;wsp:rsid wsp:val=&quot;0025137A&quot;/&gt;&lt;wsp:rsid wsp:val=&quot;002569A9&quot;/&gt;&lt;wsp:rsid wsp:val=&quot;00257F1A&quot;/&gt;&lt;wsp:rsid wsp:val=&quot;0026582E&quot;/&gt;&lt;wsp:rsid wsp:val=&quot;00272281&quot;/&gt;&lt;wsp:rsid wsp:val=&quot;00272B1F&quot;/&gt;&lt;wsp:rsid wsp:val=&quot;00273FED&quot;/&gt;&lt;wsp:rsid wsp:val=&quot;00275350&quot;/&gt;&lt;wsp:rsid wsp:val=&quot;00277D82&quot;/&gt;&lt;wsp:rsid wsp:val=&quot;002808CF&quot;/&gt;&lt;wsp:rsid wsp:val=&quot;00282355&quot;/&gt;&lt;wsp:rsid wsp:val=&quot;0028253F&quot;/&gt;&lt;wsp:rsid wsp:val=&quot;00286509&quot;/&gt;&lt;wsp:rsid wsp:val=&quot;0028745A&quot;/&gt;&lt;wsp:rsid wsp:val=&quot;002874AF&quot;/&gt;&lt;wsp:rsid wsp:val=&quot;0028765D&quot;/&gt;&lt;wsp:rsid wsp:val=&quot;00291782&quot;/&gt;&lt;wsp:rsid wsp:val=&quot;00292E7B&quot;/&gt;&lt;wsp:rsid wsp:val=&quot;00292FE8&quot;/&gt;&lt;wsp:rsid wsp:val=&quot;00294416&quot;/&gt;&lt;wsp:rsid wsp:val=&quot;00294D08&quot;/&gt;&lt;wsp:rsid wsp:val=&quot;00295875&quot;/&gt;&lt;wsp:rsid wsp:val=&quot;002A1D33&quot;/&gt;&lt;wsp:rsid wsp:val=&quot;002A237B&quot;/&gt;&lt;wsp:rsid wsp:val=&quot;002A25B1&quot;/&gt;&lt;wsp:rsid wsp:val=&quot;002A2B35&quot;/&gt;&lt;wsp:rsid wsp:val=&quot;002A3189&quot;/&gt;&lt;wsp:rsid wsp:val=&quot;002A3829&quot;/&gt;&lt;wsp:rsid wsp:val=&quot;002A485B&quot;/&gt;&lt;wsp:rsid wsp:val=&quot;002A48CB&quot;/&gt;&lt;wsp:rsid wsp:val=&quot;002A510D&quot;/&gt;&lt;wsp:rsid wsp:val=&quot;002A7EC8&quot;/&gt;&lt;wsp:rsid wsp:val=&quot;002B28AC&quot;/&gt;&lt;wsp:rsid wsp:val=&quot;002C394D&quot;/&gt;&lt;wsp:rsid wsp:val=&quot;002C59D2&quot;/&gt;&lt;wsp:rsid wsp:val=&quot;002D3DC1&quot;/&gt;&lt;wsp:rsid wsp:val=&quot;002D78EF&quot;/&gt;&lt;wsp:rsid wsp:val=&quot;002E0816&quot;/&gt;&lt;wsp:rsid wsp:val=&quot;002E4742&quot;/&gt;&lt;wsp:rsid wsp:val=&quot;002E60C9&quot;/&gt;&lt;wsp:rsid wsp:val=&quot;002E6A30&quot;/&gt;&lt;wsp:rsid wsp:val=&quot;002F1505&quot;/&gt;&lt;wsp:rsid wsp:val=&quot;002F2CE9&quot;/&gt;&lt;wsp:rsid wsp:val=&quot;002F6D12&quot;/&gt;&lt;wsp:rsid wsp:val=&quot;002F7181&quot;/&gt;&lt;wsp:rsid wsp:val=&quot;002F7303&quot;/&gt;&lt;wsp:rsid wsp:val=&quot;00300C1E&quot;/&gt;&lt;wsp:rsid wsp:val=&quot;00310B42&quot;/&gt;&lt;wsp:rsid wsp:val=&quot;00310B95&quot;/&gt;&lt;wsp:rsid wsp:val=&quot;003145A9&quot;/&gt;&lt;wsp:rsid wsp:val=&quot;00314B0C&quot;/&gt;&lt;wsp:rsid wsp:val=&quot;00321EF7&quot;/&gt;&lt;wsp:rsid wsp:val=&quot;00322CA4&quot;/&gt;&lt;wsp:rsid wsp:val=&quot;003233EA&quot;/&gt;&lt;wsp:rsid wsp:val=&quot;00325013&quot;/&gt;&lt;wsp:rsid wsp:val=&quot;00333CAD&quot;/&gt;&lt;wsp:rsid wsp:val=&quot;003420F4&quot;/&gt;&lt;wsp:rsid wsp:val=&quot;00342D73&quot;/&gt;&lt;wsp:rsid wsp:val=&quot;00343FE1&quot;/&gt;&lt;wsp:rsid wsp:val=&quot;00346979&quot;/&gt;&lt;wsp:rsid wsp:val=&quot;0035163B&quot;/&gt;&lt;wsp:rsid wsp:val=&quot;003545AC&quot;/&gt;&lt;wsp:rsid wsp:val=&quot;00355CB2&quot;/&gt;&lt;wsp:rsid wsp:val=&quot;003612FF&quot;/&gt;&lt;wsp:rsid wsp:val=&quot;0036436C&quot;/&gt;&lt;wsp:rsid wsp:val=&quot;00366478&quot;/&gt;&lt;wsp:rsid wsp:val=&quot;00366710&quot;/&gt;&lt;wsp:rsid wsp:val=&quot;003718A9&quot;/&gt;&lt;wsp:rsid wsp:val=&quot;003718EA&quot;/&gt;&lt;wsp:rsid wsp:val=&quot;003725C6&quot;/&gt;&lt;wsp:rsid wsp:val=&quot;00375C38&quot;/&gt;&lt;wsp:rsid wsp:val=&quot;003769A3&quot;/&gt;&lt;wsp:rsid wsp:val=&quot;00382D9E&quot;/&gt;&lt;wsp:rsid wsp:val=&quot;00385947&quot;/&gt;&lt;wsp:rsid wsp:val=&quot;0039086C&quot;/&gt;&lt;wsp:rsid wsp:val=&quot;0039333E&quot;/&gt;&lt;wsp:rsid wsp:val=&quot;00393DE9&quot;/&gt;&lt;wsp:rsid wsp:val=&quot;00395817&quot;/&gt;&lt;wsp:rsid wsp:val=&quot;0039605E&quot;/&gt;&lt;wsp:rsid wsp:val=&quot;00396389&quot;/&gt;&lt;wsp:rsid wsp:val=&quot;003A0135&quot;/&gt;&lt;wsp:rsid wsp:val=&quot;003A2932&quot;/&gt;&lt;wsp:rsid wsp:val=&quot;003A3657&quot;/&gt;&lt;wsp:rsid wsp:val=&quot;003A5A53&quot;/&gt;&lt;wsp:rsid wsp:val=&quot;003A66BA&quot;/&gt;&lt;wsp:rsid wsp:val=&quot;003B2F8E&quot;/&gt;&lt;wsp:rsid wsp:val=&quot;003B596C&quot;/&gt;&lt;wsp:rsid wsp:val=&quot;003B6EC9&quot;/&gt;&lt;wsp:rsid wsp:val=&quot;003B752E&quot;/&gt;&lt;wsp:rsid wsp:val=&quot;003C1961&quot;/&gt;&lt;wsp:rsid wsp:val=&quot;003C6EB2&quot;/&gt;&lt;wsp:rsid wsp:val=&quot;003D167A&quot;/&gt;&lt;wsp:rsid wsp:val=&quot;003D2F17&quot;/&gt;&lt;wsp:rsid wsp:val=&quot;003D6BA8&quot;/&gt;&lt;wsp:rsid wsp:val=&quot;003E1FCB&quot;/&gt;&lt;wsp:rsid wsp:val=&quot;003E3CF2&quot;/&gt;&lt;wsp:rsid wsp:val=&quot;003E5D75&quot;/&gt;&lt;wsp:rsid wsp:val=&quot;003E69FE&quot;/&gt;&lt;wsp:rsid wsp:val=&quot;003F077A&quot;/&gt;&lt;wsp:rsid wsp:val=&quot;003F3D2E&quot;/&gt;&lt;wsp:rsid wsp:val=&quot;0040112F&quot;/&gt;&lt;wsp:rsid wsp:val=&quot;004014AD&quot;/&gt;&lt;wsp:rsid wsp:val=&quot;004022D5&quot;/&gt;&lt;wsp:rsid wsp:val=&quot;004060DA&quot;/&gt;&lt;wsp:rsid wsp:val=&quot;0041004C&quot;/&gt;&lt;wsp:rsid wsp:val=&quot;00410842&quot;/&gt;&lt;wsp:rsid wsp:val=&quot;00414F03&quot;/&gt;&lt;wsp:rsid wsp:val=&quot;00416252&quot;/&gt;&lt;wsp:rsid wsp:val=&quot;00416386&quot;/&gt;&lt;wsp:rsid wsp:val=&quot;0042235D&quot;/&gt;&lt;wsp:rsid wsp:val=&quot;00422C2E&quot;/&gt;&lt;wsp:rsid wsp:val=&quot;00423125&quot;/&gt;&lt;wsp:rsid wsp:val=&quot;004231AA&quot;/&gt;&lt;wsp:rsid wsp:val=&quot;004234E7&quot;/&gt;&lt;wsp:rsid wsp:val=&quot;0042435D&quot;/&gt;&lt;wsp:rsid wsp:val=&quot;004272BF&quot;/&gt;&lt;wsp:rsid wsp:val=&quot;00427DAA&quot;/&gt;&lt;wsp:rsid wsp:val=&quot;004303CD&quot;/&gt;&lt;wsp:rsid wsp:val=&quot;0043078C&quot;/&gt;&lt;wsp:rsid wsp:val=&quot;00431104&quot;/&gt;&lt;wsp:rsid wsp:val=&quot;0043269D&quot;/&gt;&lt;wsp:rsid wsp:val=&quot;00442CEA&quot;/&gt;&lt;wsp:rsid wsp:val=&quot;00447759&quot;/&gt;&lt;wsp:rsid wsp:val=&quot;004502ED&quot;/&gt;&lt;wsp:rsid wsp:val=&quot;004540CF&quot;/&gt;&lt;wsp:rsid wsp:val=&quot;00457D43&quot;/&gt;&lt;wsp:rsid wsp:val=&quot;004623E0&quot;/&gt;&lt;wsp:rsid wsp:val=&quot;00462C02&quot;/&gt;&lt;wsp:rsid wsp:val=&quot;00464661&quot;/&gt;&lt;wsp:rsid wsp:val=&quot;0046502B&quot;/&gt;&lt;wsp:rsid wsp:val=&quot;0046603D&quot;/&gt;&lt;wsp:rsid wsp:val=&quot;00467184&quot;/&gt;&lt;wsp:rsid wsp:val=&quot;00476C4A&quot;/&gt;&lt;wsp:rsid wsp:val=&quot;0048304D&quot;/&gt;&lt;wsp:rsid wsp:val=&quot;00487479&quot;/&gt;&lt;wsp:rsid wsp:val=&quot;00490364&quot;/&gt;&lt;wsp:rsid wsp:val=&quot;00490A20&quot;/&gt;&lt;wsp:rsid wsp:val=&quot;004922B1&quot;/&gt;&lt;wsp:rsid wsp:val=&quot;00493232&quot;/&gt;&lt;wsp:rsid wsp:val=&quot;004951C4&quot;/&gt;&lt;wsp:rsid wsp:val=&quot;004A00C7&quot;/&gt;&lt;wsp:rsid wsp:val=&quot;004A0E95&quot;/&gt;&lt;wsp:rsid wsp:val=&quot;004A0FA0&quot;/&gt;&lt;wsp:rsid wsp:val=&quot;004A0FFC&quot;/&gt;&lt;wsp:rsid wsp:val=&quot;004A259B&quot;/&gt;&lt;wsp:rsid wsp:val=&quot;004A5448&quot;/&gt;&lt;wsp:rsid wsp:val=&quot;004B0242&quot;/&gt;&lt;wsp:rsid wsp:val=&quot;004B31D4&quot;/&gt;&lt;wsp:rsid wsp:val=&quot;004B3813&quot;/&gt;&lt;wsp:rsid wsp:val=&quot;004B3A0B&quot;/&gt;&lt;wsp:rsid wsp:val=&quot;004B498A&quot;/&gt;&lt;wsp:rsid wsp:val=&quot;004B4EE1&quot;/&gt;&lt;wsp:rsid wsp:val=&quot;004C3CE5&quot;/&gt;&lt;wsp:rsid wsp:val=&quot;004C3D70&quot;/&gt;&lt;wsp:rsid wsp:val=&quot;004C3DB6&quot;/&gt;&lt;wsp:rsid wsp:val=&quot;004C433B&quot;/&gt;&lt;wsp:rsid wsp:val=&quot;004C4C8F&quot;/&gt;&lt;wsp:rsid wsp:val=&quot;004C5C4A&quot;/&gt;&lt;wsp:rsid wsp:val=&quot;004D543D&quot;/&gt;&lt;wsp:rsid wsp:val=&quot;004D6393&quot;/&gt;&lt;wsp:rsid wsp:val=&quot;004D6B0A&quot;/&gt;&lt;wsp:rsid wsp:val=&quot;004D6E15&quot;/&gt;&lt;wsp:rsid wsp:val=&quot;004E3F5D&quot;/&gt;&lt;wsp:rsid wsp:val=&quot;004E59A5&quot;/&gt;&lt;wsp:rsid wsp:val=&quot;004F0EBF&quot;/&gt;&lt;wsp:rsid wsp:val=&quot;004F2BD0&quot;/&gt;&lt;wsp:rsid wsp:val=&quot;004F33DE&quot;/&gt;&lt;wsp:rsid wsp:val=&quot;004F441B&quot;/&gt;&lt;wsp:rsid wsp:val=&quot;004F4962&quot;/&gt;&lt;wsp:rsid wsp:val=&quot;004F4BFA&quot;/&gt;&lt;wsp:rsid wsp:val=&quot;004F52F4&quot;/&gt;&lt;wsp:rsid wsp:val=&quot;0050053F&quot;/&gt;&lt;wsp:rsid wsp:val=&quot;00504006&quot;/&gt;&lt;wsp:rsid wsp:val=&quot;00512094&quot;/&gt;&lt;wsp:rsid wsp:val=&quot;00514E02&quot;/&gt;&lt;wsp:rsid wsp:val=&quot;00516210&quot;/&gt;&lt;wsp:rsid wsp:val=&quot;00517469&quot;/&gt;&lt;wsp:rsid wsp:val=&quot;00520389&quot;/&gt;&lt;wsp:rsid wsp:val=&quot;0052419B&quot;/&gt;&lt;wsp:rsid wsp:val=&quot;00524434&quot;/&gt;&lt;wsp:rsid wsp:val=&quot;00524989&quot;/&gt;&lt;wsp:rsid wsp:val=&quot;00525E45&quot;/&gt;&lt;wsp:rsid wsp:val=&quot;005276A9&quot;/&gt;&lt;wsp:rsid wsp:val=&quot;005317E7&quot;/&gt;&lt;wsp:rsid wsp:val=&quot;00531DB6&quot;/&gt;&lt;wsp:rsid wsp:val=&quot;005358D1&quot;/&gt;&lt;wsp:rsid wsp:val=&quot;005372EF&quot;/&gt;&lt;wsp:rsid wsp:val=&quot;00537D63&quot;/&gt;&lt;wsp:rsid wsp:val=&quot;0054043F&quot;/&gt;&lt;wsp:rsid wsp:val=&quot;00540D07&quot;/&gt;&lt;wsp:rsid wsp:val=&quot;00541AD5&quot;/&gt;&lt;wsp:rsid wsp:val=&quot;005424AA&quot;/&gt;&lt;wsp:rsid wsp:val=&quot;0054459C&quot;/&gt;&lt;wsp:rsid wsp:val=&quot;0054672D&quot;/&gt;&lt;wsp:rsid wsp:val=&quot;00547EFA&quot;/&gt;&lt;wsp:rsid wsp:val=&quot;00552BDD&quot;/&gt;&lt;wsp:rsid wsp:val=&quot;005533A4&quot;/&gt;&lt;wsp:rsid wsp:val=&quot;00554E20&quot;/&gt;&lt;wsp:rsid wsp:val=&quot;00555A52&quot;/&gt;&lt;wsp:rsid wsp:val=&quot;00557D1F&quot;/&gt;&lt;wsp:rsid wsp:val=&quot;00561419&quot;/&gt;&lt;wsp:rsid wsp:val=&quot;0056168A&quot;/&gt;&lt;wsp:rsid wsp:val=&quot;00561841&quot;/&gt;&lt;wsp:rsid wsp:val=&quot;00563E86&quot;/&gt;&lt;wsp:rsid wsp:val=&quot;005641A1&quot;/&gt;&lt;wsp:rsid wsp:val=&quot;0056788A&quot;/&gt;&lt;wsp:rsid wsp:val=&quot;005711D8&quot;/&gt;&lt;wsp:rsid wsp:val=&quot;005726AD&quot;/&gt;&lt;wsp:rsid wsp:val=&quot;00572A3A&quot;/&gt;&lt;wsp:rsid wsp:val=&quot;005767CA&quot;/&gt;&lt;wsp:rsid wsp:val=&quot;00580E9A&quot;/&gt;&lt;wsp:rsid wsp:val=&quot;0059315A&quot;/&gt;&lt;wsp:rsid wsp:val=&quot;005946CE&quot;/&gt;&lt;wsp:rsid wsp:val=&quot;00594EE1&quot;/&gt;&lt;wsp:rsid wsp:val=&quot;00595425&quot;/&gt;&lt;wsp:rsid wsp:val=&quot;005A1262&quot;/&gt;&lt;wsp:rsid wsp:val=&quot;005A2FAB&quot;/&gt;&lt;wsp:rsid wsp:val=&quot;005A5024&quot;/&gt;&lt;wsp:rsid wsp:val=&quot;005A55FC&quot;/&gt;&lt;wsp:rsid wsp:val=&quot;005B2155&quot;/&gt;&lt;wsp:rsid wsp:val=&quot;005B3297&quot;/&gt;&lt;wsp:rsid wsp:val=&quot;005B72CB&quot;/&gt;&lt;wsp:rsid wsp:val=&quot;005B7EF0&quot;/&gt;&lt;wsp:rsid wsp:val=&quot;005C0852&quot;/&gt;&lt;wsp:rsid wsp:val=&quot;005C1FEC&quot;/&gt;&lt;wsp:rsid wsp:val=&quot;005C3A87&quot;/&gt;&lt;wsp:rsid wsp:val=&quot;005C4FD5&quot;/&gt;&lt;wsp:rsid wsp:val=&quot;005C51BB&quot;/&gt;&lt;wsp:rsid wsp:val=&quot;005D2F6A&quot;/&gt;&lt;wsp:rsid wsp:val=&quot;005D5420&quot;/&gt;&lt;wsp:rsid wsp:val=&quot;005D5532&quot;/&gt;&lt;wsp:rsid wsp:val=&quot;005D65AD&quot;/&gt;&lt;wsp:rsid wsp:val=&quot;005D716B&quot;/&gt;&lt;wsp:rsid wsp:val=&quot;005E5197&quot;/&gt;&lt;wsp:rsid wsp:val=&quot;005E6E5B&quot;/&gt;&lt;wsp:rsid wsp:val=&quot;005F05DF&quot;/&gt;&lt;wsp:rsid wsp:val=&quot;005F0A37&quot;/&gt;&lt;wsp:rsid wsp:val=&quot;005F2D45&quot;/&gt;&lt;wsp:rsid wsp:val=&quot;005F39D0&quot;/&gt;&lt;wsp:rsid wsp:val=&quot;005F3CA0&quot;/&gt;&lt;wsp:rsid wsp:val=&quot;005F4A7E&quot;/&gt;&lt;wsp:rsid wsp:val=&quot;005F6001&quot;/&gt;&lt;wsp:rsid wsp:val=&quot;00601F4F&quot;/&gt;&lt;wsp:rsid wsp:val=&quot;00603DF4&quot;/&gt;&lt;wsp:rsid wsp:val=&quot;006044E3&quot;/&gt;&lt;wsp:rsid wsp:val=&quot;0060498C&quot;/&gt;&lt;wsp:rsid wsp:val=&quot;0060576C&quot;/&gt;&lt;wsp:rsid wsp:val=&quot;00611BF4&quot;/&gt;&lt;wsp:rsid wsp:val=&quot;00614712&quot;/&gt;&lt;wsp:rsid wsp:val=&quot;00614F80&quot;/&gt;&lt;wsp:rsid wsp:val=&quot;00615773&quot;/&gt;&lt;wsp:rsid wsp:val=&quot;006214AA&quot;/&gt;&lt;wsp:rsid wsp:val=&quot;00621D2E&quot;/&gt;&lt;wsp:rsid wsp:val=&quot;006223D7&quot;/&gt;&lt;wsp:rsid wsp:val=&quot;00627607&quot;/&gt;&lt;wsp:rsid wsp:val=&quot;006302FE&quot;/&gt;&lt;wsp:rsid wsp:val=&quot;00634B4B&quot;/&gt;&lt;wsp:rsid wsp:val=&quot;00636260&quot;/&gt;&lt;wsp:rsid wsp:val=&quot;00636976&quot;/&gt;&lt;wsp:rsid wsp:val=&quot;006435A7&quot;/&gt;&lt;wsp:rsid wsp:val=&quot;00645B77&quot;/&gt;&lt;wsp:rsid wsp:val=&quot;00647D53&quot;/&gt;&lt;wsp:rsid wsp:val=&quot;0065238A&quot;/&gt;&lt;wsp:rsid wsp:val=&quot;0065262D&quot;/&gt;&lt;wsp:rsid wsp:val=&quot;0065360F&quot;/&gt;&lt;wsp:rsid wsp:val=&quot;00653B72&quot;/&gt;&lt;wsp:rsid wsp:val=&quot;00655427&quot;/&gt;&lt;wsp:rsid wsp:val=&quot;00655FA1&quot;/&gt;&lt;wsp:rsid wsp:val=&quot;006566BF&quot;/&gt;&lt;wsp:rsid wsp:val=&quot;00656975&quot;/&gt;&lt;wsp:rsid wsp:val=&quot;00660AC1&quot;/&gt;&lt;wsp:rsid wsp:val=&quot;00660B80&quot;/&gt;&lt;wsp:rsid wsp:val=&quot;00661A36&quot;/&gt;&lt;wsp:rsid wsp:val=&quot;00663899&quot;/&gt;&lt;wsp:rsid wsp:val=&quot;00670159&quot;/&gt;&lt;wsp:rsid wsp:val=&quot;00671267&quot;/&gt;&lt;wsp:rsid wsp:val=&quot;006726E0&quot;/&gt;&lt;wsp:rsid wsp:val=&quot;006751A1&quot;/&gt;&lt;wsp:rsid wsp:val=&quot;00681257&quot;/&gt;&lt;wsp:rsid wsp:val=&quot;00681EFF&quot;/&gt;&lt;wsp:rsid wsp:val=&quot;0068408B&quot;/&gt;&lt;wsp:rsid wsp:val=&quot;00684B98&quot;/&gt;&lt;wsp:rsid wsp:val=&quot;00690EE2&quot;/&gt;&lt;wsp:rsid wsp:val=&quot;00692985&quot;/&gt;&lt;wsp:rsid wsp:val=&quot;00693104&quot;/&gt;&lt;wsp:rsid wsp:val=&quot;00693A8C&quot;/&gt;&lt;wsp:rsid wsp:val=&quot;00696DAF&quot;/&gt;&lt;wsp:rsid wsp:val=&quot;006A07FB&quot;/&gt;&lt;wsp:rsid wsp:val=&quot;006A082E&quot;/&gt;&lt;wsp:rsid wsp:val=&quot;006A0941&quot;/&gt;&lt;wsp:rsid wsp:val=&quot;006A0B8A&quot;/&gt;&lt;wsp:rsid wsp:val=&quot;006A0D76&quot;/&gt;&lt;wsp:rsid wsp:val=&quot;006A1E6D&quot;/&gt;&lt;wsp:rsid wsp:val=&quot;006A6AC4&quot;/&gt;&lt;wsp:rsid wsp:val=&quot;006A74DA&quot;/&gt;&lt;wsp:rsid wsp:val=&quot;006B08F4&quot;/&gt;&lt;wsp:rsid wsp:val=&quot;006B0EC4&quot;/&gt;&lt;wsp:rsid wsp:val=&quot;006B4344&quot;/&gt;&lt;wsp:rsid wsp:val=&quot;006C12CA&quot;/&gt;&lt;wsp:rsid wsp:val=&quot;006C47E5&quot;/&gt;&lt;wsp:rsid wsp:val=&quot;006C575F&quot;/&gt;&lt;wsp:rsid wsp:val=&quot;006C5BDB&quot;/&gt;&lt;wsp:rsid wsp:val=&quot;006C60B5&quot;/&gt;&lt;wsp:rsid wsp:val=&quot;006C6178&quot;/&gt;&lt;wsp:rsid wsp:val=&quot;006C6E15&quot;/&gt;&lt;wsp:rsid wsp:val=&quot;006D2E52&quot;/&gt;&lt;wsp:rsid wsp:val=&quot;006D35F8&quot;/&gt;&lt;wsp:rsid wsp:val=&quot;006D378D&quot;/&gt;&lt;wsp:rsid wsp:val=&quot;006D3E06&quot;/&gt;&lt;wsp:rsid wsp:val=&quot;006E06E5&quot;/&gt;&lt;wsp:rsid wsp:val=&quot;006E12C7&quot;/&gt;&lt;wsp:rsid wsp:val=&quot;006F4A05&quot;/&gt;&lt;wsp:rsid wsp:val=&quot;006F5753&quot;/&gt;&lt;wsp:rsid wsp:val=&quot;006F5A1C&quot;/&gt;&lt;wsp:rsid wsp:val=&quot;006F7646&quot;/&gt;&lt;wsp:rsid wsp:val=&quot;006F7931&quot;/&gt;&lt;wsp:rsid wsp:val=&quot;007042D9&quot;/&gt;&lt;wsp:rsid wsp:val=&quot;00705410&quot;/&gt;&lt;wsp:rsid wsp:val=&quot;00712075&quot;/&gt;&lt;wsp:rsid wsp:val=&quot;00712668&quot;/&gt;&lt;wsp:rsid wsp:val=&quot;0071538F&quot;/&gt;&lt;wsp:rsid wsp:val=&quot;00715C09&quot;/&gt;&lt;wsp:rsid wsp:val=&quot;00716495&quot;/&gt;&lt;wsp:rsid wsp:val=&quot;00717BE1&quot;/&gt;&lt;wsp:rsid wsp:val=&quot;00722AD4&quot;/&gt;&lt;wsp:rsid wsp:val=&quot;00725C61&quot;/&gt;&lt;wsp:rsid wsp:val=&quot;00726A60&quot;/&gt;&lt;wsp:rsid wsp:val=&quot;007275EC&quot;/&gt;&lt;wsp:rsid wsp:val=&quot;0073000B&quot;/&gt;&lt;wsp:rsid wsp:val=&quot;00730D24&quot;/&gt;&lt;wsp:rsid wsp:val=&quot;00731C2C&quot;/&gt;&lt;wsp:rsid wsp:val=&quot;00734C5D&quot;/&gt;&lt;wsp:rsid wsp:val=&quot;0074118B&quot;/&gt;&lt;wsp:rsid wsp:val=&quot;00742C83&quot;/&gt;&lt;wsp:rsid wsp:val=&quot;00745052&quot;/&gt;&lt;wsp:rsid wsp:val=&quot;00745156&quot;/&gt;&lt;wsp:rsid wsp:val=&quot;007478AF&quot;/&gt;&lt;wsp:rsid wsp:val=&quot;00752349&quot;/&gt;&lt;wsp:rsid wsp:val=&quot;007614BC&quot;/&gt;&lt;wsp:rsid wsp:val=&quot;0076495D&quot;/&gt;&lt;wsp:rsid wsp:val=&quot;00770572&quot;/&gt;&lt;wsp:rsid wsp:val=&quot;00772FD8&quot;/&gt;&lt;wsp:rsid wsp:val=&quot;00777A1A&quot;/&gt;&lt;wsp:rsid wsp:val=&quot;00777E48&quot;/&gt;&lt;wsp:rsid wsp:val=&quot;00777FC4&quot;/&gt;&lt;wsp:rsid wsp:val=&quot;007832A3&quot;/&gt;&lt;wsp:rsid wsp:val=&quot;007943B3&quot;/&gt;&lt;wsp:rsid wsp:val=&quot;007949CB&quot;/&gt;&lt;wsp:rsid wsp:val=&quot;00797743&quot;/&gt;&lt;wsp:rsid wsp:val=&quot;007A018F&quot;/&gt;&lt;wsp:rsid wsp:val=&quot;007A2802&quot;/&gt;&lt;wsp:rsid wsp:val=&quot;007A385C&quot;/&gt;&lt;wsp:rsid wsp:val=&quot;007A3E10&quot;/&gt;&lt;wsp:rsid wsp:val=&quot;007B00C7&quot;/&gt;&lt;wsp:rsid wsp:val=&quot;007B30D3&quot;/&gt;&lt;wsp:rsid wsp:val=&quot;007B3990&quot;/&gt;&lt;wsp:rsid wsp:val=&quot;007B7725&quot;/&gt;&lt;wsp:rsid wsp:val=&quot;007C03D6&quot;/&gt;&lt;wsp:rsid wsp:val=&quot;007C0AFC&quot;/&gt;&lt;wsp:rsid wsp:val=&quot;007C0B23&quot;/&gt;&lt;wsp:rsid wsp:val=&quot;007C52A4&quot;/&gt;&lt;wsp:rsid wsp:val=&quot;007D3ED8&quot;/&gt;&lt;wsp:rsid wsp:val=&quot;007D660F&quot;/&gt;&lt;wsp:rsid wsp:val=&quot;007D77CC&quot;/&gt;&lt;wsp:rsid wsp:val=&quot;007E09CA&quot;/&gt;&lt;wsp:rsid wsp:val=&quot;007E4960&quot;/&gt;&lt;wsp:rsid wsp:val=&quot;007E710F&quot;/&gt;&lt;wsp:rsid wsp:val=&quot;007F0E88&quot;/&gt;&lt;wsp:rsid wsp:val=&quot;007F3201&quot;/&gt;&lt;wsp:rsid wsp:val=&quot;007F3307&quot;/&gt;&lt;wsp:rsid wsp:val=&quot;007F3CF8&quot;/&gt;&lt;wsp:rsid wsp:val=&quot;007F4DF8&quot;/&gt;&lt;wsp:rsid wsp:val=&quot;007F60ED&quot;/&gt;&lt;wsp:rsid wsp:val=&quot;00800D65&quot;/&gt;&lt;wsp:rsid wsp:val=&quot;00807FD3&quot;/&gt;&lt;wsp:rsid wsp:val=&quot;00811B54&quot;/&gt;&lt;wsp:rsid wsp:val=&quot;00811CC6&quot;/&gt;&lt;wsp:rsid wsp:val=&quot;0081312C&quot;/&gt;&lt;wsp:rsid wsp:val=&quot;00814F2F&quot;/&gt;&lt;wsp:rsid wsp:val=&quot;00815422&quot;/&gt;&lt;wsp:rsid wsp:val=&quot;0081610C&quot;/&gt;&lt;wsp:rsid wsp:val=&quot;0081637B&quot;/&gt;&lt;wsp:rsid wsp:val=&quot;00817FD3&quot;/&gt;&lt;wsp:rsid wsp:val=&quot;008221A6&quot;/&gt;&lt;wsp:rsid wsp:val=&quot;0082557A&quot;/&gt;&lt;wsp:rsid wsp:val=&quot;008264EB&quot;/&gt;&lt;wsp:rsid wsp:val=&quot;00826E15&quot;/&gt;&lt;wsp:rsid wsp:val=&quot;008303A5&quot;/&gt;&lt;wsp:rsid wsp:val=&quot;00831BE2&quot;/&gt;&lt;wsp:rsid wsp:val=&quot;0083250A&quot;/&gt;&lt;wsp:rsid wsp:val=&quot;00832BCF&quot;/&gt;&lt;wsp:rsid wsp:val=&quot;008331C9&quot;/&gt;&lt;wsp:rsid wsp:val=&quot;0083475B&quot;/&gt;&lt;wsp:rsid wsp:val=&quot;00834BD4&quot;/&gt;&lt;wsp:rsid wsp:val=&quot;00834CD4&quot;/&gt;&lt;wsp:rsid wsp:val=&quot;0084354B&quot;/&gt;&lt;wsp:rsid wsp:val=&quot;00843BC4&quot;/&gt;&lt;wsp:rsid wsp:val=&quot;0084447B&quot;/&gt;&lt;wsp:rsid wsp:val=&quot;00846250&quot;/&gt;&lt;wsp:rsid wsp:val=&quot;008465BC&quot;/&gt;&lt;wsp:rsid wsp:val=&quot;00847E66&quot;/&gt;&lt;wsp:rsid wsp:val=&quot;008638F8&quot;/&gt;&lt;wsp:rsid wsp:val=&quot;00867B7B&quot;/&gt;&lt;wsp:rsid wsp:val=&quot;00871256&quot;/&gt;&lt;wsp:rsid wsp:val=&quot;008720A6&quot;/&gt;&lt;wsp:rsid wsp:val=&quot;00875E00&quot;/&gt;&lt;wsp:rsid wsp:val=&quot;008777DB&quot;/&gt;&lt;wsp:rsid wsp:val=&quot;00882E73&quot;/&gt;&lt;wsp:rsid wsp:val=&quot;008839FF&quot;/&gt;&lt;wsp:rsid wsp:val=&quot;008849E0&quot;/&gt;&lt;wsp:rsid wsp:val=&quot;00886910&quot;/&gt;&lt;wsp:rsid wsp:val=&quot;00887077&quot;/&gt;&lt;wsp:rsid wsp:val=&quot;00887743&quot;/&gt;&lt;wsp:rsid wsp:val=&quot;00890C61&quot;/&gt;&lt;wsp:rsid wsp:val=&quot;00892E6A&quot;/&gt;&lt;wsp:rsid wsp:val=&quot;00893D53&quot;/&gt;&lt;wsp:rsid wsp:val=&quot;008941F0&quot;/&gt;&lt;wsp:rsid wsp:val=&quot;00895014&quot;/&gt;&lt;wsp:rsid wsp:val=&quot;0089556D&quot;/&gt;&lt;wsp:rsid wsp:val=&quot;00895B69&quot;/&gt;&lt;wsp:rsid wsp:val=&quot;008A1AEB&quot;/&gt;&lt;wsp:rsid wsp:val=&quot;008A2501&quot;/&gt;&lt;wsp:rsid wsp:val=&quot;008A2830&quot;/&gt;&lt;wsp:rsid wsp:val=&quot;008A6228&quot;/&gt;&lt;wsp:rsid wsp:val=&quot;008B07F6&quot;/&gt;&lt;wsp:rsid wsp:val=&quot;008B2DB0&quot;/&gt;&lt;wsp:rsid wsp:val=&quot;008B2E36&quot;/&gt;&lt;wsp:rsid wsp:val=&quot;008B3555&quot;/&gt;&lt;wsp:rsid wsp:val=&quot;008B459A&quot;/&gt;&lt;wsp:rsid wsp:val=&quot;008B77A1&quot;/&gt;&lt;wsp:rsid wsp:val=&quot;008C002C&quot;/&gt;&lt;wsp:rsid wsp:val=&quot;008C0CC1&quot;/&gt;&lt;wsp:rsid wsp:val=&quot;008C19B0&quot;/&gt;&lt;wsp:rsid wsp:val=&quot;008C31C4&quot;/&gt;&lt;wsp:rsid wsp:val=&quot;008C5307&quot;/&gt;&lt;wsp:rsid wsp:val=&quot;008C5873&quot;/&gt;&lt;wsp:rsid wsp:val=&quot;008C58B8&quot;/&gt;&lt;wsp:rsid wsp:val=&quot;008C65C6&quot;/&gt;&lt;wsp:rsid wsp:val=&quot;008C6E74&quot;/&gt;&lt;wsp:rsid wsp:val=&quot;008C717E&quot;/&gt;&lt;wsp:rsid wsp:val=&quot;008D09B9&quot;/&gt;&lt;wsp:rsid wsp:val=&quot;008D6B0F&quot;/&gt;&lt;wsp:rsid wsp:val=&quot;008D7358&quot;/&gt;&lt;wsp:rsid wsp:val=&quot;008E0031&quot;/&gt;&lt;wsp:rsid wsp:val=&quot;008E01AB&quot;/&gt;&lt;wsp:rsid wsp:val=&quot;008E1BC8&quot;/&gt;&lt;wsp:rsid wsp:val=&quot;008E1BCA&quot;/&gt;&lt;wsp:rsid wsp:val=&quot;008E4360&quot;/&gt;&lt;wsp:rsid wsp:val=&quot;008E495A&quot;/&gt;&lt;wsp:rsid wsp:val=&quot;008F0DBE&quot;/&gt;&lt;wsp:rsid wsp:val=&quot;008F265D&quot;/&gt;&lt;wsp:rsid wsp:val=&quot;008F2AE2&quot;/&gt;&lt;wsp:rsid wsp:val=&quot;008F3912&quot;/&gt;&lt;wsp:rsid wsp:val=&quot;008F5D54&quot;/&gt;&lt;wsp:rsid wsp:val=&quot;008F67B4&quot;/&gt;&lt;wsp:rsid wsp:val=&quot;009024A1&quot;/&gt;&lt;wsp:rsid wsp:val=&quot;00903349&quot;/&gt;&lt;wsp:rsid wsp:val=&quot;009037BF&quot;/&gt;&lt;wsp:rsid wsp:val=&quot;00912D11&quot;/&gt;&lt;wsp:rsid wsp:val=&quot;00915DFD&quot;/&gt;&lt;wsp:rsid wsp:val=&quot;00917134&quot;/&gt;&lt;wsp:rsid wsp:val=&quot;00920E29&quot;/&gt;&lt;wsp:rsid wsp:val=&quot;009234AE&quot;/&gt;&lt;wsp:rsid wsp:val=&quot;009241EA&quot;/&gt;&lt;wsp:rsid wsp:val=&quot;0093039E&quot;/&gt;&lt;wsp:rsid wsp:val=&quot;00933690&quot;/&gt;&lt;wsp:rsid wsp:val=&quot;00933B67&quot;/&gt;&lt;wsp:rsid wsp:val=&quot;00934461&quot;/&gt;&lt;wsp:rsid wsp:val=&quot;00935275&quot;/&gt;&lt;wsp:rsid wsp:val=&quot;009370C3&quot;/&gt;&lt;wsp:rsid wsp:val=&quot;0094204E&quot;/&gt;&lt;wsp:rsid wsp:val=&quot;00944E9A&quot;/&gt;&lt;wsp:rsid wsp:val=&quot;00947431&quot;/&gt;&lt;wsp:rsid wsp:val=&quot;0094759A&quot;/&gt;&lt;wsp:rsid wsp:val=&quot;009506F6&quot;/&gt;&lt;wsp:rsid wsp:val=&quot;009525E7&quot;/&gt;&lt;wsp:rsid wsp:val=&quot;009577C2&quot;/&gt;&lt;wsp:rsid wsp:val=&quot;0096309B&quot;/&gt;&lt;wsp:rsid wsp:val=&quot;00965365&quot;/&gt;&lt;wsp:rsid wsp:val=&quot;009664BD&quot;/&gt;&lt;wsp:rsid wsp:val=&quot;00967C84&quot;/&gt;&lt;wsp:rsid wsp:val=&quot;00974317&quot;/&gt;&lt;wsp:rsid wsp:val=&quot;0097647B&quot;/&gt;&lt;wsp:rsid wsp:val=&quot;00982BBC&quot;/&gt;&lt;wsp:rsid wsp:val=&quot;009874E6&quot;/&gt;&lt;wsp:rsid wsp:val=&quot;009924CA&quot;/&gt;&lt;wsp:rsid wsp:val=&quot;009927B6&quot;/&gt;&lt;wsp:rsid wsp:val=&quot;00993D56&quot;/&gt;&lt;wsp:rsid wsp:val=&quot;009955C4&quot;/&gt;&lt;wsp:rsid wsp:val=&quot;00996BA8&quot;/&gt;&lt;wsp:rsid wsp:val=&quot;009A0A5B&quot;/&gt;&lt;wsp:rsid wsp:val=&quot;009A63AE&quot;/&gt;&lt;wsp:rsid wsp:val=&quot;009B0E4A&quot;/&gt;&lt;wsp:rsid wsp:val=&quot;009B117D&quot;/&gt;&lt;wsp:rsid wsp:val=&quot;009B1BAF&quot;/&gt;&lt;wsp:rsid wsp:val=&quot;009C2202&quot;/&gt;&lt;wsp:rsid wsp:val=&quot;009C3F03&quot;/&gt;&lt;wsp:rsid wsp:val=&quot;009C438C&quot;/&gt;&lt;wsp:rsid wsp:val=&quot;009C6262&quot;/&gt;&lt;wsp:rsid wsp:val=&quot;009C62E3&quot;/&gt;&lt;wsp:rsid wsp:val=&quot;009C7985&quot;/&gt;&lt;wsp:rsid wsp:val=&quot;009C7CBE&quot;/&gt;&lt;wsp:rsid wsp:val=&quot;009C7D60&quot;/&gt;&lt;wsp:rsid wsp:val=&quot;009D1442&quot;/&gt;&lt;wsp:rsid wsp:val=&quot;009D4905&quot;/&gt;&lt;wsp:rsid wsp:val=&quot;009D541B&quot;/&gt;&lt;wsp:rsid wsp:val=&quot;009E1AC0&quot;/&gt;&lt;wsp:rsid wsp:val=&quot;009E6D57&quot;/&gt;&lt;wsp:rsid wsp:val=&quot;009F2D30&quot;/&gt;&lt;wsp:rsid wsp:val=&quot;009F63C8&quot;/&gt;&lt;wsp:rsid wsp:val=&quot;009F65D1&quot;/&gt;&lt;wsp:rsid wsp:val=&quot;00A00614&quot;/&gt;&lt;wsp:rsid wsp:val=&quot;00A0180B&quot;/&gt;&lt;wsp:rsid wsp:val=&quot;00A02012&quot;/&gt;&lt;wsp:rsid wsp:val=&quot;00A0348D&quot;/&gt;&lt;wsp:rsid wsp:val=&quot;00A068B6&quot;/&gt;&lt;wsp:rsid wsp:val=&quot;00A10FC8&quot;/&gt;&lt;wsp:rsid wsp:val=&quot;00A1264B&quot;/&gt;&lt;wsp:rsid wsp:val=&quot;00A126AB&quot;/&gt;&lt;wsp:rsid wsp:val=&quot;00A15DCC&quot;/&gt;&lt;wsp:rsid wsp:val=&quot;00A17DE6&quot;/&gt;&lt;wsp:rsid wsp:val=&quot;00A215A8&quot;/&gt;&lt;wsp:rsid wsp:val=&quot;00A23B22&quot;/&gt;&lt;wsp:rsid wsp:val=&quot;00A25B3F&quot;/&gt;&lt;wsp:rsid wsp:val=&quot;00A26A80&quot;/&gt;&lt;wsp:rsid wsp:val=&quot;00A32A64&quot;/&gt;&lt;wsp:rsid wsp:val=&quot;00A53901&quot;/&gt;&lt;wsp:rsid wsp:val=&quot;00A5406A&quot;/&gt;&lt;wsp:rsid wsp:val=&quot;00A54542&quot;/&gt;&lt;wsp:rsid wsp:val=&quot;00A609D4&quot;/&gt;&lt;wsp:rsid wsp:val=&quot;00A65609&quot;/&gt;&lt;wsp:rsid wsp:val=&quot;00A672C5&quot;/&gt;&lt;wsp:rsid wsp:val=&quot;00A755BB&quot;/&gt;&lt;wsp:rsid wsp:val=&quot;00A760EE&quot;/&gt;&lt;wsp:rsid wsp:val=&quot;00A77448&quot;/&gt;&lt;wsp:rsid wsp:val=&quot;00A77B50&quot;/&gt;&lt;wsp:rsid wsp:val=&quot;00A80C09&quot;/&gt;&lt;wsp:rsid wsp:val=&quot;00A80DE0&quot;/&gt;&lt;wsp:rsid wsp:val=&quot;00A81145&quot;/&gt;&lt;wsp:rsid wsp:val=&quot;00A81F7D&quot;/&gt;&lt;wsp:rsid wsp:val=&quot;00A82765&quot;/&gt;&lt;wsp:rsid wsp:val=&quot;00A84F31&quot;/&gt;&lt;wsp:rsid wsp:val=&quot;00A85CBB&quot;/&gt;&lt;wsp:rsid wsp:val=&quot;00A9102D&quot;/&gt;&lt;wsp:rsid wsp:val=&quot;00A92639&quot;/&gt;&lt;wsp:rsid wsp:val=&quot;00A9368B&quot;/&gt;&lt;wsp:rsid wsp:val=&quot;00A93BFE&quot;/&gt;&lt;wsp:rsid wsp:val=&quot;00A943F6&quot;/&gt;&lt;wsp:rsid wsp:val=&quot;00A957A4&quot;/&gt;&lt;wsp:rsid wsp:val=&quot;00A96119&quot;/&gt;&lt;wsp:rsid wsp:val=&quot;00A97261&quot;/&gt;&lt;wsp:rsid wsp:val=&quot;00AA0E82&quot;/&gt;&lt;wsp:rsid wsp:val=&quot;00AA3136&quot;/&gt;&lt;wsp:rsid wsp:val=&quot;00AA7075&quot;/&gt;&lt;wsp:rsid wsp:val=&quot;00AA71DD&quot;/&gt;&lt;wsp:rsid wsp:val=&quot;00AB0B4A&quot;/&gt;&lt;wsp:rsid wsp:val=&quot;00AC1AD8&quot;/&gt;&lt;wsp:rsid wsp:val=&quot;00AC3CAA&quot;/&gt;&lt;wsp:rsid wsp:val=&quot;00AC4B0E&quot;/&gt;&lt;wsp:rsid wsp:val=&quot;00AC4C49&quot;/&gt;&lt;wsp:rsid wsp:val=&quot;00AC7AF3&quot;/&gt;&lt;wsp:rsid wsp:val=&quot;00AD0CF1&quot;/&gt;&lt;wsp:rsid wsp:val=&quot;00AD199E&quot;/&gt;&lt;wsp:rsid wsp:val=&quot;00AD2739&quot;/&gt;&lt;wsp:rsid wsp:val=&quot;00AD2F08&quot;/&gt;&lt;wsp:rsid wsp:val=&quot;00AD438F&quot;/&gt;&lt;wsp:rsid wsp:val=&quot;00AD4DE8&quot;/&gt;&lt;wsp:rsid wsp:val=&quot;00AD56F2&quot;/&gt;&lt;wsp:rsid wsp:val=&quot;00AD652E&quot;/&gt;&lt;wsp:rsid wsp:val=&quot;00AD7837&quot;/&gt;&lt;wsp:rsid wsp:val=&quot;00AE0736&quot;/&gt;&lt;wsp:rsid wsp:val=&quot;00AE1549&quot;/&gt;&lt;wsp:rsid wsp:val=&quot;00AF1EA5&quot;/&gt;&lt;wsp:rsid wsp:val=&quot;00AF2C60&quot;/&gt;&lt;wsp:rsid wsp:val=&quot;00AF4DEB&quot;/&gt;&lt;wsp:rsid wsp:val=&quot;00AF5E04&quot;/&gt;&lt;wsp:rsid wsp:val=&quot;00AF64FD&quot;/&gt;&lt;wsp:rsid wsp:val=&quot;00AF75EA&quot;/&gt;&lt;wsp:rsid wsp:val=&quot;00AF7629&quot;/&gt;&lt;wsp:rsid wsp:val=&quot;00B00AE1&quot;/&gt;&lt;wsp:rsid wsp:val=&quot;00B01849&quot;/&gt;&lt;wsp:rsid wsp:val=&quot;00B01B2F&quot;/&gt;&lt;wsp:rsid wsp:val=&quot;00B04A41&quot;/&gt;&lt;wsp:rsid wsp:val=&quot;00B05252&quot;/&gt;&lt;wsp:rsid wsp:val=&quot;00B064F8&quot;/&gt;&lt;wsp:rsid wsp:val=&quot;00B1095D&quot;/&gt;&lt;wsp:rsid wsp:val=&quot;00B11995&quot;/&gt;&lt;wsp:rsid wsp:val=&quot;00B130E3&quot;/&gt;&lt;wsp:rsid wsp:val=&quot;00B22FD8&quot;/&gt;&lt;wsp:rsid wsp:val=&quot;00B27909&quot;/&gt;&lt;wsp:rsid wsp:val=&quot;00B31149&quot;/&gt;&lt;wsp:rsid wsp:val=&quot;00B32ADD&quot;/&gt;&lt;wsp:rsid wsp:val=&quot;00B34979&quot;/&gt;&lt;wsp:rsid wsp:val=&quot;00B412E1&quot;/&gt;&lt;wsp:rsid wsp:val=&quot;00B430CB&quot;/&gt;&lt;wsp:rsid wsp:val=&quot;00B455B9&quot;/&gt;&lt;wsp:rsid wsp:val=&quot;00B45920&quot;/&gt;&lt;wsp:rsid wsp:val=&quot;00B54098&quot;/&gt;&lt;wsp:rsid wsp:val=&quot;00B548AC&quot;/&gt;&lt;wsp:rsid wsp:val=&quot;00B550C6&quot;/&gt;&lt;wsp:rsid wsp:val=&quot;00B55135&quot;/&gt;&lt;wsp:rsid wsp:val=&quot;00B56E69&quot;/&gt;&lt;wsp:rsid wsp:val=&quot;00B603AF&quot;/&gt;&lt;wsp:rsid wsp:val=&quot;00B61DF6&quot;/&gt;&lt;wsp:rsid wsp:val=&quot;00B63C4E&quot;/&gt;&lt;wsp:rsid wsp:val=&quot;00B64AA3&quot;/&gt;&lt;wsp:rsid wsp:val=&quot;00B67C74&quot;/&gt;&lt;wsp:rsid wsp:val=&quot;00B67C81&quot;/&gt;&lt;wsp:rsid wsp:val=&quot;00B71712&quot;/&gt;&lt;wsp:rsid wsp:val=&quot;00B7215A&quot;/&gt;&lt;wsp:rsid wsp:val=&quot;00B72A04&quot;/&gt;&lt;wsp:rsid wsp:val=&quot;00B74C1F&quot;/&gt;&lt;wsp:rsid wsp:val=&quot;00B83596&quot;/&gt;&lt;wsp:rsid wsp:val=&quot;00B84742&quot;/&gt;&lt;wsp:rsid wsp:val=&quot;00B8598C&quot;/&gt;&lt;wsp:rsid wsp:val=&quot;00B90647&quot;/&gt;&lt;wsp:rsid wsp:val=&quot;00B91E63&quot;/&gt;&lt;wsp:rsid wsp:val=&quot;00B927B6&quot;/&gt;&lt;wsp:rsid wsp:val=&quot;00BA0E28&quot;/&gt;&lt;wsp:rsid wsp:val=&quot;00BB06F5&quot;/&gt;&lt;wsp:rsid wsp:val=&quot;00BB54D2&quot;/&gt;&lt;wsp:rsid wsp:val=&quot;00BC403B&quot;/&gt;&lt;wsp:rsid wsp:val=&quot;00BC5EE8&quot;/&gt;&lt;wsp:rsid wsp:val=&quot;00BD200F&quot;/&gt;&lt;wsp:rsid wsp:val=&quot;00BD3725&quot;/&gt;&lt;wsp:rsid wsp:val=&quot;00BD5120&quot;/&gt;&lt;wsp:rsid wsp:val=&quot;00BD62D2&quot;/&gt;&lt;wsp:rsid wsp:val=&quot;00BD76ED&quot;/&gt;&lt;wsp:rsid wsp:val=&quot;00BE0B9A&quot;/&gt;&lt;wsp:rsid wsp:val=&quot;00BE1668&quot;/&gt;&lt;wsp:rsid wsp:val=&quot;00BE5583&quot;/&gt;&lt;wsp:rsid wsp:val=&quot;00BE5F1F&quot;/&gt;&lt;wsp:rsid wsp:val=&quot;00BF4895&quot;/&gt;&lt;wsp:rsid wsp:val=&quot;00BF6DD9&quot;/&gt;&lt;wsp:rsid wsp:val=&quot;00BF7631&quot;/&gt;&lt;wsp:rsid wsp:val=&quot;00C04FE5&quot;/&gt;&lt;wsp:rsid wsp:val=&quot;00C05C1F&quot;/&gt;&lt;wsp:rsid wsp:val=&quot;00C05E58&quot;/&gt;&lt;wsp:rsid wsp:val=&quot;00C06AC0&quot;/&gt;&lt;wsp:rsid wsp:val=&quot;00C07774&quot;/&gt;&lt;wsp:rsid wsp:val=&quot;00C14A1A&quot;/&gt;&lt;wsp:rsid wsp:val=&quot;00C15D90&quot;/&gt;&lt;wsp:rsid wsp:val=&quot;00C174E0&quot;/&gt;&lt;wsp:rsid wsp:val=&quot;00C20EAE&quot;/&gt;&lt;wsp:rsid wsp:val=&quot;00C24BDD&quot;/&gt;&lt;wsp:rsid wsp:val=&quot;00C24D9B&quot;/&gt;&lt;wsp:rsid wsp:val=&quot;00C253B8&quot;/&gt;&lt;wsp:rsid wsp:val=&quot;00C268FF&quot;/&gt;&lt;wsp:rsid wsp:val=&quot;00C3055D&quot;/&gt;&lt;wsp:rsid wsp:val=&quot;00C350AF&quot;/&gt;&lt;wsp:rsid wsp:val=&quot;00C35CCC&quot;/&gt;&lt;wsp:rsid wsp:val=&quot;00C3652C&quot;/&gt;&lt;wsp:rsid wsp:val=&quot;00C36C6E&quot;/&gt;&lt;wsp:rsid wsp:val=&quot;00C40ACD&quot;/&gt;&lt;wsp:rsid wsp:val=&quot;00C43B38&quot;/&gt;&lt;wsp:rsid wsp:val=&quot;00C50DFE&quot;/&gt;&lt;wsp:rsid wsp:val=&quot;00C51714&quot;/&gt;&lt;wsp:rsid wsp:val=&quot;00C55431&quot;/&gt;&lt;wsp:rsid wsp:val=&quot;00C57B7B&quot;/&gt;&lt;wsp:rsid wsp:val=&quot;00C62294&quot;/&gt;&lt;wsp:rsid wsp:val=&quot;00C62A3B&quot;/&gt;&lt;wsp:rsid wsp:val=&quot;00C66C34&quot;/&gt;&lt;wsp:rsid wsp:val=&quot;00C7019D&quot;/&gt;&lt;wsp:rsid wsp:val=&quot;00C717EB&quot;/&gt;&lt;wsp:rsid wsp:val=&quot;00C71D2E&quot;/&gt;&lt;wsp:rsid wsp:val=&quot;00C746FF&quot;/&gt;&lt;wsp:rsid wsp:val=&quot;00C83AF3&quot;/&gt;&lt;wsp:rsid wsp:val=&quot;00C8565D&quot;/&gt;&lt;wsp:rsid wsp:val=&quot;00C86818&quot;/&gt;&lt;wsp:rsid wsp:val=&quot;00C86D8A&quot;/&gt;&lt;wsp:rsid wsp:val=&quot;00C97087&quot;/&gt;&lt;wsp:rsid wsp:val=&quot;00CA010B&quot;/&gt;&lt;wsp:rsid wsp:val=&quot;00CA05E6&quot;/&gt;&lt;wsp:rsid wsp:val=&quot;00CA3D93&quot;/&gt;&lt;wsp:rsid wsp:val=&quot;00CA5063&quot;/&gt;&lt;wsp:rsid wsp:val=&quot;00CA52B1&quot;/&gt;&lt;wsp:rsid wsp:val=&quot;00CA74C7&quot;/&gt;&lt;wsp:rsid wsp:val=&quot;00CB11BB&quot;/&gt;&lt;wsp:rsid wsp:val=&quot;00CB3A77&quot;/&gt;&lt;wsp:rsid wsp:val=&quot;00CB722F&quot;/&gt;&lt;wsp:rsid wsp:val=&quot;00CB79E7&quot;/&gt;&lt;wsp:rsid wsp:val=&quot;00CB7E71&quot;/&gt;&lt;wsp:rsid wsp:val=&quot;00CC5497&quot;/&gt;&lt;wsp:rsid wsp:val=&quot;00CD03F6&quot;/&gt;&lt;wsp:rsid wsp:val=&quot;00CD70E1&quot;/&gt;&lt;wsp:rsid wsp:val=&quot;00CE0A6A&quot;/&gt;&lt;wsp:rsid wsp:val=&quot;00CE267D&quot;/&gt;&lt;wsp:rsid wsp:val=&quot;00CE3804&quot;/&gt;&lt;wsp:rsid wsp:val=&quot;00CE4F01&quot;/&gt;&lt;wsp:rsid wsp:val=&quot;00CE5EBE&quot;/&gt;&lt;wsp:rsid wsp:val=&quot;00CE64C0&quot;/&gt;&lt;wsp:rsid wsp:val=&quot;00CE7205&quot;/&gt;&lt;wsp:rsid wsp:val=&quot;00CF08F7&quot;/&gt;&lt;wsp:rsid wsp:val=&quot;00CF17AD&quot;/&gt;&lt;wsp:rsid wsp:val=&quot;00CF54D9&quot;/&gt;&lt;wsp:rsid wsp:val=&quot;00D01B36&quot;/&gt;&lt;wsp:rsid wsp:val=&quot;00D04CD5&quot;/&gt;&lt;wsp:rsid wsp:val=&quot;00D06153&quot;/&gt;&lt;wsp:rsid wsp:val=&quot;00D0757C&quot;/&gt;&lt;wsp:rsid wsp:val=&quot;00D0773E&quot;/&gt;&lt;wsp:rsid wsp:val=&quot;00D1586D&quot;/&gt;&lt;wsp:rsid wsp:val=&quot;00D31A87&quot;/&gt;&lt;wsp:rsid wsp:val=&quot;00D34A94&quot;/&gt;&lt;wsp:rsid wsp:val=&quot;00D3737F&quot;/&gt;&lt;wsp:rsid wsp:val=&quot;00D41A13&quot;/&gt;&lt;wsp:rsid wsp:val=&quot;00D46FA3&quot;/&gt;&lt;wsp:rsid wsp:val=&quot;00D475D3&quot;/&gt;&lt;wsp:rsid wsp:val=&quot;00D53082&quot;/&gt;&lt;wsp:rsid wsp:val=&quot;00D54722&quot;/&gt;&lt;wsp:rsid wsp:val=&quot;00D54B20&quot;/&gt;&lt;wsp:rsid wsp:val=&quot;00D54ED8&quot;/&gt;&lt;wsp:rsid wsp:val=&quot;00D5668D&quot;/&gt;&lt;wsp:rsid wsp:val=&quot;00D57485&quot;/&gt;&lt;wsp:rsid wsp:val=&quot;00D62EDB&quot;/&gt;&lt;wsp:rsid wsp:val=&quot;00D62EDD&quot;/&gt;&lt;wsp:rsid wsp:val=&quot;00D63384&quot;/&gt;&lt;wsp:rsid wsp:val=&quot;00D653D2&quot;/&gt;&lt;wsp:rsid wsp:val=&quot;00D666B4&quot;/&gt;&lt;wsp:rsid wsp:val=&quot;00D703C6&quot;/&gt;&lt;wsp:rsid wsp:val=&quot;00D71190&quot;/&gt;&lt;wsp:rsid wsp:val=&quot;00D722F2&quot;/&gt;&lt;wsp:rsid wsp:val=&quot;00D7287C&quot;/&gt;&lt;wsp:rsid wsp:val=&quot;00D74573&quot;/&gt;&lt;wsp:rsid wsp:val=&quot;00D76063&quot;/&gt;&lt;wsp:rsid wsp:val=&quot;00D8355F&quot;/&gt;&lt;wsp:rsid wsp:val=&quot;00D83D62&quot;/&gt;&lt;wsp:rsid wsp:val=&quot;00D84003&quot;/&gt;&lt;wsp:rsid wsp:val=&quot;00D849EA&quot;/&gt;&lt;wsp:rsid wsp:val=&quot;00D858C4&quot;/&gt;&lt;wsp:rsid wsp:val=&quot;00D90236&quot;/&gt;&lt;wsp:rsid wsp:val=&quot;00D94D0B&quot;/&gt;&lt;wsp:rsid wsp:val=&quot;00D94E4E&quot;/&gt;&lt;wsp:rsid wsp:val=&quot;00D9534F&quot;/&gt;&lt;wsp:rsid wsp:val=&quot;00D955F2&quot;/&gt;&lt;wsp:rsid wsp:val=&quot;00D96F78&quot;/&gt;&lt;wsp:rsid wsp:val=&quot;00DA1239&quot;/&gt;&lt;wsp:rsid wsp:val=&quot;00DA4909&quot;/&gt;&lt;wsp:rsid wsp:val=&quot;00DA698F&quot;/&gt;&lt;wsp:rsid wsp:val=&quot;00DB48E2&quot;/&gt;&lt;wsp:rsid wsp:val=&quot;00DB5AA6&quot;/&gt;&lt;wsp:rsid wsp:val=&quot;00DB5E9B&quot;/&gt;&lt;wsp:rsid wsp:val=&quot;00DC797D&quot;/&gt;&lt;wsp:rsid wsp:val=&quot;00DD0629&quot;/&gt;&lt;wsp:rsid wsp:val=&quot;00DD266F&quot;/&gt;&lt;wsp:rsid wsp:val=&quot;00DD3D8F&quot;/&gt;&lt;wsp:rsid wsp:val=&quot;00DE0E6D&quot;/&gt;&lt;wsp:rsid wsp:val=&quot;00DE1752&quot;/&gt;&lt;wsp:rsid wsp:val=&quot;00DE2841&quot;/&gt;&lt;wsp:rsid wsp:val=&quot;00DE6281&quot;/&gt;&lt;wsp:rsid wsp:val=&quot;00DE6F7E&quot;/&gt;&lt;wsp:rsid wsp:val=&quot;00DF16F6&quot;/&gt;&lt;wsp:rsid wsp:val=&quot;00DF1899&quot;/&gt;&lt;wsp:rsid wsp:val=&quot;00DF3D54&quot;/&gt;&lt;wsp:rsid wsp:val=&quot;00E02296&quot;/&gt;&lt;wsp:rsid wsp:val=&quot;00E03388&quot;/&gt;&lt;wsp:rsid wsp:val=&quot;00E03957&quot;/&gt;&lt;wsp:rsid wsp:val=&quot;00E07BB4&quot;/&gt;&lt;wsp:rsid wsp:val=&quot;00E10EAA&quot;/&gt;&lt;wsp:rsid wsp:val=&quot;00E136CE&quot;/&gt;&lt;wsp:rsid wsp:val=&quot;00E15DE6&quot;/&gt;&lt;wsp:rsid wsp:val=&quot;00E17F5C&quot;/&gt;&lt;wsp:rsid wsp:val=&quot;00E2442F&quot;/&gt;&lt;wsp:rsid wsp:val=&quot;00E25701&quot;/&gt;&lt;wsp:rsid wsp:val=&quot;00E262BE&quot;/&gt;&lt;wsp:rsid wsp:val=&quot;00E26F97&quot;/&gt;&lt;wsp:rsid wsp:val=&quot;00E30C13&quot;/&gt;&lt;wsp:rsid wsp:val=&quot;00E31688&quot;/&gt;&lt;wsp:rsid wsp:val=&quot;00E3217F&quot;/&gt;&lt;wsp:rsid wsp:val=&quot;00E34A99&quot;/&gt;&lt;wsp:rsid wsp:val=&quot;00E34FFF&quot;/&gt;&lt;wsp:rsid wsp:val=&quot;00E35F0D&quot;/&gt;&lt;wsp:rsid wsp:val=&quot;00E36FAB&quot;/&gt;&lt;wsp:rsid wsp:val=&quot;00E410E9&quot;/&gt;&lt;wsp:rsid wsp:val=&quot;00E41B40&quot;/&gt;&lt;wsp:rsid wsp:val=&quot;00E4586C&quot;/&gt;&lt;wsp:rsid wsp:val=&quot;00E45B5C&quot;/&gt;&lt;wsp:rsid wsp:val=&quot;00E46D8F&quot;/&gt;&lt;wsp:rsid wsp:val=&quot;00E47DD5&quot;/&gt;&lt;wsp:rsid wsp:val=&quot;00E53197&quot;/&gt;&lt;wsp:rsid wsp:val=&quot;00E54EFC&quot;/&gt;&lt;wsp:rsid wsp:val=&quot;00E556BE&quot;/&gt;&lt;wsp:rsid wsp:val=&quot;00E63719&quot;/&gt;&lt;wsp:rsid wsp:val=&quot;00E6580C&quot;/&gt;&lt;wsp:rsid wsp:val=&quot;00E65A1D&quot;/&gt;&lt;wsp:rsid wsp:val=&quot;00E66CB6&quot;/&gt;&lt;wsp:rsid wsp:val=&quot;00E72523&quot;/&gt;&lt;wsp:rsid wsp:val=&quot;00E749C5&quot;/&gt;&lt;wsp:rsid wsp:val=&quot;00E75125&quot;/&gt;&lt;wsp:rsid wsp:val=&quot;00E80A97&quot;/&gt;&lt;wsp:rsid wsp:val=&quot;00E854D4&quot;/&gt;&lt;wsp:rsid wsp:val=&quot;00E87DD2&quot;/&gt;&lt;wsp:rsid wsp:val=&quot;00E90627&quot;/&gt;&lt;wsp:rsid wsp:val=&quot;00E918EA&quot;/&gt;&lt;wsp:rsid wsp:val=&quot;00E929DA&quot;/&gt;&lt;wsp:rsid wsp:val=&quot;00E92E4A&quot;/&gt;&lt;wsp:rsid wsp:val=&quot;00E96185&quot;/&gt;&lt;wsp:rsid wsp:val=&quot;00E962A1&quot;/&gt;&lt;wsp:rsid wsp:val=&quot;00E9687E&quot;/&gt;&lt;wsp:rsid wsp:val=&quot;00E96EBC&quot;/&gt;&lt;wsp:rsid wsp:val=&quot;00E96EEB&quot;/&gt;&lt;wsp:rsid wsp:val=&quot;00EA09A1&quot;/&gt;&lt;wsp:rsid wsp:val=&quot;00EA1305&quot;/&gt;&lt;wsp:rsid wsp:val=&quot;00EA15F1&quot;/&gt;&lt;wsp:rsid wsp:val=&quot;00EA36F7&quot;/&gt;&lt;wsp:rsid wsp:val=&quot;00EA7D3E&quot;/&gt;&lt;wsp:rsid wsp:val=&quot;00EA7DF1&quot;/&gt;&lt;wsp:rsid wsp:val=&quot;00EB1CE1&quot;/&gt;&lt;wsp:rsid wsp:val=&quot;00EB33CE&quot;/&gt;&lt;wsp:rsid wsp:val=&quot;00EB3795&quot;/&gt;&lt;wsp:rsid wsp:val=&quot;00EB4131&quot;/&gt;&lt;wsp:rsid wsp:val=&quot;00EC3BDE&quot;/&gt;&lt;wsp:rsid wsp:val=&quot;00EC754A&quot;/&gt;&lt;wsp:rsid wsp:val=&quot;00ED3125&quot;/&gt;&lt;wsp:rsid wsp:val=&quot;00ED4F4E&quot;/&gt;&lt;wsp:rsid wsp:val=&quot;00ED6B33&quot;/&gt;&lt;wsp:rsid wsp:val=&quot;00EF4889&quot;/&gt;&lt;wsp:rsid wsp:val=&quot;00EF7755&quot;/&gt;&lt;wsp:rsid wsp:val=&quot;00F004AB&quot;/&gt;&lt;wsp:rsid wsp:val=&quot;00F01CFD&quot;/&gt;&lt;wsp:rsid wsp:val=&quot;00F028DB&quot;/&gt;&lt;wsp:rsid wsp:val=&quot;00F05436&quot;/&gt;&lt;wsp:rsid wsp:val=&quot;00F05486&quot;/&gt;&lt;wsp:rsid wsp:val=&quot;00F06B75&quot;/&gt;&lt;wsp:rsid wsp:val=&quot;00F10463&quot;/&gt;&lt;wsp:rsid wsp:val=&quot;00F12855&quot;/&gt;&lt;wsp:rsid wsp:val=&quot;00F12BB3&quot;/&gt;&lt;wsp:rsid wsp:val=&quot;00F133F4&quot;/&gt;&lt;wsp:rsid wsp:val=&quot;00F135C1&quot;/&gt;&lt;wsp:rsid wsp:val=&quot;00F13B94&quot;/&gt;&lt;wsp:rsid wsp:val=&quot;00F14399&quot;/&gt;&lt;wsp:rsid wsp:val=&quot;00F143F8&quot;/&gt;&lt;wsp:rsid wsp:val=&quot;00F21D54&quot;/&gt;&lt;wsp:rsid wsp:val=&quot;00F3029E&quot;/&gt;&lt;wsp:rsid wsp:val=&quot;00F3592C&quot;/&gt;&lt;wsp:rsid wsp:val=&quot;00F36914&quot;/&gt;&lt;wsp:rsid wsp:val=&quot;00F403A6&quot;/&gt;&lt;wsp:rsid wsp:val=&quot;00F40BA3&quot;/&gt;&lt;wsp:rsid wsp:val=&quot;00F41B96&quot;/&gt;&lt;wsp:rsid wsp:val=&quot;00F420D2&quot;/&gt;&lt;wsp:rsid wsp:val=&quot;00F426BD&quot;/&gt;&lt;wsp:rsid wsp:val=&quot;00F4467B&quot;/&gt;&lt;wsp:rsid wsp:val=&quot;00F449B4&quot;/&gt;&lt;wsp:rsid wsp:val=&quot;00F44ACA&quot;/&gt;&lt;wsp:rsid wsp:val=&quot;00F45C72&quot;/&gt;&lt;wsp:rsid wsp:val=&quot;00F52BA7&quot;/&gt;&lt;wsp:rsid wsp:val=&quot;00F539AF&quot;/&gt;&lt;wsp:rsid wsp:val=&quot;00F54705&quot;/&gt;&lt;wsp:rsid wsp:val=&quot;00F5543D&quot;/&gt;&lt;wsp:rsid wsp:val=&quot;00F55730&quot;/&gt;&lt;wsp:rsid wsp:val=&quot;00F55C7A&quot;/&gt;&lt;wsp:rsid wsp:val=&quot;00F55D7C&quot;/&gt;&lt;wsp:rsid wsp:val=&quot;00F611EE&quot;/&gt;&lt;wsp:rsid wsp:val=&quot;00F61213&quot;/&gt;&lt;wsp:rsid wsp:val=&quot;00F64706&quot;/&gt;&lt;wsp:rsid wsp:val=&quot;00F64AAA&quot;/&gt;&lt;wsp:rsid wsp:val=&quot;00F64D7B&quot;/&gt;&lt;wsp:rsid wsp:val=&quot;00F65A5F&quot;/&gt;&lt;wsp:rsid wsp:val=&quot;00F70CC3&quot;/&gt;&lt;wsp:rsid wsp:val=&quot;00F7121E&quot;/&gt;&lt;wsp:rsid wsp:val=&quot;00F72693&quot;/&gt;&lt;wsp:rsid wsp:val=&quot;00F72F27&quot;/&gt;&lt;wsp:rsid wsp:val=&quot;00F73C0C&quot;/&gt;&lt;wsp:rsid wsp:val=&quot;00F74EF8&quot;/&gt;&lt;wsp:rsid wsp:val=&quot;00F76B56&quot;/&gt;&lt;wsp:rsid wsp:val=&quot;00F8201E&quot;/&gt;&lt;wsp:rsid wsp:val=&quot;00F8385E&quot;/&gt;&lt;wsp:rsid wsp:val=&quot;00F83B6D&quot;/&gt;&lt;wsp:rsid wsp:val=&quot;00F83BBF&quot;/&gt;&lt;wsp:rsid wsp:val=&quot;00F8496D&quot;/&gt;&lt;wsp:rsid wsp:val=&quot;00F86352&quot;/&gt;&lt;wsp:rsid wsp:val=&quot;00F8697A&quot;/&gt;&lt;wsp:rsid wsp:val=&quot;00F878FF&quot;/&gt;&lt;wsp:rsid wsp:val=&quot;00F91569&quot;/&gt;&lt;wsp:rsid wsp:val=&quot;00F92C33&quot;/&gt;&lt;wsp:rsid wsp:val=&quot;00F93B60&quot;/&gt;&lt;wsp:rsid wsp:val=&quot;00F94006&quot;/&gt;&lt;wsp:rsid wsp:val=&quot;00F95A08&quot;/&gt;&lt;wsp:rsid wsp:val=&quot;00F96900&quot;/&gt;&lt;wsp:rsid wsp:val=&quot;00F96FE5&quot;/&gt;&lt;wsp:rsid wsp:val=&quot;00FA1CF4&quot;/&gt;&lt;wsp:rsid wsp:val=&quot;00FA3615&quot;/&gt;&lt;wsp:rsid wsp:val=&quot;00FA4064&quot;/&gt;&lt;wsp:rsid wsp:val=&quot;00FA591A&quot;/&gt;&lt;wsp:rsid wsp:val=&quot;00FA6814&quot;/&gt;&lt;wsp:rsid wsp:val=&quot;00FA7F0D&quot;/&gt;&lt;wsp:rsid wsp:val=&quot;00FB6B2F&quot;/&gt;&lt;wsp:rsid wsp:val=&quot;00FB7EA1&quot;/&gt;&lt;wsp:rsid wsp:val=&quot;00FC0966&quot;/&gt;&lt;wsp:rsid wsp:val=&quot;00FC11B4&quot;/&gt;&lt;wsp:rsid wsp:val=&quot;00FC278D&quot;/&gt;&lt;wsp:rsid wsp:val=&quot;00FC2ABA&quot;/&gt;&lt;wsp:rsid wsp:val=&quot;00FC4789&quot;/&gt;&lt;wsp:rsid wsp:val=&quot;00FC512B&quot;/&gt;&lt;wsp:rsid wsp:val=&quot;00FC6E66&quot;/&gt;&lt;wsp:rsid wsp:val=&quot;00FD1106&quot;/&gt;&lt;wsp:rsid wsp:val=&quot;00FD229B&quot;/&gt;&lt;wsp:rsid wsp:val=&quot;00FE205E&quot;/&gt;&lt;wsp:rsid wsp:val=&quot;00FE5E29&quot;/&gt;&lt;wsp:rsid wsp:val=&quot;00FE64E6&quot;/&gt;&lt;wsp:rsid wsp:val=&quot;00FE7446&quot;/&gt;&lt;wsp:rsid wsp:val=&quot;00FF46BB&quot;/&gt;&lt;/wsp:rsids&gt;&lt;/w:docPr&gt;&lt;w:body&gt;&lt;w:p wsp:rsidR=&quot;00000000&quot; wsp:rsidRDefault=&quot;00F74EF8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/m:ctrlPr&gt;&lt;/m:sSubPr&gt;&lt;m:e&gt;&lt;m:r&gt;&lt;w:rPr&gt;&lt;w:rFonts w:ascii=&quot;Cambria Math&quot; w:fareast=&quot;Cambria Math&quot; w:h-ansi=&quot;Times New Roman&quot;/&gt;&lt;wx:font wx:val=&quot;Cambria Math&quot;/&gt;&lt;w:i/&gt;&lt;w:sz w:val=&quot;24&quot;/&gt;&lt;w:sz-cs w:val=&quot;24&quot;/&gt;&lt;w:lang w:fareast=&quot;RU&quot;/&gt;&lt;/w:rPr&gt;&lt;m:t&gt;(&lt;/m:t&gt;&lt;/m:r&gt;&lt;m:r&gt;&lt;w:rPr&gt;&lt;w:rFonts w:ascii=&quot;Cambria Math&quot; w:fareast=&quot;Cambria Math&quot; w:h-ansi=&quot;Cambria Math&quot;/&gt;&lt;wx:font wx:val=&quot;Cambria Math&quot;/&gt;&lt;w:i/&gt;&lt;w:sz w:val=&quot;24&quot;/&gt;&lt;w:sz-cs w:val=&quot;24&quot;/&gt;&lt;w:lang w:val=&quot;EN-US&quot; w:fareast=&quot;RU&quot;/&gt;&lt;/w:rPr&gt;&lt;m:t&gt;b&lt;/m:t&gt;&lt;/m:r&gt;&lt;/m:e&gt;&lt;m:sub&gt;&lt;m:r&gt;&lt;w:rPr&gt;&lt;w:rFonts w:ascii=&quot;Cambria Math&quot; w:fareast=&quot;Cambria Math&quot; w:h-ansi=&quot;Times New Roman&quot;/&gt;&lt;wx:font wx:val=&quot;Cambria Math&quot;/&gt;&lt;w:i/&gt;&lt;w:sz w:val=&quot;24&quot;/&gt;&lt;w:sz-cs w:val=&quot;24&quot;/&gt;&lt;w:lang w:fareast=&quot;RU&quot;/&gt;&lt;/w:rPr&gt;&lt;m:t&gt;1&lt;/m:t&gt;&lt;/m:r&gt;&lt;m:r&gt;&lt;w:rPr&gt;&lt;w:rFonts w:ascii=&quot;Cambria Math&quot; w:fareast=&quot;Cambria Math&quot; w:h-ansi=&quot;Cambria Math&quot;/&gt;&lt;wx:font wx:val=&quot;Cambria Math&quot;/&gt;&lt;w:i/&gt;&lt;w:sz w:val=&quot;24&quot;/&gt;&lt;w:sz-cs w:val=&quot;24&quot;/&gt;&lt;w:lang w:fareast=&quot;RU&quot;/&gt;&lt;/w:rPr&gt;&lt;m:t&gt;i&lt;/m:t&gt;&lt;/m:r&gt;&lt;/m:sub&gt;&lt;/m:sSub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fareast=&quot;RU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CD6FF8">
              <w:rPr>
                <w:rFonts w:ascii="Times New Roman" w:hAnsi="Times New Roman"/>
                <w:lang w:eastAsia="ru-RU"/>
              </w:rPr>
              <w:fldChar w:fldCharType="end"/>
            </w:r>
            <w:r w:rsidRPr="00CD6FF8">
              <w:rPr>
                <w:rFonts w:ascii="Times New Roman" w:hAnsi="Times New Roman"/>
                <w:lang w:eastAsia="ru-RU"/>
              </w:rPr>
              <w:t xml:space="preserve"> (или «Критерий не применим»)</w:t>
            </w:r>
          </w:p>
        </w:tc>
        <w:tc>
          <w:tcPr>
            <w:tcW w:w="6158" w:type="dxa"/>
            <w:tcBorders>
              <w:top w:val="single" w:sz="4" w:space="0" w:color="auto"/>
            </w:tcBorders>
          </w:tcPr>
          <w:p w:rsidR="00657583" w:rsidRPr="00CD6FF8" w:rsidRDefault="00657583" w:rsidP="0042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Порядок определения баллов оценки</w:t>
            </w: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657583" w:rsidRPr="00CD6FF8" w:rsidRDefault="00657583" w:rsidP="0042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 xml:space="preserve">Обоснование </w:t>
            </w:r>
          </w:p>
          <w:p w:rsidR="00657583" w:rsidRPr="00CD6FF8" w:rsidRDefault="00657583" w:rsidP="00424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или  подтверждение крит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рия</w:t>
            </w:r>
          </w:p>
        </w:tc>
      </w:tr>
      <w:tr w:rsidR="00657583" w:rsidRPr="00CD6FF8" w:rsidTr="00CD6FF8">
        <w:trPr>
          <w:tblHeader/>
        </w:trPr>
        <w:tc>
          <w:tcPr>
            <w:tcW w:w="549" w:type="dxa"/>
            <w:vAlign w:val="center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10" w:type="dxa"/>
            <w:vAlign w:val="center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1" w:type="dxa"/>
            <w:vAlign w:val="center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53" w:type="dxa"/>
            <w:vAlign w:val="center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158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309" w:type="dxa"/>
            <w:vAlign w:val="center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57583" w:rsidRPr="00CD6FF8" w:rsidTr="00CD6FF8">
        <w:tc>
          <w:tcPr>
            <w:tcW w:w="549" w:type="dxa"/>
          </w:tcPr>
          <w:p w:rsidR="00657583" w:rsidRPr="00CD6FF8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3410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Наличие четко сформулир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ванной цели инвестиционного проекта с определением кол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чественного показателя (пок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зателей) результатов его ос</w:t>
            </w:r>
            <w:r w:rsidRPr="00CD6FF8">
              <w:rPr>
                <w:rFonts w:ascii="Times New Roman" w:hAnsi="Times New Roman"/>
                <w:lang w:eastAsia="ru-RU"/>
              </w:rPr>
              <w:t>у</w:t>
            </w:r>
            <w:r w:rsidRPr="00CD6FF8">
              <w:rPr>
                <w:rFonts w:ascii="Times New Roman" w:hAnsi="Times New Roman"/>
                <w:lang w:eastAsia="ru-RU"/>
              </w:rPr>
              <w:t>ществления</w:t>
            </w:r>
          </w:p>
        </w:tc>
        <w:tc>
          <w:tcPr>
            <w:tcW w:w="991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1; 0</w:t>
            </w:r>
          </w:p>
        </w:tc>
        <w:tc>
          <w:tcPr>
            <w:tcW w:w="1753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58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Балл, равный 1, присваивается инвестиционному прое</w:t>
            </w:r>
            <w:r w:rsidRPr="00CD6FF8">
              <w:rPr>
                <w:rFonts w:ascii="Times New Roman" w:hAnsi="Times New Roman"/>
                <w:lang w:eastAsia="ru-RU"/>
              </w:rPr>
              <w:t>к</w:t>
            </w:r>
            <w:r w:rsidRPr="00CD6FF8">
              <w:rPr>
                <w:rFonts w:ascii="Times New Roman" w:hAnsi="Times New Roman"/>
                <w:lang w:eastAsia="ru-RU"/>
              </w:rPr>
              <w:t>ту, если в паспорте инвестиционного проекта и обосн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вании экономической целесообразности, объема и сроков осуществления капитальных вложений дана четкая фо</w:t>
            </w:r>
            <w:r w:rsidRPr="00CD6FF8">
              <w:rPr>
                <w:rFonts w:ascii="Times New Roman" w:hAnsi="Times New Roman"/>
                <w:lang w:eastAsia="ru-RU"/>
              </w:rPr>
              <w:t>р</w:t>
            </w:r>
            <w:r w:rsidRPr="00CD6FF8">
              <w:rPr>
                <w:rFonts w:ascii="Times New Roman" w:hAnsi="Times New Roman"/>
                <w:lang w:eastAsia="ru-RU"/>
              </w:rPr>
              <w:t>мулировка  конечных социально-экономических резул</w:t>
            </w:r>
            <w:r w:rsidRPr="00CD6FF8">
              <w:rPr>
                <w:rFonts w:ascii="Times New Roman" w:hAnsi="Times New Roman"/>
                <w:lang w:eastAsia="ru-RU"/>
              </w:rPr>
              <w:t>ь</w:t>
            </w:r>
            <w:r w:rsidRPr="00CD6FF8">
              <w:rPr>
                <w:rFonts w:ascii="Times New Roman" w:hAnsi="Times New Roman"/>
                <w:lang w:eastAsia="ru-RU"/>
              </w:rPr>
              <w:t>татов реализации инвестиционного проекта и определ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ны характеризующие их количественные показатели (п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казатель).</w:t>
            </w:r>
          </w:p>
          <w:p w:rsidR="00657583" w:rsidRPr="00CD6FF8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Конечные социально-экономические результаты реал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зации проекта - эффект для потребителей, населения, п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лучаемый от товаров, работ или услуг, произведенных после реализации инвестиционного проекта</w:t>
            </w:r>
          </w:p>
        </w:tc>
        <w:tc>
          <w:tcPr>
            <w:tcW w:w="3309" w:type="dxa"/>
          </w:tcPr>
          <w:p w:rsidR="00657583" w:rsidRPr="00CD6FF8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Цель и задачи инвестицио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ного</w:t>
            </w:r>
          </w:p>
          <w:p w:rsidR="00657583" w:rsidRPr="00CD6FF8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проекта приводятся в соо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ветствии с паспортом инв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стиционного проекта и обо</w:t>
            </w:r>
            <w:r w:rsidRPr="00CD6FF8">
              <w:rPr>
                <w:rFonts w:ascii="Times New Roman" w:hAnsi="Times New Roman"/>
                <w:lang w:eastAsia="ru-RU"/>
              </w:rPr>
              <w:t>с</w:t>
            </w:r>
            <w:r w:rsidRPr="00CD6FF8">
              <w:rPr>
                <w:rFonts w:ascii="Times New Roman" w:hAnsi="Times New Roman"/>
                <w:lang w:eastAsia="ru-RU"/>
              </w:rPr>
              <w:t>нованием экономической ц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лесообразности осуществл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ния капитальных вложений</w:t>
            </w:r>
          </w:p>
        </w:tc>
      </w:tr>
      <w:tr w:rsidR="00657583" w:rsidRPr="00CD6FF8" w:rsidTr="00CD6FF8">
        <w:tc>
          <w:tcPr>
            <w:tcW w:w="549" w:type="dxa"/>
          </w:tcPr>
          <w:p w:rsidR="00657583" w:rsidRPr="00CD6FF8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3410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Соответствие цели инвестиц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онного проекта приоритетам и целям, определенным в мун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ципальных программах города Ржева Тверской области и других документах стратег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ческого планирования</w:t>
            </w:r>
          </w:p>
        </w:tc>
        <w:tc>
          <w:tcPr>
            <w:tcW w:w="991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1; 0</w:t>
            </w:r>
          </w:p>
        </w:tc>
        <w:tc>
          <w:tcPr>
            <w:tcW w:w="1753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58" w:type="dxa"/>
          </w:tcPr>
          <w:p w:rsidR="00657583" w:rsidRPr="00CD6FF8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Балл, равный 1, присваивается инвестиционному прое</w:t>
            </w:r>
            <w:r w:rsidRPr="00CD6FF8">
              <w:rPr>
                <w:rFonts w:ascii="Times New Roman" w:hAnsi="Times New Roman"/>
                <w:lang w:eastAsia="ru-RU"/>
              </w:rPr>
              <w:t>к</w:t>
            </w:r>
            <w:r w:rsidRPr="00CD6FF8">
              <w:rPr>
                <w:rFonts w:ascii="Times New Roman" w:hAnsi="Times New Roman"/>
                <w:lang w:eastAsia="ru-RU"/>
              </w:rPr>
              <w:t>ту, если цель инвестиционного проекта соответствует одному из приоритетов и це</w:t>
            </w:r>
            <w:r>
              <w:rPr>
                <w:rFonts w:ascii="Times New Roman" w:hAnsi="Times New Roman"/>
                <w:lang w:eastAsia="ru-RU"/>
              </w:rPr>
              <w:t xml:space="preserve">лей в указанных документах. Для </w:t>
            </w:r>
            <w:r w:rsidRPr="00CD6FF8">
              <w:rPr>
                <w:rFonts w:ascii="Times New Roman" w:hAnsi="Times New Roman"/>
                <w:lang w:eastAsia="ru-RU"/>
              </w:rPr>
              <w:t>обоснования оценки инициатор проверки приводит формулировку приоритета и цели со ссылкой на соотве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ствующий документ</w:t>
            </w:r>
          </w:p>
        </w:tc>
        <w:tc>
          <w:tcPr>
            <w:tcW w:w="3309" w:type="dxa"/>
          </w:tcPr>
          <w:p w:rsidR="00657583" w:rsidRPr="00CD6FF8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Приводится наименование документа, приоритет и цель,  которым соответствует цель инвестиционного проекта</w:t>
            </w:r>
          </w:p>
        </w:tc>
      </w:tr>
      <w:tr w:rsidR="00657583" w:rsidRPr="00CD6FF8" w:rsidTr="00CD6FF8">
        <w:tc>
          <w:tcPr>
            <w:tcW w:w="549" w:type="dxa"/>
          </w:tcPr>
          <w:p w:rsidR="00657583" w:rsidRPr="00CD6FF8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3410" w:type="dxa"/>
          </w:tcPr>
          <w:p w:rsidR="00657583" w:rsidRPr="00CD6FF8" w:rsidRDefault="00657583" w:rsidP="00B04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Комплексный подход к реш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нию конкретной проблемы в рамках инвестиционного пр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екта во взаимосвязи с пр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граммными мероприятиями, реализуемыми в рамках мун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ципальных программ города Ржева Тверской области</w:t>
            </w:r>
          </w:p>
        </w:tc>
        <w:tc>
          <w:tcPr>
            <w:tcW w:w="991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1; 0</w:t>
            </w:r>
          </w:p>
        </w:tc>
        <w:tc>
          <w:tcPr>
            <w:tcW w:w="1753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58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Балл, равный 1, присваивается инвестиционному прое</w:t>
            </w:r>
            <w:r w:rsidRPr="00CD6FF8">
              <w:rPr>
                <w:rFonts w:ascii="Times New Roman" w:hAnsi="Times New Roman"/>
                <w:lang w:eastAsia="ru-RU"/>
              </w:rPr>
              <w:t>к</w:t>
            </w:r>
            <w:r w:rsidRPr="00CD6FF8">
              <w:rPr>
                <w:rFonts w:ascii="Times New Roman" w:hAnsi="Times New Roman"/>
                <w:lang w:eastAsia="ru-RU"/>
              </w:rPr>
              <w:t>ту, подлежащему включению (включенному) в указа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ные программы, в случае соответствия цели инвестиц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онного проекта задаче программного мероприятия, р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шение которой обеспечивает реализация предлагаемого инвестиционного проекта.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Инициатор проверки приводит наименование соответс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вующей муниципальной программы города Ржева Тве</w:t>
            </w:r>
            <w:r w:rsidRPr="00CD6FF8">
              <w:rPr>
                <w:rFonts w:ascii="Times New Roman" w:hAnsi="Times New Roman"/>
                <w:lang w:eastAsia="ru-RU"/>
              </w:rPr>
              <w:t>р</w:t>
            </w:r>
            <w:r w:rsidRPr="00CD6FF8">
              <w:rPr>
                <w:rFonts w:ascii="Times New Roman" w:hAnsi="Times New Roman"/>
                <w:lang w:eastAsia="ru-RU"/>
              </w:rPr>
              <w:t>ской области, реквизиты документа, утверждающего с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ответствующую муниципальную программу города Рж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ва Тверской области, а также наименование программн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го мероприятия, выполнение которого обеспечит осущ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ствление инвестиционного проекта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09" w:type="dxa"/>
          </w:tcPr>
          <w:p w:rsidR="00657583" w:rsidRPr="00CD6FF8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7"/>
              <w:rPr>
                <w:rFonts w:ascii="Times New Roman" w:hAnsi="Times New Roman"/>
              </w:rPr>
            </w:pPr>
            <w:r w:rsidRPr="00CD6FF8">
              <w:rPr>
                <w:rFonts w:ascii="Times New Roman" w:hAnsi="Times New Roman"/>
                <w:lang w:eastAsia="ru-RU"/>
              </w:rPr>
              <w:t>Для инвестиционных прое</w:t>
            </w:r>
            <w:r w:rsidRPr="00CD6FF8">
              <w:rPr>
                <w:rFonts w:ascii="Times New Roman" w:hAnsi="Times New Roman"/>
                <w:lang w:eastAsia="ru-RU"/>
              </w:rPr>
              <w:t>к</w:t>
            </w:r>
            <w:r w:rsidRPr="00CD6FF8">
              <w:rPr>
                <w:rFonts w:ascii="Times New Roman" w:hAnsi="Times New Roman"/>
                <w:lang w:eastAsia="ru-RU"/>
              </w:rPr>
              <w:t>тов, подлежащих включению в муниципальные программы города Ржева Тверской обла</w:t>
            </w:r>
            <w:r w:rsidRPr="00CD6FF8">
              <w:rPr>
                <w:rFonts w:ascii="Times New Roman" w:hAnsi="Times New Roman"/>
                <w:lang w:eastAsia="ru-RU"/>
              </w:rPr>
              <w:t>с</w:t>
            </w:r>
            <w:r w:rsidRPr="00CD6FF8">
              <w:rPr>
                <w:rFonts w:ascii="Times New Roman" w:hAnsi="Times New Roman"/>
                <w:lang w:eastAsia="ru-RU"/>
              </w:rPr>
              <w:t>ти, указываются цели, задачи, конкретные программные м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роприятия, достижение и ре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лизацию которых обеспечив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ет осуществление инвестиц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онного проекта.</w:t>
            </w:r>
          </w:p>
          <w:p w:rsidR="00657583" w:rsidRPr="00CD6FF8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7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Для инвестиционных прое</w:t>
            </w:r>
            <w:r w:rsidRPr="00CD6FF8">
              <w:rPr>
                <w:rFonts w:ascii="Times New Roman" w:hAnsi="Times New Roman"/>
                <w:lang w:eastAsia="ru-RU"/>
              </w:rPr>
              <w:t>к</w:t>
            </w:r>
            <w:r w:rsidRPr="00CD6FF8">
              <w:rPr>
                <w:rFonts w:ascii="Times New Roman" w:hAnsi="Times New Roman"/>
                <w:lang w:eastAsia="ru-RU"/>
              </w:rPr>
              <w:t>тов, не подлежащих включ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нию в муниципальные пр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граммы города Ржева Тве</w:t>
            </w:r>
            <w:r w:rsidRPr="00CD6FF8">
              <w:rPr>
                <w:rFonts w:ascii="Times New Roman" w:hAnsi="Times New Roman"/>
                <w:lang w:eastAsia="ru-RU"/>
              </w:rPr>
              <w:t>р</w:t>
            </w:r>
            <w:r w:rsidRPr="00CD6FF8">
              <w:rPr>
                <w:rFonts w:ascii="Times New Roman" w:hAnsi="Times New Roman"/>
                <w:lang w:eastAsia="ru-RU"/>
              </w:rPr>
              <w:t>ской области, указываются наличие заключения, соде</w:t>
            </w:r>
            <w:r w:rsidRPr="00CD6FF8">
              <w:rPr>
                <w:rFonts w:ascii="Times New Roman" w:hAnsi="Times New Roman"/>
                <w:lang w:eastAsia="ru-RU"/>
              </w:rPr>
              <w:t>р</w:t>
            </w:r>
            <w:r w:rsidRPr="00CD6FF8">
              <w:rPr>
                <w:rFonts w:ascii="Times New Roman" w:hAnsi="Times New Roman"/>
                <w:lang w:eastAsia="ru-RU"/>
              </w:rPr>
              <w:t>жащего оценку влияния ре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лизации инвестиционного проекта на комплексное ра</w:t>
            </w:r>
            <w:r w:rsidRPr="00CD6FF8">
              <w:rPr>
                <w:rFonts w:ascii="Times New Roman" w:hAnsi="Times New Roman"/>
                <w:lang w:eastAsia="ru-RU"/>
              </w:rPr>
              <w:t>з</w:t>
            </w:r>
            <w:r w:rsidRPr="00CD6FF8">
              <w:rPr>
                <w:rFonts w:ascii="Times New Roman" w:hAnsi="Times New Roman"/>
                <w:lang w:eastAsia="ru-RU"/>
              </w:rPr>
              <w:t>витие города</w:t>
            </w:r>
          </w:p>
        </w:tc>
      </w:tr>
      <w:tr w:rsidR="00657583" w:rsidRPr="00CD6FF8" w:rsidTr="00CD6FF8">
        <w:tc>
          <w:tcPr>
            <w:tcW w:w="549" w:type="dxa"/>
          </w:tcPr>
          <w:p w:rsidR="00657583" w:rsidRPr="00CD6FF8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3410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Необходимость строительства, реконструкции, в том числе с элементами реставрации, те</w:t>
            </w:r>
            <w:r w:rsidRPr="00CD6FF8">
              <w:rPr>
                <w:rFonts w:ascii="Times New Roman" w:hAnsi="Times New Roman"/>
                <w:lang w:eastAsia="ru-RU"/>
              </w:rPr>
              <w:t>х</w:t>
            </w:r>
            <w:r w:rsidRPr="00CD6FF8">
              <w:rPr>
                <w:rFonts w:ascii="Times New Roman" w:hAnsi="Times New Roman"/>
                <w:lang w:eastAsia="ru-RU"/>
              </w:rPr>
              <w:t>нического перевооружения объекта капитального стро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тельства, создаваемого в ра</w:t>
            </w:r>
            <w:r w:rsidRPr="00CD6FF8">
              <w:rPr>
                <w:rFonts w:ascii="Times New Roman" w:hAnsi="Times New Roman"/>
                <w:lang w:eastAsia="ru-RU"/>
              </w:rPr>
              <w:t>м</w:t>
            </w:r>
            <w:r w:rsidRPr="00CD6FF8">
              <w:rPr>
                <w:rFonts w:ascii="Times New Roman" w:hAnsi="Times New Roman"/>
                <w:lang w:eastAsia="ru-RU"/>
              </w:rPr>
              <w:t>ках инвестиционного проекта, и (или) необходимость прио</w:t>
            </w:r>
            <w:r w:rsidRPr="00CD6FF8">
              <w:rPr>
                <w:rFonts w:ascii="Times New Roman" w:hAnsi="Times New Roman"/>
                <w:lang w:eastAsia="ru-RU"/>
              </w:rPr>
              <w:t>б</w:t>
            </w:r>
            <w:r w:rsidRPr="00CD6FF8">
              <w:rPr>
                <w:rFonts w:ascii="Times New Roman" w:hAnsi="Times New Roman"/>
                <w:lang w:eastAsia="ru-RU"/>
              </w:rPr>
              <w:t>ретения объекта недвижимого имущества в связи с осущес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влением органом местного с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моуправления города Ржева Тверской области полном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чий, отнесенных к предмету его ведения</w:t>
            </w:r>
          </w:p>
        </w:tc>
        <w:tc>
          <w:tcPr>
            <w:tcW w:w="991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1; 0</w:t>
            </w:r>
          </w:p>
        </w:tc>
        <w:tc>
          <w:tcPr>
            <w:tcW w:w="1753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6158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Балл, равный 1, присваивается при наличии обоснования невозможности осуществления органом</w:t>
            </w:r>
            <w:r w:rsidRPr="00CD6FF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CD6FF8">
              <w:rPr>
                <w:rFonts w:ascii="Times New Roman" w:hAnsi="Times New Roman"/>
                <w:lang w:eastAsia="ru-RU"/>
              </w:rPr>
              <w:t>местного сам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управления города Ржева Тверской области полномочий, отнесенных к предмету его</w:t>
            </w:r>
            <w:r w:rsidRPr="00CD6FF8">
              <w:rPr>
                <w:rFonts w:ascii="Times New Roman" w:hAnsi="Times New Roman"/>
                <w:color w:val="FF0000"/>
                <w:lang w:eastAsia="ru-RU"/>
              </w:rPr>
              <w:t xml:space="preserve"> </w:t>
            </w:r>
            <w:r w:rsidRPr="00CD6FF8">
              <w:rPr>
                <w:rFonts w:ascii="Times New Roman" w:hAnsi="Times New Roman"/>
                <w:lang w:eastAsia="ru-RU"/>
              </w:rPr>
              <w:t>ведения: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а) без строительства объекта капитального строительс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ва, создаваемого в рамках инвестиционного проекта;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б) без реконструкции, в том числе с элементами реста</w:t>
            </w:r>
            <w:r w:rsidRPr="00CD6FF8">
              <w:rPr>
                <w:rFonts w:ascii="Times New Roman" w:hAnsi="Times New Roman"/>
                <w:lang w:eastAsia="ru-RU"/>
              </w:rPr>
              <w:t>в</w:t>
            </w:r>
            <w:r w:rsidRPr="00CD6FF8">
              <w:rPr>
                <w:rFonts w:ascii="Times New Roman" w:hAnsi="Times New Roman"/>
                <w:lang w:eastAsia="ru-RU"/>
              </w:rPr>
              <w:t>рации, технического перевооружения объекта капитал</w:t>
            </w:r>
            <w:r w:rsidRPr="00CD6FF8">
              <w:rPr>
                <w:rFonts w:ascii="Times New Roman" w:hAnsi="Times New Roman"/>
                <w:lang w:eastAsia="ru-RU"/>
              </w:rPr>
              <w:t>ь</w:t>
            </w:r>
            <w:r w:rsidRPr="00CD6FF8">
              <w:rPr>
                <w:rFonts w:ascii="Times New Roman" w:hAnsi="Times New Roman"/>
                <w:lang w:eastAsia="ru-RU"/>
              </w:rPr>
              <w:t>ного строительства (с документальным подтверждением необходимости осуществления мероприятий по их ре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лизации: указание степени изношенности конструкций, обоснование необходимости замены действующего и/или приобретения нового оборудования);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в) без приобретения объекта недвижимого имущества  (с документальным подтверждением необходимости ос</w:t>
            </w:r>
            <w:r w:rsidRPr="00CD6FF8">
              <w:rPr>
                <w:rFonts w:ascii="Times New Roman" w:hAnsi="Times New Roman"/>
                <w:lang w:eastAsia="ru-RU"/>
              </w:rPr>
              <w:t>у</w:t>
            </w:r>
            <w:r w:rsidRPr="00CD6FF8">
              <w:rPr>
                <w:rFonts w:ascii="Times New Roman" w:hAnsi="Times New Roman"/>
                <w:lang w:eastAsia="ru-RU"/>
              </w:rPr>
              <w:t>ществления мероприятий по их реализации: указание степени изношенности приобретаемого объекта)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309" w:type="dxa"/>
          </w:tcPr>
          <w:p w:rsidR="00657583" w:rsidRPr="00CD6FF8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Обоснование необходимости строительства (реконструкции,</w:t>
            </w:r>
            <w:r w:rsidRPr="00CD6FF8">
              <w:rPr>
                <w:rFonts w:ascii="Times New Roman" w:hAnsi="Times New Roman"/>
              </w:rPr>
              <w:t xml:space="preserve"> </w:t>
            </w:r>
            <w:r w:rsidRPr="00CD6FF8">
              <w:rPr>
                <w:rFonts w:ascii="Times New Roman" w:hAnsi="Times New Roman"/>
                <w:lang w:eastAsia="ru-RU"/>
              </w:rPr>
              <w:t>в том числе с элементами ре</w:t>
            </w:r>
            <w:r w:rsidRPr="00CD6FF8">
              <w:rPr>
                <w:rFonts w:ascii="Times New Roman" w:hAnsi="Times New Roman"/>
                <w:lang w:eastAsia="ru-RU"/>
              </w:rPr>
              <w:t>с</w:t>
            </w:r>
            <w:r w:rsidRPr="00CD6FF8">
              <w:rPr>
                <w:rFonts w:ascii="Times New Roman" w:hAnsi="Times New Roman"/>
                <w:lang w:eastAsia="ru-RU"/>
              </w:rPr>
              <w:t>таврации, технического пер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вооружения) объекта кап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тального строительства в связи с осуществлением органом м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стного самоуправления города Ржева Тверской области по</w:t>
            </w:r>
            <w:r w:rsidRPr="00CD6FF8">
              <w:rPr>
                <w:rFonts w:ascii="Times New Roman" w:hAnsi="Times New Roman"/>
                <w:lang w:eastAsia="ru-RU"/>
              </w:rPr>
              <w:t>л</w:t>
            </w:r>
            <w:r w:rsidRPr="00CD6FF8">
              <w:rPr>
                <w:rFonts w:ascii="Times New Roman" w:hAnsi="Times New Roman"/>
                <w:lang w:eastAsia="ru-RU"/>
              </w:rPr>
              <w:t>номочий, отнесенных к пре</w:t>
            </w:r>
            <w:r w:rsidRPr="00CD6FF8">
              <w:rPr>
                <w:rFonts w:ascii="Times New Roman" w:hAnsi="Times New Roman"/>
                <w:lang w:eastAsia="ru-RU"/>
              </w:rPr>
              <w:t>д</w:t>
            </w:r>
            <w:r w:rsidRPr="00CD6FF8">
              <w:rPr>
                <w:rFonts w:ascii="Times New Roman" w:hAnsi="Times New Roman"/>
                <w:lang w:eastAsia="ru-RU"/>
              </w:rPr>
              <w:t>мету его ведения.</w:t>
            </w:r>
          </w:p>
          <w:p w:rsidR="00657583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Проверка по данному крит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 xml:space="preserve">рию </w:t>
            </w:r>
          </w:p>
          <w:p w:rsidR="00657583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в отношении объектов недвижимого имущества осуществляется путем обо</w:t>
            </w:r>
            <w:r w:rsidRPr="00CD6FF8">
              <w:rPr>
                <w:rFonts w:ascii="Times New Roman" w:hAnsi="Times New Roman"/>
                <w:lang w:eastAsia="ru-RU"/>
              </w:rPr>
              <w:t>с</w:t>
            </w:r>
            <w:r w:rsidRPr="00CD6FF8">
              <w:rPr>
                <w:rFonts w:ascii="Times New Roman" w:hAnsi="Times New Roman"/>
                <w:lang w:eastAsia="ru-RU"/>
              </w:rPr>
              <w:t>нования необходимости пр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обретения объекта недвиж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мого имущества и невозмо</w:t>
            </w:r>
            <w:r w:rsidRPr="00CD6FF8">
              <w:rPr>
                <w:rFonts w:ascii="Times New Roman" w:hAnsi="Times New Roman"/>
                <w:lang w:eastAsia="ru-RU"/>
              </w:rPr>
              <w:t>ж</w:t>
            </w:r>
            <w:r w:rsidRPr="00CD6FF8">
              <w:rPr>
                <w:rFonts w:ascii="Times New Roman" w:hAnsi="Times New Roman"/>
                <w:lang w:eastAsia="ru-RU"/>
              </w:rPr>
              <w:t xml:space="preserve">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</w:t>
            </w:r>
          </w:p>
          <w:p w:rsidR="00657583" w:rsidRPr="00CD6FF8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8"/>
              <w:rPr>
                <w:rFonts w:ascii="Times New Roman" w:hAnsi="Times New Roman"/>
                <w:highlight w:val="yellow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(в случае пр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обретения конкретного об</w:t>
            </w:r>
            <w:r w:rsidRPr="00CD6FF8">
              <w:rPr>
                <w:rFonts w:ascii="Times New Roman" w:hAnsi="Times New Roman"/>
                <w:lang w:eastAsia="ru-RU"/>
              </w:rPr>
              <w:t>ъ</w:t>
            </w:r>
            <w:r w:rsidRPr="00CD6FF8">
              <w:rPr>
                <w:rFonts w:ascii="Times New Roman" w:hAnsi="Times New Roman"/>
                <w:lang w:eastAsia="ru-RU"/>
              </w:rPr>
              <w:t>екта недвижимого имущес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ва).</w:t>
            </w:r>
          </w:p>
          <w:p w:rsidR="00657583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7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В случае приобретения об</w:t>
            </w:r>
            <w:r w:rsidRPr="00CD6FF8">
              <w:rPr>
                <w:rFonts w:ascii="Times New Roman" w:hAnsi="Times New Roman"/>
                <w:lang w:eastAsia="ru-RU"/>
              </w:rPr>
              <w:t>ъ</w:t>
            </w:r>
            <w:r w:rsidRPr="00CD6FF8">
              <w:rPr>
                <w:rFonts w:ascii="Times New Roman" w:hAnsi="Times New Roman"/>
                <w:lang w:eastAsia="ru-RU"/>
              </w:rPr>
              <w:t>екта недвижимого имущества в муниципальную собстве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ность города Ржева Тверской области проверка по данному критерию также включает представление подтверждения Комитета по управлению имуществом города Ржева отсутствия в казне города Ржева объекта недвижимого имущества, пригодного для использования его в целях, для которых он приобретае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ся, и обоснование нецелес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образности или невозможн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сти получения такого объекта во владение и пользование по договору аренды</w:t>
            </w:r>
          </w:p>
          <w:p w:rsidR="00657583" w:rsidRPr="00CD6FF8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07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  <w:tr w:rsidR="00657583" w:rsidRPr="00CD6FF8" w:rsidTr="00CD6FF8">
        <w:tc>
          <w:tcPr>
            <w:tcW w:w="549" w:type="dxa"/>
          </w:tcPr>
          <w:p w:rsidR="00657583" w:rsidRPr="00CD6FF8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10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Отсутствие в достаточном объеме замещающей проду</w:t>
            </w:r>
            <w:r w:rsidRPr="00CD6FF8">
              <w:rPr>
                <w:rFonts w:ascii="Times New Roman" w:hAnsi="Times New Roman"/>
                <w:lang w:eastAsia="ru-RU"/>
              </w:rPr>
              <w:t>к</w:t>
            </w:r>
            <w:r w:rsidRPr="00CD6FF8">
              <w:rPr>
                <w:rFonts w:ascii="Times New Roman" w:hAnsi="Times New Roman"/>
                <w:lang w:eastAsia="ru-RU"/>
              </w:rPr>
              <w:t>ции (работ и услуг), произв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димой (выполняемых, оказ</w:t>
            </w:r>
            <w:r w:rsidRPr="00CD6FF8">
              <w:rPr>
                <w:rFonts w:ascii="Times New Roman" w:hAnsi="Times New Roman"/>
                <w:lang w:eastAsia="ru-RU"/>
              </w:rPr>
              <w:t>ы</w:t>
            </w:r>
            <w:r w:rsidRPr="00CD6FF8">
              <w:rPr>
                <w:rFonts w:ascii="Times New Roman" w:hAnsi="Times New Roman"/>
                <w:lang w:eastAsia="ru-RU"/>
              </w:rPr>
              <w:t>ваемых) иными организаци</w:t>
            </w:r>
            <w:r w:rsidRPr="00CD6FF8">
              <w:rPr>
                <w:rFonts w:ascii="Times New Roman" w:hAnsi="Times New Roman"/>
                <w:lang w:eastAsia="ru-RU"/>
              </w:rPr>
              <w:t>я</w:t>
            </w:r>
            <w:r w:rsidRPr="00CD6FF8">
              <w:rPr>
                <w:rFonts w:ascii="Times New Roman" w:hAnsi="Times New Roman"/>
                <w:lang w:eastAsia="ru-RU"/>
              </w:rPr>
              <w:t>ми</w:t>
            </w:r>
          </w:p>
        </w:tc>
        <w:tc>
          <w:tcPr>
            <w:tcW w:w="991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1; 0</w:t>
            </w:r>
          </w:p>
        </w:tc>
        <w:tc>
          <w:tcPr>
            <w:tcW w:w="1753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58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Балл, равный 1, присваивается в случае, если в рамках инвестиционного проекта предполагается: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а) производство (выполнение, оказание) продукции (р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бот и услуг), не имеющей мировых и отечественных ан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логов;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б) производство (выполнение, оказание) импортозам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щающей продукции (работ и услуг);</w:t>
            </w:r>
          </w:p>
          <w:p w:rsidR="00657583" w:rsidRPr="00CD6FF8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в) производство (выполнение, оказание) продукции (р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бот и услуг), спрос на которые с учетом производства замещающей продукции удовлетворяется не в полном объеме</w:t>
            </w:r>
          </w:p>
        </w:tc>
        <w:tc>
          <w:tcPr>
            <w:tcW w:w="3309" w:type="dxa"/>
          </w:tcPr>
          <w:p w:rsidR="00657583" w:rsidRPr="00CD6FF8" w:rsidRDefault="00657583" w:rsidP="00CD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Указываются объемы, о</w:t>
            </w:r>
            <w:r w:rsidRPr="00CD6FF8">
              <w:rPr>
                <w:rFonts w:ascii="Times New Roman" w:hAnsi="Times New Roman"/>
                <w:lang w:eastAsia="ru-RU"/>
              </w:rPr>
              <w:t>с</w:t>
            </w:r>
            <w:r w:rsidRPr="00CD6FF8">
              <w:rPr>
                <w:rFonts w:ascii="Times New Roman" w:hAnsi="Times New Roman"/>
                <w:lang w:eastAsia="ru-RU"/>
              </w:rPr>
              <w:t>новные характеристики продукции (работ и услуг), не имеющей мировых и от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чественных аналогов, либо замещаемой импортируемой продукции (работ и услуг); объемы производства, о</w:t>
            </w:r>
            <w:r w:rsidRPr="00CD6FF8">
              <w:rPr>
                <w:rFonts w:ascii="Times New Roman" w:hAnsi="Times New Roman"/>
                <w:lang w:eastAsia="ru-RU"/>
              </w:rPr>
              <w:t>с</w:t>
            </w:r>
            <w:r w:rsidRPr="00CD6FF8">
              <w:rPr>
                <w:rFonts w:ascii="Times New Roman" w:hAnsi="Times New Roman"/>
                <w:lang w:eastAsia="ru-RU"/>
              </w:rPr>
              <w:t>новные характеристики, н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именование и месторасп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ложение производителя з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мещающей отечественной продукции (работ и услуг)</w:t>
            </w:r>
          </w:p>
        </w:tc>
      </w:tr>
      <w:tr w:rsidR="00657583" w:rsidRPr="00CD6FF8" w:rsidTr="00CD6FF8">
        <w:tc>
          <w:tcPr>
            <w:tcW w:w="549" w:type="dxa"/>
          </w:tcPr>
          <w:p w:rsidR="00657583" w:rsidRPr="00CD6FF8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10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Обоснование необходимости реализации инвестиционного проекта с привлечением средств бюджета города Ржева</w:t>
            </w:r>
          </w:p>
        </w:tc>
        <w:tc>
          <w:tcPr>
            <w:tcW w:w="991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1; 0</w:t>
            </w:r>
          </w:p>
        </w:tc>
        <w:tc>
          <w:tcPr>
            <w:tcW w:w="1753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58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Балл, равный 1, присваивается в случае, если строител</w:t>
            </w:r>
            <w:r w:rsidRPr="00CD6FF8">
              <w:rPr>
                <w:rFonts w:ascii="Times New Roman" w:hAnsi="Times New Roman"/>
                <w:lang w:eastAsia="ru-RU"/>
              </w:rPr>
              <w:t>ь</w:t>
            </w:r>
            <w:r w:rsidRPr="00CD6FF8">
              <w:rPr>
                <w:rFonts w:ascii="Times New Roman" w:hAnsi="Times New Roman"/>
                <w:lang w:eastAsia="ru-RU"/>
              </w:rPr>
              <w:t>ство, реконструкция, в том числе с элементами реставр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ции, техническое перевооружение объекта капитального строительства областной собственности, либо приобр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тение объекта недвижимого имущества областной собс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венности, создаваемого в рамках инвестиционного пр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екта, предусмотрено государственными программами Тверской области, муниципальными  программами гор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да Ржева Тверской области. По инвестиционным прое</w:t>
            </w:r>
            <w:r w:rsidRPr="00CD6FF8">
              <w:rPr>
                <w:rFonts w:ascii="Times New Roman" w:hAnsi="Times New Roman"/>
                <w:lang w:eastAsia="ru-RU"/>
              </w:rPr>
              <w:t>к</w:t>
            </w:r>
            <w:r w:rsidRPr="00CD6FF8">
              <w:rPr>
                <w:rFonts w:ascii="Times New Roman" w:hAnsi="Times New Roman"/>
                <w:lang w:eastAsia="ru-RU"/>
              </w:rPr>
              <w:t>там, финансирование которых планируется осуществлять частично за счет средств бюджета города Ржева, балл, равный 1, присваивается при его соответствии также следующим требованиям: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а) наличие документального подтверждения осуществл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ния финансирования (софинансирования) инвестицио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ного проекта, намечаемом объеме и сроках финансир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вания (софинансирования), полученное от каждого уч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стника реализации инвестиционного проекта;</w:t>
            </w:r>
          </w:p>
          <w:p w:rsidR="00657583" w:rsidRPr="007B1D8D" w:rsidRDefault="00657583" w:rsidP="00310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б) соответствие предполагаемого объема и сроков соф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нансиро</w:t>
            </w:r>
            <w:r>
              <w:rPr>
                <w:rFonts w:ascii="Times New Roman" w:hAnsi="Times New Roman"/>
                <w:lang w:eastAsia="ru-RU"/>
              </w:rPr>
              <w:t xml:space="preserve">вания инвестиционного проекта в </w:t>
            </w:r>
            <w:r w:rsidRPr="00CD6FF8">
              <w:rPr>
                <w:rFonts w:ascii="Times New Roman" w:hAnsi="Times New Roman"/>
                <w:lang w:eastAsia="ru-RU"/>
              </w:rPr>
              <w:t>представле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ных документах объему и срокам софинансирования, предусмотренным паспортом инвестиционного проекта</w:t>
            </w:r>
          </w:p>
        </w:tc>
        <w:tc>
          <w:tcPr>
            <w:tcW w:w="3309" w:type="dxa"/>
          </w:tcPr>
          <w:p w:rsidR="00657583" w:rsidRPr="00CD6FF8" w:rsidRDefault="00657583" w:rsidP="00CD6FF8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highlight w:val="yellow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Указываются наименование  и реквизиты государстве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ной программы Тверской области,                                                                   муниципальной программы города Ржева Тверской о</w:t>
            </w:r>
            <w:r w:rsidRPr="00CD6FF8">
              <w:rPr>
                <w:rFonts w:ascii="Times New Roman" w:hAnsi="Times New Roman"/>
                <w:lang w:eastAsia="ru-RU"/>
              </w:rPr>
              <w:t>б</w:t>
            </w:r>
            <w:r w:rsidRPr="00CD6FF8">
              <w:rPr>
                <w:rFonts w:ascii="Times New Roman" w:hAnsi="Times New Roman"/>
                <w:lang w:eastAsia="ru-RU"/>
              </w:rPr>
              <w:t>ласти, в которую включен инвестиционный проект, к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пии иных документов (дог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воров, протоколов, соглаш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ний и т.п.), подтвержда</w:t>
            </w:r>
            <w:r w:rsidRPr="00CD6FF8">
              <w:rPr>
                <w:rFonts w:ascii="Times New Roman" w:hAnsi="Times New Roman"/>
                <w:lang w:eastAsia="ru-RU"/>
              </w:rPr>
              <w:t>ю</w:t>
            </w:r>
            <w:r w:rsidRPr="00CD6FF8">
              <w:rPr>
                <w:rFonts w:ascii="Times New Roman" w:hAnsi="Times New Roman"/>
                <w:lang w:eastAsia="ru-RU"/>
              </w:rPr>
              <w:t>щих намерения участников инвестиционного проекта о его финансировании (соф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нансировании) с указанием планируемого объема кап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тальных вложений со стор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ны каждого участника</w:t>
            </w:r>
          </w:p>
        </w:tc>
      </w:tr>
      <w:tr w:rsidR="00657583" w:rsidRPr="00CD6FF8" w:rsidTr="00CD6FF8">
        <w:tc>
          <w:tcPr>
            <w:tcW w:w="549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10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Наличие положительного з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ключения государственной экспертизы проектной док</w:t>
            </w:r>
            <w:r w:rsidRPr="00CD6FF8">
              <w:rPr>
                <w:rFonts w:ascii="Times New Roman" w:hAnsi="Times New Roman"/>
                <w:lang w:eastAsia="ru-RU"/>
              </w:rPr>
              <w:t>у</w:t>
            </w:r>
            <w:r w:rsidRPr="00CD6FF8">
              <w:rPr>
                <w:rFonts w:ascii="Times New Roman" w:hAnsi="Times New Roman"/>
                <w:lang w:eastAsia="ru-RU"/>
              </w:rPr>
              <w:t>ментации и результатов инж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нерных изысканий</w:t>
            </w:r>
          </w:p>
          <w:p w:rsidR="00657583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в отношении объектов кап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тального строительства, ук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занных в абзаце третьем по</w:t>
            </w:r>
            <w:r w:rsidRPr="00CD6FF8">
              <w:rPr>
                <w:rFonts w:ascii="Times New Roman" w:hAnsi="Times New Roman"/>
                <w:lang w:eastAsia="ru-RU"/>
              </w:rPr>
              <w:t>д</w:t>
            </w:r>
            <w:r w:rsidRPr="00CD6FF8">
              <w:rPr>
                <w:rFonts w:ascii="Times New Roman" w:hAnsi="Times New Roman"/>
                <w:lang w:eastAsia="ru-RU"/>
              </w:rPr>
              <w:t>пункта «а», абзаце третьем подпункта «в» и в под</w:t>
            </w:r>
            <w:r>
              <w:rPr>
                <w:rFonts w:ascii="Times New Roman" w:hAnsi="Times New Roman"/>
                <w:lang w:eastAsia="ru-RU"/>
              </w:rPr>
              <w:t xml:space="preserve">пункте «д» пункта 4 Порядка, за 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с</w:t>
            </w:r>
            <w:r w:rsidRPr="00CD6FF8">
              <w:rPr>
                <w:rFonts w:ascii="Times New Roman" w:hAnsi="Times New Roman"/>
                <w:lang w:eastAsia="ru-RU"/>
              </w:rPr>
              <w:t>ключением объектов кап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 xml:space="preserve">тального строительства, 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в о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ношении которых в устано</w:t>
            </w:r>
            <w:r w:rsidRPr="00CD6FF8">
              <w:rPr>
                <w:rFonts w:ascii="Times New Roman" w:hAnsi="Times New Roman"/>
                <w:lang w:eastAsia="ru-RU"/>
              </w:rPr>
              <w:t>в</w:t>
            </w:r>
            <w:r w:rsidRPr="00CD6FF8">
              <w:rPr>
                <w:rFonts w:ascii="Times New Roman" w:hAnsi="Times New Roman"/>
                <w:lang w:eastAsia="ru-RU"/>
              </w:rPr>
              <w:t>ленном законодательством Российской Федерации поря</w:t>
            </w:r>
            <w:r w:rsidRPr="00CD6FF8">
              <w:rPr>
                <w:rFonts w:ascii="Times New Roman" w:hAnsi="Times New Roman"/>
                <w:lang w:eastAsia="ru-RU"/>
              </w:rPr>
              <w:t>д</w:t>
            </w:r>
            <w:r w:rsidRPr="00CD6FF8">
              <w:rPr>
                <w:rFonts w:ascii="Times New Roman" w:hAnsi="Times New Roman"/>
                <w:lang w:eastAsia="ru-RU"/>
              </w:rPr>
              <w:t>ке не требуется получения з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ключения государственной экспертизы проектной док</w:t>
            </w:r>
            <w:r w:rsidRPr="00CD6FF8">
              <w:rPr>
                <w:rFonts w:ascii="Times New Roman" w:hAnsi="Times New Roman"/>
                <w:lang w:eastAsia="ru-RU"/>
              </w:rPr>
              <w:t>у</w:t>
            </w:r>
            <w:r w:rsidRPr="00CD6FF8">
              <w:rPr>
                <w:rFonts w:ascii="Times New Roman" w:hAnsi="Times New Roman"/>
                <w:lang w:eastAsia="ru-RU"/>
              </w:rPr>
              <w:t>ментации и результатов инж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нерных изысканий</w:t>
            </w:r>
          </w:p>
        </w:tc>
        <w:tc>
          <w:tcPr>
            <w:tcW w:w="991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1;0;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крите-рий не приме-ним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53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6158" w:type="dxa"/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Балл, равный 1, присваивается: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а) при наличии копии положительного заключения гос</w:t>
            </w:r>
            <w:r w:rsidRPr="00CD6FF8">
              <w:rPr>
                <w:rFonts w:ascii="Times New Roman" w:hAnsi="Times New Roman"/>
                <w:lang w:eastAsia="ru-RU"/>
              </w:rPr>
              <w:t>у</w:t>
            </w:r>
            <w:r w:rsidRPr="00CD6FF8">
              <w:rPr>
                <w:rFonts w:ascii="Times New Roman" w:hAnsi="Times New Roman"/>
                <w:lang w:eastAsia="ru-RU"/>
              </w:rPr>
              <w:t>дарственной экспертизы проектной документации и р</w:t>
            </w:r>
            <w:r w:rsidRPr="00CD6FF8">
              <w:rPr>
                <w:rFonts w:ascii="Times New Roman" w:hAnsi="Times New Roman"/>
                <w:lang w:eastAsia="ru-RU"/>
              </w:rPr>
              <w:t>е</w:t>
            </w:r>
            <w:r w:rsidRPr="00CD6FF8">
              <w:rPr>
                <w:rFonts w:ascii="Times New Roman" w:hAnsi="Times New Roman"/>
                <w:lang w:eastAsia="ru-RU"/>
              </w:rPr>
              <w:t>зультатов инженерных изысканий (если проектная док</w:t>
            </w:r>
            <w:r w:rsidRPr="00CD6FF8">
              <w:rPr>
                <w:rFonts w:ascii="Times New Roman" w:hAnsi="Times New Roman"/>
                <w:lang w:eastAsia="ru-RU"/>
              </w:rPr>
              <w:t>у</w:t>
            </w:r>
            <w:r w:rsidRPr="00CD6FF8">
              <w:rPr>
                <w:rFonts w:ascii="Times New Roman" w:hAnsi="Times New Roman"/>
                <w:lang w:eastAsia="ru-RU"/>
              </w:rPr>
              <w:t>ментация объекта капитального строительства и резул</w:t>
            </w:r>
            <w:r w:rsidRPr="00CD6FF8">
              <w:rPr>
                <w:rFonts w:ascii="Times New Roman" w:hAnsi="Times New Roman"/>
                <w:lang w:eastAsia="ru-RU"/>
              </w:rPr>
              <w:t>ь</w:t>
            </w:r>
            <w:r w:rsidRPr="00CD6FF8">
              <w:rPr>
                <w:rFonts w:ascii="Times New Roman" w:hAnsi="Times New Roman"/>
                <w:lang w:eastAsia="ru-RU"/>
              </w:rPr>
              <w:t>таты инженерных изысканий подлежат государственной экспертизе в соответствии с законодательством Росси</w:t>
            </w:r>
            <w:r w:rsidRPr="00CD6FF8">
              <w:rPr>
                <w:rFonts w:ascii="Times New Roman" w:hAnsi="Times New Roman"/>
                <w:lang w:eastAsia="ru-RU"/>
              </w:rPr>
              <w:t>й</w:t>
            </w:r>
            <w:r w:rsidRPr="00CD6FF8">
              <w:rPr>
                <w:rFonts w:ascii="Times New Roman" w:hAnsi="Times New Roman"/>
                <w:lang w:eastAsia="ru-RU"/>
              </w:rPr>
              <w:t>ской Федерации);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б) если инициатором проверки указан номер подпункта, пункта статьи 49 Градостроительного кодекса Росси</w:t>
            </w:r>
            <w:r w:rsidRPr="00CD6FF8">
              <w:rPr>
                <w:rFonts w:ascii="Times New Roman" w:hAnsi="Times New Roman"/>
                <w:lang w:eastAsia="ru-RU"/>
              </w:rPr>
              <w:t>й</w:t>
            </w:r>
            <w:r w:rsidRPr="00CD6FF8">
              <w:rPr>
                <w:rFonts w:ascii="Times New Roman" w:hAnsi="Times New Roman"/>
                <w:lang w:eastAsia="ru-RU"/>
              </w:rPr>
              <w:t>ской Федерации, в соответствии с которым государс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венная экспертиза проектной документации предпол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гаемого объекта капитального строительства не пров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дится.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Критерий не применим к инвестиционным проектам, по которым подготавливается решение о предоставлении средств бюджета города Ржева на подготовку проектной документации и проведение инженерных изысканий, в</w:t>
            </w:r>
            <w:r w:rsidRPr="00CD6FF8">
              <w:rPr>
                <w:rFonts w:ascii="Times New Roman" w:hAnsi="Times New Roman"/>
                <w:lang w:eastAsia="ru-RU"/>
              </w:rPr>
              <w:t>ы</w:t>
            </w:r>
            <w:r w:rsidRPr="00CD6FF8">
              <w:rPr>
                <w:rFonts w:ascii="Times New Roman" w:hAnsi="Times New Roman"/>
                <w:lang w:eastAsia="ru-RU"/>
              </w:rPr>
              <w:t>полняемых для подготовки такой проектной документ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ции, а также к инвестиционным проектам, предполага</w:t>
            </w:r>
            <w:r w:rsidRPr="00CD6FF8">
              <w:rPr>
                <w:rFonts w:ascii="Times New Roman" w:hAnsi="Times New Roman"/>
                <w:lang w:eastAsia="ru-RU"/>
              </w:rPr>
              <w:t>ю</w:t>
            </w:r>
            <w:r w:rsidRPr="00CD6FF8">
              <w:rPr>
                <w:rFonts w:ascii="Times New Roman" w:hAnsi="Times New Roman"/>
                <w:lang w:eastAsia="ru-RU"/>
              </w:rPr>
              <w:t>щим приобретение объектов недвижимого имущества</w:t>
            </w:r>
          </w:p>
        </w:tc>
        <w:tc>
          <w:tcPr>
            <w:tcW w:w="3309" w:type="dxa"/>
          </w:tcPr>
          <w:p w:rsidR="00657583" w:rsidRPr="00CD6FF8" w:rsidRDefault="00657583" w:rsidP="001C0C44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Реквизиты положительного заключения государстве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ной экспертизы проектной документации и результ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тов инженерных изысканий (в случае, если проведение такой экспертизы в соо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ветствии с законодательс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вом Российской Федерации является обязательным).</w:t>
            </w:r>
          </w:p>
          <w:p w:rsidR="00657583" w:rsidRPr="00CD6FF8" w:rsidRDefault="00657583" w:rsidP="001C0C4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В случае если проведение государственной эксперт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зы проектной документ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ции не требуется, указыв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ется ссылка на соответс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вующие пункты, подпун</w:t>
            </w:r>
            <w:r w:rsidRPr="00CD6FF8">
              <w:rPr>
                <w:rFonts w:ascii="Times New Roman" w:hAnsi="Times New Roman"/>
                <w:lang w:eastAsia="ru-RU"/>
              </w:rPr>
              <w:t>к</w:t>
            </w:r>
            <w:r w:rsidRPr="00CD6FF8">
              <w:rPr>
                <w:rFonts w:ascii="Times New Roman" w:hAnsi="Times New Roman"/>
                <w:lang w:eastAsia="ru-RU"/>
              </w:rPr>
              <w:t>ты, статьи 49 Градостро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тельного кодекса Росси</w:t>
            </w:r>
            <w:r w:rsidRPr="00CD6FF8">
              <w:rPr>
                <w:rFonts w:ascii="Times New Roman" w:hAnsi="Times New Roman"/>
                <w:lang w:eastAsia="ru-RU"/>
              </w:rPr>
              <w:t>й</w:t>
            </w:r>
            <w:r w:rsidRPr="00CD6FF8">
              <w:rPr>
                <w:rFonts w:ascii="Times New Roman" w:hAnsi="Times New Roman"/>
                <w:lang w:eastAsia="ru-RU"/>
              </w:rPr>
              <w:t>ской Федерации</w:t>
            </w:r>
          </w:p>
        </w:tc>
      </w:tr>
      <w:tr w:rsidR="00657583" w:rsidRPr="00CD6FF8" w:rsidTr="00CD6FF8">
        <w:tc>
          <w:tcPr>
            <w:tcW w:w="549" w:type="dxa"/>
            <w:tcBorders>
              <w:bottom w:val="single" w:sz="4" w:space="0" w:color="auto"/>
            </w:tcBorders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8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Обоснование невозможности или нецелесообразности пр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менения типовой проектной документации, разработанной для аналогичного объекта к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питального строительства и включенной Министерством строительства и жилищно-коммунального хозяйства Ро</w:t>
            </w:r>
            <w:r w:rsidRPr="00CD6FF8">
              <w:rPr>
                <w:rFonts w:ascii="Times New Roman" w:hAnsi="Times New Roman"/>
                <w:lang w:eastAsia="ru-RU"/>
              </w:rPr>
              <w:t>с</w:t>
            </w:r>
            <w:r w:rsidRPr="00CD6FF8">
              <w:rPr>
                <w:rFonts w:ascii="Times New Roman" w:hAnsi="Times New Roman"/>
                <w:lang w:eastAsia="ru-RU"/>
              </w:rPr>
              <w:t>сийской Федерации в реестр типовой проектной докуме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тации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1;0;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крите-рий не приме-ним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Балл, равный 1, присваивается, если: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а) инициатором проверки применяется типовая проек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ная документация, разработанная для аналогичного об</w:t>
            </w:r>
            <w:r w:rsidRPr="00CD6FF8">
              <w:rPr>
                <w:rFonts w:ascii="Times New Roman" w:hAnsi="Times New Roman"/>
                <w:lang w:eastAsia="ru-RU"/>
              </w:rPr>
              <w:t>ъ</w:t>
            </w:r>
            <w:r w:rsidRPr="00CD6FF8">
              <w:rPr>
                <w:rFonts w:ascii="Times New Roman" w:hAnsi="Times New Roman"/>
                <w:lang w:eastAsia="ru-RU"/>
              </w:rPr>
              <w:t>екта капитального строительства и включенная в реестр типовой проектной документации, сформированный М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нистерством строительства и жилищно-коммунального хозяйства Российской Федерации;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б) в реестре типовой проектной документации отсутств</w:t>
            </w:r>
            <w:r w:rsidRPr="00CD6FF8">
              <w:rPr>
                <w:rFonts w:ascii="Times New Roman" w:hAnsi="Times New Roman"/>
                <w:lang w:eastAsia="ru-RU"/>
              </w:rPr>
              <w:t>у</w:t>
            </w:r>
            <w:r w:rsidRPr="00CD6FF8">
              <w:rPr>
                <w:rFonts w:ascii="Times New Roman" w:hAnsi="Times New Roman"/>
                <w:lang w:eastAsia="ru-RU"/>
              </w:rPr>
              <w:t>ет проект, соответствующий характеристикам проект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руемого объекта.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Критерий не применим к инвестиционным проектам в отношении объектов капитального строительства, по к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торым проектная документация разработана (будет ра</w:t>
            </w:r>
            <w:r w:rsidRPr="00CD6FF8">
              <w:rPr>
                <w:rFonts w:ascii="Times New Roman" w:hAnsi="Times New Roman"/>
                <w:lang w:eastAsia="ru-RU"/>
              </w:rPr>
              <w:t>з</w:t>
            </w:r>
            <w:r w:rsidRPr="00CD6FF8">
              <w:rPr>
                <w:rFonts w:ascii="Times New Roman" w:hAnsi="Times New Roman"/>
                <w:lang w:eastAsia="ru-RU"/>
              </w:rPr>
              <w:t>работана), либо права на использование типовой проек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 w:rsidRPr="00CD6FF8">
              <w:rPr>
                <w:rFonts w:ascii="Times New Roman" w:hAnsi="Times New Roman"/>
                <w:lang w:eastAsia="ru-RU"/>
              </w:rPr>
              <w:t>ной документации, информация о которой включена в реестр типовой проектной документации, приобретены (будут приобретены) без использования средств бюджета города Ржева.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Критерий не применим к инвестиционным проектам, по которым подготавливается решение о предоставлении средств бюджета города Ржева на приобретение прав на использование типовой проектной документации, и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формация о которой включена в реестр типовой проек</w:t>
            </w:r>
            <w:r w:rsidRPr="00CD6FF8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 xml:space="preserve">ной </w:t>
            </w:r>
            <w:r w:rsidRPr="00CD6FF8">
              <w:rPr>
                <w:rFonts w:ascii="Times New Roman" w:hAnsi="Times New Roman"/>
                <w:lang w:eastAsia="ru-RU"/>
              </w:rPr>
              <w:t>документации, и проведение инженерных изыск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ний, выполняемых для подготовки такой проектной д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кументации.</w:t>
            </w:r>
          </w:p>
          <w:p w:rsidR="00657583" w:rsidRPr="00CD6FF8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Критерий не применим к инвестиционным проектам, к</w:t>
            </w:r>
            <w:r w:rsidRPr="00CD6FF8">
              <w:rPr>
                <w:rFonts w:ascii="Times New Roman" w:hAnsi="Times New Roman"/>
                <w:lang w:eastAsia="ru-RU"/>
              </w:rPr>
              <w:t>о</w:t>
            </w:r>
            <w:r w:rsidRPr="00CD6FF8">
              <w:rPr>
                <w:rFonts w:ascii="Times New Roman" w:hAnsi="Times New Roman"/>
                <w:lang w:eastAsia="ru-RU"/>
              </w:rPr>
              <w:t>торые предполагают строительство особо опасных, те</w:t>
            </w:r>
            <w:r w:rsidRPr="00CD6FF8">
              <w:rPr>
                <w:rFonts w:ascii="Times New Roman" w:hAnsi="Times New Roman"/>
                <w:lang w:eastAsia="ru-RU"/>
              </w:rPr>
              <w:t>х</w:t>
            </w:r>
            <w:r w:rsidRPr="00CD6FF8">
              <w:rPr>
                <w:rFonts w:ascii="Times New Roman" w:hAnsi="Times New Roman"/>
                <w:lang w:eastAsia="ru-RU"/>
              </w:rPr>
              <w:t>нически сложных, уникальных объектов капитального строительства, реконструкцию, в том числе с элементами реставрации, техническое перевооружение объектов к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питального строительства, а также приобретение объе</w:t>
            </w:r>
            <w:r w:rsidRPr="00CD6FF8">
              <w:rPr>
                <w:rFonts w:ascii="Times New Roman" w:hAnsi="Times New Roman"/>
                <w:lang w:eastAsia="ru-RU"/>
              </w:rPr>
              <w:t>к</w:t>
            </w:r>
            <w:r w:rsidRPr="00CD6FF8">
              <w:rPr>
                <w:rFonts w:ascii="Times New Roman" w:hAnsi="Times New Roman"/>
                <w:lang w:eastAsia="ru-RU"/>
              </w:rPr>
              <w:t>тов недвижимого имущества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657583" w:rsidRPr="00CD6FF8" w:rsidRDefault="00657583" w:rsidP="001C0C44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>Предоставляется докуме</w:t>
            </w:r>
            <w:r w:rsidRPr="00CD6FF8">
              <w:rPr>
                <w:rFonts w:ascii="Times New Roman" w:hAnsi="Times New Roman"/>
                <w:lang w:eastAsia="ru-RU"/>
              </w:rPr>
              <w:t>н</w:t>
            </w:r>
            <w:r w:rsidRPr="00CD6FF8">
              <w:rPr>
                <w:rFonts w:ascii="Times New Roman" w:hAnsi="Times New Roman"/>
                <w:lang w:eastAsia="ru-RU"/>
              </w:rPr>
              <w:t>тальное подтверждение права применения типовой  проектной документации, а также копия положител</w:t>
            </w:r>
            <w:r w:rsidRPr="00CD6FF8">
              <w:rPr>
                <w:rFonts w:ascii="Times New Roman" w:hAnsi="Times New Roman"/>
                <w:lang w:eastAsia="ru-RU"/>
              </w:rPr>
              <w:t>ь</w:t>
            </w:r>
            <w:r w:rsidRPr="00CD6FF8">
              <w:rPr>
                <w:rFonts w:ascii="Times New Roman" w:hAnsi="Times New Roman"/>
                <w:lang w:eastAsia="ru-RU"/>
              </w:rPr>
              <w:t>ного заключ</w:t>
            </w:r>
            <w:r>
              <w:rPr>
                <w:rFonts w:ascii="Times New Roman" w:hAnsi="Times New Roman"/>
                <w:lang w:eastAsia="ru-RU"/>
              </w:rPr>
              <w:t xml:space="preserve">ения </w:t>
            </w:r>
            <w:r w:rsidRPr="00CD6FF8">
              <w:rPr>
                <w:rFonts w:ascii="Times New Roman" w:hAnsi="Times New Roman"/>
                <w:lang w:eastAsia="ru-RU"/>
              </w:rPr>
              <w:t>государственной эксперт</w:t>
            </w:r>
            <w:r w:rsidRPr="00CD6FF8">
              <w:rPr>
                <w:rFonts w:ascii="Times New Roman" w:hAnsi="Times New Roman"/>
                <w:lang w:eastAsia="ru-RU"/>
              </w:rPr>
              <w:t>и</w:t>
            </w:r>
            <w:r w:rsidRPr="00CD6FF8">
              <w:rPr>
                <w:rFonts w:ascii="Times New Roman" w:hAnsi="Times New Roman"/>
                <w:lang w:eastAsia="ru-RU"/>
              </w:rPr>
              <w:t>зы проектной документ</w:t>
            </w:r>
            <w:r w:rsidRPr="00CD6FF8">
              <w:rPr>
                <w:rFonts w:ascii="Times New Roman" w:hAnsi="Times New Roman"/>
                <w:lang w:eastAsia="ru-RU"/>
              </w:rPr>
              <w:t>а</w:t>
            </w:r>
            <w:r w:rsidRPr="00CD6FF8">
              <w:rPr>
                <w:rFonts w:ascii="Times New Roman" w:hAnsi="Times New Roman"/>
                <w:lang w:eastAsia="ru-RU"/>
              </w:rPr>
              <w:t>ции</w:t>
            </w:r>
          </w:p>
          <w:p w:rsidR="00657583" w:rsidRPr="00CD6FF8" w:rsidRDefault="00657583" w:rsidP="001C0C44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6FF8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657583" w:rsidRPr="00CD6FF8" w:rsidRDefault="00657583" w:rsidP="001C0C44">
            <w:pPr>
              <w:widowControl w:val="0"/>
              <w:tabs>
                <w:tab w:val="left" w:pos="0"/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D6FF8">
              <w:rPr>
                <w:rFonts w:ascii="Times New Roman" w:hAnsi="Times New Roman"/>
                <w:highlight w:val="yellow"/>
                <w:lang w:eastAsia="ru-RU"/>
              </w:rPr>
              <w:t xml:space="preserve">                                                                         </w:t>
            </w:r>
          </w:p>
        </w:tc>
      </w:tr>
    </w:tbl>
    <w:p w:rsidR="00657583" w:rsidRPr="00A54542" w:rsidRDefault="00657583" w:rsidP="001C0C4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  <w:bookmarkStart w:id="18" w:name="Par501"/>
      <w:bookmarkEnd w:id="18"/>
    </w:p>
    <w:p w:rsidR="00657583" w:rsidRPr="00A54542" w:rsidRDefault="00657583" w:rsidP="00467184">
      <w:pPr>
        <w:pStyle w:val="Heading1"/>
        <w:ind w:left="9214"/>
        <w:jc w:val="both"/>
        <w:rPr>
          <w:szCs w:val="24"/>
          <w:highlight w:val="yellow"/>
        </w:rPr>
      </w:pPr>
    </w:p>
    <w:p w:rsidR="00657583" w:rsidRPr="00A54542" w:rsidRDefault="00657583" w:rsidP="00134800">
      <w:pPr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34800">
      <w:pPr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FA4064" w:rsidRDefault="00657583" w:rsidP="00134800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Pr="00FC1A1B" w:rsidRDefault="00657583" w:rsidP="00FC1A1B">
      <w:pPr>
        <w:pStyle w:val="Heading1"/>
        <w:ind w:left="8690" w:right="-500"/>
        <w:jc w:val="right"/>
        <w:rPr>
          <w:sz w:val="22"/>
          <w:szCs w:val="22"/>
        </w:rPr>
      </w:pPr>
      <w:r w:rsidRPr="00FC1A1B">
        <w:rPr>
          <w:sz w:val="22"/>
          <w:szCs w:val="22"/>
        </w:rPr>
        <w:t>Приложение  2</w:t>
      </w:r>
    </w:p>
    <w:p w:rsidR="00657583" w:rsidRPr="00FC1A1B" w:rsidRDefault="00657583" w:rsidP="00FC1A1B">
      <w:pPr>
        <w:pStyle w:val="Heading1"/>
        <w:ind w:left="8690" w:right="-500"/>
        <w:jc w:val="right"/>
        <w:rPr>
          <w:sz w:val="22"/>
          <w:szCs w:val="22"/>
        </w:rPr>
      </w:pPr>
      <w:r w:rsidRPr="00FC1A1B">
        <w:rPr>
          <w:sz w:val="22"/>
          <w:szCs w:val="22"/>
        </w:rPr>
        <w:t>к Методике оценки эффективности использования средств бюджета города Ржева, направляемых на капитальные вложения</w:t>
      </w:r>
    </w:p>
    <w:p w:rsidR="00657583" w:rsidRPr="00FA406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583" w:rsidRPr="00333CA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CAD">
        <w:rPr>
          <w:rFonts w:ascii="Times New Roman" w:hAnsi="Times New Roman"/>
          <w:b/>
          <w:sz w:val="24"/>
          <w:szCs w:val="24"/>
        </w:rPr>
        <w:t>Оценка</w:t>
      </w:r>
    </w:p>
    <w:p w:rsidR="00657583" w:rsidRPr="00FA406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CAD">
        <w:rPr>
          <w:rFonts w:ascii="Times New Roman" w:hAnsi="Times New Roman"/>
          <w:b/>
          <w:sz w:val="24"/>
          <w:szCs w:val="24"/>
        </w:rPr>
        <w:t>соответствия инвестиционного проекта количественным критериям</w:t>
      </w:r>
    </w:p>
    <w:p w:rsidR="00657583" w:rsidRPr="00FA406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439" w:type="pct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34"/>
        <w:gridCol w:w="1403"/>
        <w:gridCol w:w="1201"/>
        <w:gridCol w:w="1139"/>
        <w:gridCol w:w="5251"/>
        <w:gridCol w:w="3213"/>
      </w:tblGrid>
      <w:tr w:rsidR="00657583" w:rsidRPr="004B44A1" w:rsidTr="008B6A07">
        <w:trPr>
          <w:tblHeader/>
        </w:trPr>
        <w:tc>
          <w:tcPr>
            <w:tcW w:w="533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409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Наименование кол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чественных критер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ев</w:t>
            </w:r>
          </w:p>
        </w:tc>
        <w:tc>
          <w:tcPr>
            <w:tcW w:w="934" w:type="dxa"/>
            <w:vAlign w:val="center"/>
          </w:tcPr>
          <w:p w:rsidR="00657583" w:rsidRPr="004B44A1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До-пус</w:t>
            </w:r>
            <w:r w:rsidRPr="004B44A1">
              <w:rPr>
                <w:rFonts w:ascii="Times New Roman" w:hAnsi="Times New Roman"/>
                <w:lang w:eastAsia="ru-RU"/>
              </w:rPr>
              <w:t>ти-мые баллы оцен-ки</w:t>
            </w:r>
          </w:p>
        </w:tc>
        <w:tc>
          <w:tcPr>
            <w:tcW w:w="1403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 оценки (</w:t>
            </w:r>
            <w:r w:rsidRPr="004B44A1">
              <w:rPr>
                <w:rFonts w:ascii="Times New Roman" w:hAnsi="Times New Roman"/>
                <w:lang w:eastAsia="ru-RU"/>
              </w:rPr>
              <w:fldChar w:fldCharType="begin"/>
            </w:r>
            <w:r w:rsidRPr="004B44A1">
              <w:rPr>
                <w:rFonts w:ascii="Times New Roman" w:hAnsi="Times New Roman"/>
                <w:lang w:eastAsia="ru-RU"/>
              </w:rPr>
              <w:instrText xml:space="preserve"> QUOTE </w:instrText>
            </w:r>
            <w:r w:rsidRPr="004B44A1">
              <w:pict>
                <v:shape id="_x0000_i1030" type="#_x0000_t75" style="width:30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footnotePr&gt;&lt;w:numRestart w:val=&quot;each-page&quot;/&gt;&lt;/w:footnotePr&gt;&lt;w:compat&gt;&lt;w:breakWrappedTables/&gt;&lt;w:snapToGridInCell/&gt;&lt;w:wrapTextWithPunct/&gt;&lt;w:useAsianBreakRules/&gt;&lt;w:dontGrowAutofit/&gt;&lt;/w:compat&gt;&lt;wsp:rsids&gt;&lt;wsp:rsidRoot wsp:val=&quot;00525E45&quot;/&gt;&lt;wsp:rsid wsp:val=&quot;00001840&quot;/&gt;&lt;wsp:rsid wsp:val=&quot;0000403A&quot;/&gt;&lt;wsp:rsid wsp:val=&quot;00004BEE&quot;/&gt;&lt;wsp:rsid wsp:val=&quot;00006DC6&quot;/&gt;&lt;wsp:rsid wsp:val=&quot;0001107E&quot;/&gt;&lt;wsp:rsid wsp:val=&quot;00011B74&quot;/&gt;&lt;wsp:rsid wsp:val=&quot;000136D3&quot;/&gt;&lt;wsp:rsid wsp:val=&quot;000149CB&quot;/&gt;&lt;wsp:rsid wsp:val=&quot;00014EE0&quot;/&gt;&lt;wsp:rsid wsp:val=&quot;00015BEB&quot;/&gt;&lt;wsp:rsid wsp:val=&quot;00022704&quot;/&gt;&lt;wsp:rsid wsp:val=&quot;000229EA&quot;/&gt;&lt;wsp:rsid wsp:val=&quot;00027C1E&quot;/&gt;&lt;wsp:rsid wsp:val=&quot;00033151&quot;/&gt;&lt;wsp:rsid wsp:val=&quot;00033A01&quot;/&gt;&lt;wsp:rsid wsp:val=&quot;00034580&quot;/&gt;&lt;wsp:rsid wsp:val=&quot;0003467C&quot;/&gt;&lt;wsp:rsid wsp:val=&quot;000347A8&quot;/&gt;&lt;wsp:rsid wsp:val=&quot;000358D9&quot;/&gt;&lt;wsp:rsid wsp:val=&quot;00035D72&quot;/&gt;&lt;wsp:rsid wsp:val=&quot;000365CE&quot;/&gt;&lt;wsp:rsid wsp:val=&quot;00036D93&quot;/&gt;&lt;wsp:rsid wsp:val=&quot;00041949&quot;/&gt;&lt;wsp:rsid wsp:val=&quot;00042095&quot;/&gt;&lt;wsp:rsid wsp:val=&quot;00042740&quot;/&gt;&lt;wsp:rsid wsp:val=&quot;000479C2&quot;/&gt;&lt;wsp:rsid wsp:val=&quot;00047B29&quot;/&gt;&lt;wsp:rsid wsp:val=&quot;000520E2&quot;/&gt;&lt;wsp:rsid wsp:val=&quot;00054BFD&quot;/&gt;&lt;wsp:rsid wsp:val=&quot;00056E3F&quot;/&gt;&lt;wsp:rsid wsp:val=&quot;00060488&quot;/&gt;&lt;wsp:rsid wsp:val=&quot;00060A1F&quot;/&gt;&lt;wsp:rsid wsp:val=&quot;00060F3F&quot;/&gt;&lt;wsp:rsid wsp:val=&quot;0006140B&quot;/&gt;&lt;wsp:rsid wsp:val=&quot;000638B4&quot;/&gt;&lt;wsp:rsid wsp:val=&quot;0006771B&quot;/&gt;&lt;wsp:rsid wsp:val=&quot;000834B1&quot;/&gt;&lt;wsp:rsid wsp:val=&quot;0008489F&quot;/&gt;&lt;wsp:rsid wsp:val=&quot;000876DB&quot;/&gt;&lt;wsp:rsid wsp:val=&quot;000879FC&quot;/&gt;&lt;wsp:rsid wsp:val=&quot;00091438&quot;/&gt;&lt;wsp:rsid wsp:val=&quot;00091ABB&quot;/&gt;&lt;wsp:rsid wsp:val=&quot;00093060&quot;/&gt;&lt;wsp:rsid wsp:val=&quot;00093B18&quot;/&gt;&lt;wsp:rsid wsp:val=&quot;00093C90&quot;/&gt;&lt;wsp:rsid wsp:val=&quot;000941D3&quot;/&gt;&lt;wsp:rsid wsp:val=&quot;00097C25&quot;/&gt;&lt;wsp:rsid wsp:val=&quot;000A11C8&quot;/&gt;&lt;wsp:rsid wsp:val=&quot;000A4CA4&quot;/&gt;&lt;wsp:rsid wsp:val=&quot;000A50B9&quot;/&gt;&lt;wsp:rsid wsp:val=&quot;000A68C7&quot;/&gt;&lt;wsp:rsid wsp:val=&quot;000A782F&quot;/&gt;&lt;wsp:rsid wsp:val=&quot;000B0EAB&quot;/&gt;&lt;wsp:rsid wsp:val=&quot;000B181D&quot;/&gt;&lt;wsp:rsid wsp:val=&quot;000B637C&quot;/&gt;&lt;wsp:rsid wsp:val=&quot;000C213B&quot;/&gt;&lt;wsp:rsid wsp:val=&quot;000C2C78&quot;/&gt;&lt;wsp:rsid wsp:val=&quot;000C2DC3&quot;/&gt;&lt;wsp:rsid wsp:val=&quot;000C3158&quot;/&gt;&lt;wsp:rsid wsp:val=&quot;000C3BA5&quot;/&gt;&lt;wsp:rsid wsp:val=&quot;000C5482&quot;/&gt;&lt;wsp:rsid wsp:val=&quot;000C54EA&quot;/&gt;&lt;wsp:rsid wsp:val=&quot;000C54EE&quot;/&gt;&lt;wsp:rsid wsp:val=&quot;000D25A5&quot;/&gt;&lt;wsp:rsid wsp:val=&quot;000E02F9&quot;/&gt;&lt;wsp:rsid wsp:val=&quot;000E6B74&quot;/&gt;&lt;wsp:rsid wsp:val=&quot;000E7BC8&quot;/&gt;&lt;wsp:rsid wsp:val=&quot;000F1CB4&quot;/&gt;&lt;wsp:rsid wsp:val=&quot;000F41CD&quot;/&gt;&lt;wsp:rsid wsp:val=&quot;000F52C2&quot;/&gt;&lt;wsp:rsid wsp:val=&quot;000F64DA&quot;/&gt;&lt;wsp:rsid wsp:val=&quot;000F7904&quot;/&gt;&lt;wsp:rsid wsp:val=&quot;0010221F&quot;/&gt;&lt;wsp:rsid wsp:val=&quot;0010635A&quot;/&gt;&lt;wsp:rsid wsp:val=&quot;0011188C&quot;/&gt;&lt;wsp:rsid wsp:val=&quot;001121D3&quot;/&gt;&lt;wsp:rsid wsp:val=&quot;00114688&quot;/&gt;&lt;wsp:rsid wsp:val=&quot;0011723C&quot;/&gt;&lt;wsp:rsid wsp:val=&quot;00120920&quot;/&gt;&lt;wsp:rsid wsp:val=&quot;00124406&quot;/&gt;&lt;wsp:rsid wsp:val=&quot;00125CDF&quot;/&gt;&lt;wsp:rsid wsp:val=&quot;0013037F&quot;/&gt;&lt;wsp:rsid wsp:val=&quot;001333F8&quot;/&gt;&lt;wsp:rsid wsp:val=&quot;00134800&quot;/&gt;&lt;wsp:rsid wsp:val=&quot;00134A10&quot;/&gt;&lt;wsp:rsid wsp:val=&quot;00137F73&quot;/&gt;&lt;wsp:rsid wsp:val=&quot;0014412A&quot;/&gt;&lt;wsp:rsid wsp:val=&quot;001445CC&quot;/&gt;&lt;wsp:rsid wsp:val=&quot;001467F4&quot;/&gt;&lt;wsp:rsid wsp:val=&quot;00147638&quot;/&gt;&lt;wsp:rsid wsp:val=&quot;001514E9&quot;/&gt;&lt;wsp:rsid wsp:val=&quot;001517CD&quot;/&gt;&lt;wsp:rsid wsp:val=&quot;00151DEA&quot;/&gt;&lt;wsp:rsid wsp:val=&quot;00156E6E&quot;/&gt;&lt;wsp:rsid wsp:val=&quot;0015750D&quot;/&gt;&lt;wsp:rsid wsp:val=&quot;00163D46&quot;/&gt;&lt;wsp:rsid wsp:val=&quot;001711E1&quot;/&gt;&lt;wsp:rsid wsp:val=&quot;001769EE&quot;/&gt;&lt;wsp:rsid wsp:val=&quot;0017738D&quot;/&gt;&lt;wsp:rsid wsp:val=&quot;00184411&quot;/&gt;&lt;wsp:rsid wsp:val=&quot;001927BE&quot;/&gt;&lt;wsp:rsid wsp:val=&quot;00192C14&quot;/&gt;&lt;wsp:rsid wsp:val=&quot;001932D5&quot;/&gt;&lt;wsp:rsid wsp:val=&quot;00193C4C&quot;/&gt;&lt;wsp:rsid wsp:val=&quot;001A786C&quot;/&gt;&lt;wsp:rsid wsp:val=&quot;001B0C09&quot;/&gt;&lt;wsp:rsid wsp:val=&quot;001B1249&quot;/&gt;&lt;wsp:rsid wsp:val=&quot;001B1DEB&quot;/&gt;&lt;wsp:rsid wsp:val=&quot;001B2249&quot;/&gt;&lt;wsp:rsid wsp:val=&quot;001B6839&quot;/&gt;&lt;wsp:rsid wsp:val=&quot;001B732B&quot;/&gt;&lt;wsp:rsid wsp:val=&quot;001C0C44&quot;/&gt;&lt;wsp:rsid wsp:val=&quot;001C122A&quot;/&gt;&lt;wsp:rsid wsp:val=&quot;001C2653&quot;/&gt;&lt;wsp:rsid wsp:val=&quot;001C3AB1&quot;/&gt;&lt;wsp:rsid wsp:val=&quot;001C5262&quot;/&gt;&lt;wsp:rsid wsp:val=&quot;001D14D0&quot;/&gt;&lt;wsp:rsid wsp:val=&quot;001D35CD&quot;/&gt;&lt;wsp:rsid wsp:val=&quot;001D3D5B&quot;/&gt;&lt;wsp:rsid wsp:val=&quot;001D4E59&quot;/&gt;&lt;wsp:rsid wsp:val=&quot;001E6E8D&quot;/&gt;&lt;wsp:rsid wsp:val=&quot;001E7B00&quot;/&gt;&lt;wsp:rsid wsp:val=&quot;001F2D97&quot;/&gt;&lt;wsp:rsid wsp:val=&quot;001F682F&quot;/&gt;&lt;wsp:rsid wsp:val=&quot;002001D5&quot;/&gt;&lt;wsp:rsid wsp:val=&quot;0020023B&quot;/&gt;&lt;wsp:rsid wsp:val=&quot;00201EE3&quot;/&gt;&lt;wsp:rsid wsp:val=&quot;00202114&quot;/&gt;&lt;wsp:rsid wsp:val=&quot;0020483D&quot;/&gt;&lt;wsp:rsid wsp:val=&quot;00205BC3&quot;/&gt;&lt;wsp:rsid wsp:val=&quot;00206EA7&quot;/&gt;&lt;wsp:rsid wsp:val=&quot;00210805&quot;/&gt;&lt;wsp:rsid wsp:val=&quot;00211037&quot;/&gt;&lt;wsp:rsid wsp:val=&quot;00223A1A&quot;/&gt;&lt;wsp:rsid wsp:val=&quot;002330C2&quot;/&gt;&lt;wsp:rsid wsp:val=&quot;002341B9&quot;/&gt;&lt;wsp:rsid wsp:val=&quot;002352F6&quot;/&gt;&lt;wsp:rsid wsp:val=&quot;00240099&quot;/&gt;&lt;wsp:rsid wsp:val=&quot;00241A75&quot;/&gt;&lt;wsp:rsid wsp:val=&quot;002438DC&quot;/&gt;&lt;wsp:rsid wsp:val=&quot;00243C36&quot;/&gt;&lt;wsp:rsid wsp:val=&quot;002442B7&quot;/&gt;&lt;wsp:rsid wsp:val=&quot;00244BBD&quot;/&gt;&lt;wsp:rsid wsp:val=&quot;00245ACB&quot;/&gt;&lt;wsp:rsid wsp:val=&quot;002471F6&quot;/&gt;&lt;wsp:rsid wsp:val=&quot;0025137A&quot;/&gt;&lt;wsp:rsid wsp:val=&quot;002569A9&quot;/&gt;&lt;wsp:rsid wsp:val=&quot;00257F1A&quot;/&gt;&lt;wsp:rsid wsp:val=&quot;0026582E&quot;/&gt;&lt;wsp:rsid wsp:val=&quot;00272281&quot;/&gt;&lt;wsp:rsid wsp:val=&quot;00272B1F&quot;/&gt;&lt;wsp:rsid wsp:val=&quot;00273FED&quot;/&gt;&lt;wsp:rsid wsp:val=&quot;00275350&quot;/&gt;&lt;wsp:rsid wsp:val=&quot;00277D82&quot;/&gt;&lt;wsp:rsid wsp:val=&quot;002808CF&quot;/&gt;&lt;wsp:rsid wsp:val=&quot;00282355&quot;/&gt;&lt;wsp:rsid wsp:val=&quot;0028253F&quot;/&gt;&lt;wsp:rsid wsp:val=&quot;00286509&quot;/&gt;&lt;wsp:rsid wsp:val=&quot;0028745A&quot;/&gt;&lt;wsp:rsid wsp:val=&quot;002874AF&quot;/&gt;&lt;wsp:rsid wsp:val=&quot;0028765D&quot;/&gt;&lt;wsp:rsid wsp:val=&quot;00291782&quot;/&gt;&lt;wsp:rsid wsp:val=&quot;00292E7B&quot;/&gt;&lt;wsp:rsid wsp:val=&quot;00292FE8&quot;/&gt;&lt;wsp:rsid wsp:val=&quot;00294416&quot;/&gt;&lt;wsp:rsid wsp:val=&quot;00294D08&quot;/&gt;&lt;wsp:rsid wsp:val=&quot;00295875&quot;/&gt;&lt;wsp:rsid wsp:val=&quot;002A1D33&quot;/&gt;&lt;wsp:rsid wsp:val=&quot;002A237B&quot;/&gt;&lt;wsp:rsid wsp:val=&quot;002A25B1&quot;/&gt;&lt;wsp:rsid wsp:val=&quot;002A2B35&quot;/&gt;&lt;wsp:rsid wsp:val=&quot;002A3189&quot;/&gt;&lt;wsp:rsid wsp:val=&quot;002A3829&quot;/&gt;&lt;wsp:rsid wsp:val=&quot;002A485B&quot;/&gt;&lt;wsp:rsid wsp:val=&quot;002A48CB&quot;/&gt;&lt;wsp:rsid wsp:val=&quot;002A510D&quot;/&gt;&lt;wsp:rsid wsp:val=&quot;002A7EC8&quot;/&gt;&lt;wsp:rsid wsp:val=&quot;002B28AC&quot;/&gt;&lt;wsp:rsid wsp:val=&quot;002C394D&quot;/&gt;&lt;wsp:rsid wsp:val=&quot;002C59D2&quot;/&gt;&lt;wsp:rsid wsp:val=&quot;002D3DC1&quot;/&gt;&lt;wsp:rsid wsp:val=&quot;002D78EF&quot;/&gt;&lt;wsp:rsid wsp:val=&quot;002E0816&quot;/&gt;&lt;wsp:rsid wsp:val=&quot;002E4742&quot;/&gt;&lt;wsp:rsid wsp:val=&quot;002E60C9&quot;/&gt;&lt;wsp:rsid wsp:val=&quot;002E6A30&quot;/&gt;&lt;wsp:rsid wsp:val=&quot;002F1505&quot;/&gt;&lt;wsp:rsid wsp:val=&quot;002F2CE9&quot;/&gt;&lt;wsp:rsid wsp:val=&quot;002F6D12&quot;/&gt;&lt;wsp:rsid wsp:val=&quot;002F7181&quot;/&gt;&lt;wsp:rsid wsp:val=&quot;002F7303&quot;/&gt;&lt;wsp:rsid wsp:val=&quot;00300C1E&quot;/&gt;&lt;wsp:rsid wsp:val=&quot;00310B42&quot;/&gt;&lt;wsp:rsid wsp:val=&quot;00310B95&quot;/&gt;&lt;wsp:rsid wsp:val=&quot;003145A9&quot;/&gt;&lt;wsp:rsid wsp:val=&quot;00314B0C&quot;/&gt;&lt;wsp:rsid wsp:val=&quot;00321EF7&quot;/&gt;&lt;wsp:rsid wsp:val=&quot;00322CA4&quot;/&gt;&lt;wsp:rsid wsp:val=&quot;003233EA&quot;/&gt;&lt;wsp:rsid wsp:val=&quot;00325013&quot;/&gt;&lt;wsp:rsid wsp:val=&quot;00333CAD&quot;/&gt;&lt;wsp:rsid wsp:val=&quot;003420F4&quot;/&gt;&lt;wsp:rsid wsp:val=&quot;00342D73&quot;/&gt;&lt;wsp:rsid wsp:val=&quot;00343FE1&quot;/&gt;&lt;wsp:rsid wsp:val=&quot;00346979&quot;/&gt;&lt;wsp:rsid wsp:val=&quot;0035163B&quot;/&gt;&lt;wsp:rsid wsp:val=&quot;003545AC&quot;/&gt;&lt;wsp:rsid wsp:val=&quot;00355CB2&quot;/&gt;&lt;wsp:rsid wsp:val=&quot;003612FF&quot;/&gt;&lt;wsp:rsid wsp:val=&quot;0036436C&quot;/&gt;&lt;wsp:rsid wsp:val=&quot;00366478&quot;/&gt;&lt;wsp:rsid wsp:val=&quot;00366710&quot;/&gt;&lt;wsp:rsid wsp:val=&quot;003718A9&quot;/&gt;&lt;wsp:rsid wsp:val=&quot;003718EA&quot;/&gt;&lt;wsp:rsid wsp:val=&quot;003725C6&quot;/&gt;&lt;wsp:rsid wsp:val=&quot;00375C38&quot;/&gt;&lt;wsp:rsid wsp:val=&quot;003769A3&quot;/&gt;&lt;wsp:rsid wsp:val=&quot;00382D9E&quot;/&gt;&lt;wsp:rsid wsp:val=&quot;00385947&quot;/&gt;&lt;wsp:rsid wsp:val=&quot;0039086C&quot;/&gt;&lt;wsp:rsid wsp:val=&quot;0039333E&quot;/&gt;&lt;wsp:rsid wsp:val=&quot;00393DE9&quot;/&gt;&lt;wsp:rsid wsp:val=&quot;00395817&quot;/&gt;&lt;wsp:rsid wsp:val=&quot;0039605E&quot;/&gt;&lt;wsp:rsid wsp:val=&quot;00396389&quot;/&gt;&lt;wsp:rsid wsp:val=&quot;003A0135&quot;/&gt;&lt;wsp:rsid wsp:val=&quot;003A2932&quot;/&gt;&lt;wsp:rsid wsp:val=&quot;003A3657&quot;/&gt;&lt;wsp:rsid wsp:val=&quot;003A5A53&quot;/&gt;&lt;wsp:rsid wsp:val=&quot;003A66BA&quot;/&gt;&lt;wsp:rsid wsp:val=&quot;003B2F8E&quot;/&gt;&lt;wsp:rsid wsp:val=&quot;003B596C&quot;/&gt;&lt;wsp:rsid wsp:val=&quot;003B6EC9&quot;/&gt;&lt;wsp:rsid wsp:val=&quot;003B752E&quot;/&gt;&lt;wsp:rsid wsp:val=&quot;003C1961&quot;/&gt;&lt;wsp:rsid wsp:val=&quot;003C6EB2&quot;/&gt;&lt;wsp:rsid wsp:val=&quot;003D167A&quot;/&gt;&lt;wsp:rsid wsp:val=&quot;003D2F17&quot;/&gt;&lt;wsp:rsid wsp:val=&quot;003D6BA8&quot;/&gt;&lt;wsp:rsid wsp:val=&quot;003E1FCB&quot;/&gt;&lt;wsp:rsid wsp:val=&quot;003E3CF2&quot;/&gt;&lt;wsp:rsid wsp:val=&quot;003E5D75&quot;/&gt;&lt;wsp:rsid wsp:val=&quot;003E69FE&quot;/&gt;&lt;wsp:rsid wsp:val=&quot;003F077A&quot;/&gt;&lt;wsp:rsid wsp:val=&quot;003F3D2E&quot;/&gt;&lt;wsp:rsid wsp:val=&quot;0040112F&quot;/&gt;&lt;wsp:rsid wsp:val=&quot;004014AD&quot;/&gt;&lt;wsp:rsid wsp:val=&quot;004022D5&quot;/&gt;&lt;wsp:rsid wsp:val=&quot;004060DA&quot;/&gt;&lt;wsp:rsid wsp:val=&quot;0041004C&quot;/&gt;&lt;wsp:rsid wsp:val=&quot;00410842&quot;/&gt;&lt;wsp:rsid wsp:val=&quot;00414F03&quot;/&gt;&lt;wsp:rsid wsp:val=&quot;00416252&quot;/&gt;&lt;wsp:rsid wsp:val=&quot;00416386&quot;/&gt;&lt;wsp:rsid wsp:val=&quot;0042235D&quot;/&gt;&lt;wsp:rsid wsp:val=&quot;00422C2E&quot;/&gt;&lt;wsp:rsid wsp:val=&quot;00423125&quot;/&gt;&lt;wsp:rsid wsp:val=&quot;004231AA&quot;/&gt;&lt;wsp:rsid wsp:val=&quot;004234E7&quot;/&gt;&lt;wsp:rsid wsp:val=&quot;0042435D&quot;/&gt;&lt;wsp:rsid wsp:val=&quot;004272BF&quot;/&gt;&lt;wsp:rsid wsp:val=&quot;00427DAA&quot;/&gt;&lt;wsp:rsid wsp:val=&quot;004303CD&quot;/&gt;&lt;wsp:rsid wsp:val=&quot;0043078C&quot;/&gt;&lt;wsp:rsid wsp:val=&quot;00431104&quot;/&gt;&lt;wsp:rsid wsp:val=&quot;0043269D&quot;/&gt;&lt;wsp:rsid wsp:val=&quot;00442CEA&quot;/&gt;&lt;wsp:rsid wsp:val=&quot;00447759&quot;/&gt;&lt;wsp:rsid wsp:val=&quot;004502ED&quot;/&gt;&lt;wsp:rsid wsp:val=&quot;004540CF&quot;/&gt;&lt;wsp:rsid wsp:val=&quot;00457D43&quot;/&gt;&lt;wsp:rsid wsp:val=&quot;004623E0&quot;/&gt;&lt;wsp:rsid wsp:val=&quot;00462C02&quot;/&gt;&lt;wsp:rsid wsp:val=&quot;00464661&quot;/&gt;&lt;wsp:rsid wsp:val=&quot;0046502B&quot;/&gt;&lt;wsp:rsid wsp:val=&quot;0046603D&quot;/&gt;&lt;wsp:rsid wsp:val=&quot;00467184&quot;/&gt;&lt;wsp:rsid wsp:val=&quot;00476C4A&quot;/&gt;&lt;wsp:rsid wsp:val=&quot;0048304D&quot;/&gt;&lt;wsp:rsid wsp:val=&quot;00487479&quot;/&gt;&lt;wsp:rsid wsp:val=&quot;00490364&quot;/&gt;&lt;wsp:rsid wsp:val=&quot;00490A20&quot;/&gt;&lt;wsp:rsid wsp:val=&quot;004922B1&quot;/&gt;&lt;wsp:rsid wsp:val=&quot;00493232&quot;/&gt;&lt;wsp:rsid wsp:val=&quot;004951C4&quot;/&gt;&lt;wsp:rsid wsp:val=&quot;004A00C7&quot;/&gt;&lt;wsp:rsid wsp:val=&quot;004A0E95&quot;/&gt;&lt;wsp:rsid wsp:val=&quot;004A0FA0&quot;/&gt;&lt;wsp:rsid wsp:val=&quot;004A0FFC&quot;/&gt;&lt;wsp:rsid wsp:val=&quot;004A259B&quot;/&gt;&lt;wsp:rsid wsp:val=&quot;004A5448&quot;/&gt;&lt;wsp:rsid wsp:val=&quot;004B0242&quot;/&gt;&lt;wsp:rsid wsp:val=&quot;004B31D4&quot;/&gt;&lt;wsp:rsid wsp:val=&quot;004B3813&quot;/&gt;&lt;wsp:rsid wsp:val=&quot;004B3A0B&quot;/&gt;&lt;wsp:rsid wsp:val=&quot;004B498A&quot;/&gt;&lt;wsp:rsid wsp:val=&quot;004B4EE1&quot;/&gt;&lt;wsp:rsid wsp:val=&quot;004C3CE5&quot;/&gt;&lt;wsp:rsid wsp:val=&quot;004C3D70&quot;/&gt;&lt;wsp:rsid wsp:val=&quot;004C3DB6&quot;/&gt;&lt;wsp:rsid wsp:val=&quot;004C433B&quot;/&gt;&lt;wsp:rsid wsp:val=&quot;004C4C8F&quot;/&gt;&lt;wsp:rsid wsp:val=&quot;004C5C4A&quot;/&gt;&lt;wsp:rsid wsp:val=&quot;004D543D&quot;/&gt;&lt;wsp:rsid wsp:val=&quot;004D6393&quot;/&gt;&lt;wsp:rsid wsp:val=&quot;004D6B0A&quot;/&gt;&lt;wsp:rsid wsp:val=&quot;004D6E15&quot;/&gt;&lt;wsp:rsid wsp:val=&quot;004E3F5D&quot;/&gt;&lt;wsp:rsid wsp:val=&quot;004E59A5&quot;/&gt;&lt;wsp:rsid wsp:val=&quot;004F0EBF&quot;/&gt;&lt;wsp:rsid wsp:val=&quot;004F2BD0&quot;/&gt;&lt;wsp:rsid wsp:val=&quot;004F33DE&quot;/&gt;&lt;wsp:rsid wsp:val=&quot;004F441B&quot;/&gt;&lt;wsp:rsid wsp:val=&quot;004F4962&quot;/&gt;&lt;wsp:rsid wsp:val=&quot;004F4BFA&quot;/&gt;&lt;wsp:rsid wsp:val=&quot;004F52F4&quot;/&gt;&lt;wsp:rsid wsp:val=&quot;0050053F&quot;/&gt;&lt;wsp:rsid wsp:val=&quot;00504006&quot;/&gt;&lt;wsp:rsid wsp:val=&quot;00512094&quot;/&gt;&lt;wsp:rsid wsp:val=&quot;00514E02&quot;/&gt;&lt;wsp:rsid wsp:val=&quot;00516210&quot;/&gt;&lt;wsp:rsid wsp:val=&quot;00517469&quot;/&gt;&lt;wsp:rsid wsp:val=&quot;00520389&quot;/&gt;&lt;wsp:rsid wsp:val=&quot;0052419B&quot;/&gt;&lt;wsp:rsid wsp:val=&quot;00524434&quot;/&gt;&lt;wsp:rsid wsp:val=&quot;00524989&quot;/&gt;&lt;wsp:rsid wsp:val=&quot;00525E45&quot;/&gt;&lt;wsp:rsid wsp:val=&quot;005276A9&quot;/&gt;&lt;wsp:rsid wsp:val=&quot;005317E7&quot;/&gt;&lt;wsp:rsid wsp:val=&quot;00531DB6&quot;/&gt;&lt;wsp:rsid wsp:val=&quot;005358D1&quot;/&gt;&lt;wsp:rsid wsp:val=&quot;005372EF&quot;/&gt;&lt;wsp:rsid wsp:val=&quot;00537D63&quot;/&gt;&lt;wsp:rsid wsp:val=&quot;0054043F&quot;/&gt;&lt;wsp:rsid wsp:val=&quot;00540D07&quot;/&gt;&lt;wsp:rsid wsp:val=&quot;00541AD5&quot;/&gt;&lt;wsp:rsid wsp:val=&quot;005424AA&quot;/&gt;&lt;wsp:rsid wsp:val=&quot;0054459C&quot;/&gt;&lt;wsp:rsid wsp:val=&quot;0054672D&quot;/&gt;&lt;wsp:rsid wsp:val=&quot;00547EFA&quot;/&gt;&lt;wsp:rsid wsp:val=&quot;00552BDD&quot;/&gt;&lt;wsp:rsid wsp:val=&quot;005533A4&quot;/&gt;&lt;wsp:rsid wsp:val=&quot;00554E20&quot;/&gt;&lt;wsp:rsid wsp:val=&quot;00555A52&quot;/&gt;&lt;wsp:rsid wsp:val=&quot;00557D1F&quot;/&gt;&lt;wsp:rsid wsp:val=&quot;00561419&quot;/&gt;&lt;wsp:rsid wsp:val=&quot;0056168A&quot;/&gt;&lt;wsp:rsid wsp:val=&quot;00561841&quot;/&gt;&lt;wsp:rsid wsp:val=&quot;00563E86&quot;/&gt;&lt;wsp:rsid wsp:val=&quot;005641A1&quot;/&gt;&lt;wsp:rsid wsp:val=&quot;0056788A&quot;/&gt;&lt;wsp:rsid wsp:val=&quot;005711D8&quot;/&gt;&lt;wsp:rsid wsp:val=&quot;005726AD&quot;/&gt;&lt;wsp:rsid wsp:val=&quot;00572A3A&quot;/&gt;&lt;wsp:rsid wsp:val=&quot;005767CA&quot;/&gt;&lt;wsp:rsid wsp:val=&quot;00580E9A&quot;/&gt;&lt;wsp:rsid wsp:val=&quot;0059315A&quot;/&gt;&lt;wsp:rsid wsp:val=&quot;005946CE&quot;/&gt;&lt;wsp:rsid wsp:val=&quot;00594EE1&quot;/&gt;&lt;wsp:rsid wsp:val=&quot;00595425&quot;/&gt;&lt;wsp:rsid wsp:val=&quot;005A1262&quot;/&gt;&lt;wsp:rsid wsp:val=&quot;005A2FAB&quot;/&gt;&lt;wsp:rsid wsp:val=&quot;005A5024&quot;/&gt;&lt;wsp:rsid wsp:val=&quot;005A55FC&quot;/&gt;&lt;wsp:rsid wsp:val=&quot;005B2155&quot;/&gt;&lt;wsp:rsid wsp:val=&quot;005B3297&quot;/&gt;&lt;wsp:rsid wsp:val=&quot;005B72CB&quot;/&gt;&lt;wsp:rsid wsp:val=&quot;005B7EF0&quot;/&gt;&lt;wsp:rsid wsp:val=&quot;005C0852&quot;/&gt;&lt;wsp:rsid wsp:val=&quot;005C1FEC&quot;/&gt;&lt;wsp:rsid wsp:val=&quot;005C3A87&quot;/&gt;&lt;wsp:rsid wsp:val=&quot;005C4FD5&quot;/&gt;&lt;wsp:rsid wsp:val=&quot;005C51BB&quot;/&gt;&lt;wsp:rsid wsp:val=&quot;005D2F6A&quot;/&gt;&lt;wsp:rsid wsp:val=&quot;005D5420&quot;/&gt;&lt;wsp:rsid wsp:val=&quot;005D5532&quot;/&gt;&lt;wsp:rsid wsp:val=&quot;005D65AD&quot;/&gt;&lt;wsp:rsid wsp:val=&quot;005D716B&quot;/&gt;&lt;wsp:rsid wsp:val=&quot;005E5197&quot;/&gt;&lt;wsp:rsid wsp:val=&quot;005E6E5B&quot;/&gt;&lt;wsp:rsid wsp:val=&quot;005F05DF&quot;/&gt;&lt;wsp:rsid wsp:val=&quot;005F0A37&quot;/&gt;&lt;wsp:rsid wsp:val=&quot;005F2D45&quot;/&gt;&lt;wsp:rsid wsp:val=&quot;005F39D0&quot;/&gt;&lt;wsp:rsid wsp:val=&quot;005F3CA0&quot;/&gt;&lt;wsp:rsid wsp:val=&quot;005F4A7E&quot;/&gt;&lt;wsp:rsid wsp:val=&quot;005F6001&quot;/&gt;&lt;wsp:rsid wsp:val=&quot;00601F4F&quot;/&gt;&lt;wsp:rsid wsp:val=&quot;00603DF4&quot;/&gt;&lt;wsp:rsid wsp:val=&quot;006044E3&quot;/&gt;&lt;wsp:rsid wsp:val=&quot;0060498C&quot;/&gt;&lt;wsp:rsid wsp:val=&quot;0060576C&quot;/&gt;&lt;wsp:rsid wsp:val=&quot;00611BF4&quot;/&gt;&lt;wsp:rsid wsp:val=&quot;00614712&quot;/&gt;&lt;wsp:rsid wsp:val=&quot;00614F80&quot;/&gt;&lt;wsp:rsid wsp:val=&quot;00615773&quot;/&gt;&lt;wsp:rsid wsp:val=&quot;006214AA&quot;/&gt;&lt;wsp:rsid wsp:val=&quot;00621D2E&quot;/&gt;&lt;wsp:rsid wsp:val=&quot;006223D7&quot;/&gt;&lt;wsp:rsid wsp:val=&quot;00627607&quot;/&gt;&lt;wsp:rsid wsp:val=&quot;006302FE&quot;/&gt;&lt;wsp:rsid wsp:val=&quot;00634B4B&quot;/&gt;&lt;wsp:rsid wsp:val=&quot;00636260&quot;/&gt;&lt;wsp:rsid wsp:val=&quot;00636976&quot;/&gt;&lt;wsp:rsid wsp:val=&quot;006435A7&quot;/&gt;&lt;wsp:rsid wsp:val=&quot;00645B77&quot;/&gt;&lt;wsp:rsid wsp:val=&quot;00647D53&quot;/&gt;&lt;wsp:rsid wsp:val=&quot;0065238A&quot;/&gt;&lt;wsp:rsid wsp:val=&quot;0065262D&quot;/&gt;&lt;wsp:rsid wsp:val=&quot;0065360F&quot;/&gt;&lt;wsp:rsid wsp:val=&quot;00653B72&quot;/&gt;&lt;wsp:rsid wsp:val=&quot;00655427&quot;/&gt;&lt;wsp:rsid wsp:val=&quot;00655FA1&quot;/&gt;&lt;wsp:rsid wsp:val=&quot;006566BF&quot;/&gt;&lt;wsp:rsid wsp:val=&quot;00656975&quot;/&gt;&lt;wsp:rsid wsp:val=&quot;00660AC1&quot;/&gt;&lt;wsp:rsid wsp:val=&quot;00660B80&quot;/&gt;&lt;wsp:rsid wsp:val=&quot;00661A36&quot;/&gt;&lt;wsp:rsid wsp:val=&quot;00663899&quot;/&gt;&lt;wsp:rsid wsp:val=&quot;00670159&quot;/&gt;&lt;wsp:rsid wsp:val=&quot;00671267&quot;/&gt;&lt;wsp:rsid wsp:val=&quot;006726E0&quot;/&gt;&lt;wsp:rsid wsp:val=&quot;006751A1&quot;/&gt;&lt;wsp:rsid wsp:val=&quot;00681257&quot;/&gt;&lt;wsp:rsid wsp:val=&quot;00681EFF&quot;/&gt;&lt;wsp:rsid wsp:val=&quot;0068408B&quot;/&gt;&lt;wsp:rsid wsp:val=&quot;00684B98&quot;/&gt;&lt;wsp:rsid wsp:val=&quot;00690EE2&quot;/&gt;&lt;wsp:rsid wsp:val=&quot;00692985&quot;/&gt;&lt;wsp:rsid wsp:val=&quot;00693104&quot;/&gt;&lt;wsp:rsid wsp:val=&quot;00693A8C&quot;/&gt;&lt;wsp:rsid wsp:val=&quot;00696DAF&quot;/&gt;&lt;wsp:rsid wsp:val=&quot;006A07FB&quot;/&gt;&lt;wsp:rsid wsp:val=&quot;006A082E&quot;/&gt;&lt;wsp:rsid wsp:val=&quot;006A0941&quot;/&gt;&lt;wsp:rsid wsp:val=&quot;006A0B8A&quot;/&gt;&lt;wsp:rsid wsp:val=&quot;006A0D76&quot;/&gt;&lt;wsp:rsid wsp:val=&quot;006A1E6D&quot;/&gt;&lt;wsp:rsid wsp:val=&quot;006A6AC4&quot;/&gt;&lt;wsp:rsid wsp:val=&quot;006A74DA&quot;/&gt;&lt;wsp:rsid wsp:val=&quot;006B08F4&quot;/&gt;&lt;wsp:rsid wsp:val=&quot;006B0EC4&quot;/&gt;&lt;wsp:rsid wsp:val=&quot;006B4344&quot;/&gt;&lt;wsp:rsid wsp:val=&quot;006C12CA&quot;/&gt;&lt;wsp:rsid wsp:val=&quot;006C47E5&quot;/&gt;&lt;wsp:rsid wsp:val=&quot;006C575F&quot;/&gt;&lt;wsp:rsid wsp:val=&quot;006C5BDB&quot;/&gt;&lt;wsp:rsid wsp:val=&quot;006C60B5&quot;/&gt;&lt;wsp:rsid wsp:val=&quot;006C6178&quot;/&gt;&lt;wsp:rsid wsp:val=&quot;006C6E15&quot;/&gt;&lt;wsp:rsid wsp:val=&quot;006D2E52&quot;/&gt;&lt;wsp:rsid wsp:val=&quot;006D35F8&quot;/&gt;&lt;wsp:rsid wsp:val=&quot;006D378D&quot;/&gt;&lt;wsp:rsid wsp:val=&quot;006D3E06&quot;/&gt;&lt;wsp:rsid wsp:val=&quot;006E06E5&quot;/&gt;&lt;wsp:rsid wsp:val=&quot;006E12C7&quot;/&gt;&lt;wsp:rsid wsp:val=&quot;006F4A05&quot;/&gt;&lt;wsp:rsid wsp:val=&quot;006F5753&quot;/&gt;&lt;wsp:rsid wsp:val=&quot;006F5A1C&quot;/&gt;&lt;wsp:rsid wsp:val=&quot;006F7646&quot;/&gt;&lt;wsp:rsid wsp:val=&quot;006F7931&quot;/&gt;&lt;wsp:rsid wsp:val=&quot;007042D9&quot;/&gt;&lt;wsp:rsid wsp:val=&quot;00705410&quot;/&gt;&lt;wsp:rsid wsp:val=&quot;00712075&quot;/&gt;&lt;wsp:rsid wsp:val=&quot;00712668&quot;/&gt;&lt;wsp:rsid wsp:val=&quot;0071538F&quot;/&gt;&lt;wsp:rsid wsp:val=&quot;00715C09&quot;/&gt;&lt;wsp:rsid wsp:val=&quot;00716495&quot;/&gt;&lt;wsp:rsid wsp:val=&quot;00717BE1&quot;/&gt;&lt;wsp:rsid wsp:val=&quot;00722AD4&quot;/&gt;&lt;wsp:rsid wsp:val=&quot;00725C61&quot;/&gt;&lt;wsp:rsid wsp:val=&quot;00726A60&quot;/&gt;&lt;wsp:rsid wsp:val=&quot;007275EC&quot;/&gt;&lt;wsp:rsid wsp:val=&quot;0073000B&quot;/&gt;&lt;wsp:rsid wsp:val=&quot;00730D24&quot;/&gt;&lt;wsp:rsid wsp:val=&quot;00731C2C&quot;/&gt;&lt;wsp:rsid wsp:val=&quot;00734C5D&quot;/&gt;&lt;wsp:rsid wsp:val=&quot;0074118B&quot;/&gt;&lt;wsp:rsid wsp:val=&quot;00742C83&quot;/&gt;&lt;wsp:rsid wsp:val=&quot;00745052&quot;/&gt;&lt;wsp:rsid wsp:val=&quot;00745156&quot;/&gt;&lt;wsp:rsid wsp:val=&quot;007478AF&quot;/&gt;&lt;wsp:rsid wsp:val=&quot;00752349&quot;/&gt;&lt;wsp:rsid wsp:val=&quot;007614BC&quot;/&gt;&lt;wsp:rsid wsp:val=&quot;0076495D&quot;/&gt;&lt;wsp:rsid wsp:val=&quot;00770572&quot;/&gt;&lt;wsp:rsid wsp:val=&quot;00772FD8&quot;/&gt;&lt;wsp:rsid wsp:val=&quot;00777A1A&quot;/&gt;&lt;wsp:rsid wsp:val=&quot;00777E48&quot;/&gt;&lt;wsp:rsid wsp:val=&quot;00777FC4&quot;/&gt;&lt;wsp:rsid wsp:val=&quot;007832A3&quot;/&gt;&lt;wsp:rsid wsp:val=&quot;00792B43&quot;/&gt;&lt;wsp:rsid wsp:val=&quot;007943B3&quot;/&gt;&lt;wsp:rsid wsp:val=&quot;007949CB&quot;/&gt;&lt;wsp:rsid wsp:val=&quot;00797743&quot;/&gt;&lt;wsp:rsid wsp:val=&quot;007A018F&quot;/&gt;&lt;wsp:rsid wsp:val=&quot;007A2802&quot;/&gt;&lt;wsp:rsid wsp:val=&quot;007A385C&quot;/&gt;&lt;wsp:rsid wsp:val=&quot;007A3E10&quot;/&gt;&lt;wsp:rsid wsp:val=&quot;007B00C7&quot;/&gt;&lt;wsp:rsid wsp:val=&quot;007B30D3&quot;/&gt;&lt;wsp:rsid wsp:val=&quot;007B3990&quot;/&gt;&lt;wsp:rsid wsp:val=&quot;007B7725&quot;/&gt;&lt;wsp:rsid wsp:val=&quot;007C03D6&quot;/&gt;&lt;wsp:rsid wsp:val=&quot;007C0AFC&quot;/&gt;&lt;wsp:rsid wsp:val=&quot;007C0B23&quot;/&gt;&lt;wsp:rsid wsp:val=&quot;007C52A4&quot;/&gt;&lt;wsp:rsid wsp:val=&quot;007D3ED8&quot;/&gt;&lt;wsp:rsid wsp:val=&quot;007D660F&quot;/&gt;&lt;wsp:rsid wsp:val=&quot;007D77CC&quot;/&gt;&lt;wsp:rsid wsp:val=&quot;007E09CA&quot;/&gt;&lt;wsp:rsid wsp:val=&quot;007E4960&quot;/&gt;&lt;wsp:rsid wsp:val=&quot;007E710F&quot;/&gt;&lt;wsp:rsid wsp:val=&quot;007F0E88&quot;/&gt;&lt;wsp:rsid wsp:val=&quot;007F3201&quot;/&gt;&lt;wsp:rsid wsp:val=&quot;007F3307&quot;/&gt;&lt;wsp:rsid wsp:val=&quot;007F3CF8&quot;/&gt;&lt;wsp:rsid wsp:val=&quot;007F4DF8&quot;/&gt;&lt;wsp:rsid wsp:val=&quot;007F60ED&quot;/&gt;&lt;wsp:rsid wsp:val=&quot;00800D65&quot;/&gt;&lt;wsp:rsid wsp:val=&quot;00807FD3&quot;/&gt;&lt;wsp:rsid wsp:val=&quot;00811B54&quot;/&gt;&lt;wsp:rsid wsp:val=&quot;00811CC6&quot;/&gt;&lt;wsp:rsid wsp:val=&quot;0081312C&quot;/&gt;&lt;wsp:rsid wsp:val=&quot;00814F2F&quot;/&gt;&lt;wsp:rsid wsp:val=&quot;00815422&quot;/&gt;&lt;wsp:rsid wsp:val=&quot;0081610C&quot;/&gt;&lt;wsp:rsid wsp:val=&quot;0081637B&quot;/&gt;&lt;wsp:rsid wsp:val=&quot;00817FD3&quot;/&gt;&lt;wsp:rsid wsp:val=&quot;008221A6&quot;/&gt;&lt;wsp:rsid wsp:val=&quot;0082557A&quot;/&gt;&lt;wsp:rsid wsp:val=&quot;008264EB&quot;/&gt;&lt;wsp:rsid wsp:val=&quot;00826E15&quot;/&gt;&lt;wsp:rsid wsp:val=&quot;008303A5&quot;/&gt;&lt;wsp:rsid wsp:val=&quot;00831BE2&quot;/&gt;&lt;wsp:rsid wsp:val=&quot;0083250A&quot;/&gt;&lt;wsp:rsid wsp:val=&quot;00832BCF&quot;/&gt;&lt;wsp:rsid wsp:val=&quot;008331C9&quot;/&gt;&lt;wsp:rsid wsp:val=&quot;0083475B&quot;/&gt;&lt;wsp:rsid wsp:val=&quot;00834BD4&quot;/&gt;&lt;wsp:rsid wsp:val=&quot;00834CD4&quot;/&gt;&lt;wsp:rsid wsp:val=&quot;0084354B&quot;/&gt;&lt;wsp:rsid wsp:val=&quot;00843BC4&quot;/&gt;&lt;wsp:rsid wsp:val=&quot;0084447B&quot;/&gt;&lt;wsp:rsid wsp:val=&quot;00846250&quot;/&gt;&lt;wsp:rsid wsp:val=&quot;008465BC&quot;/&gt;&lt;wsp:rsid wsp:val=&quot;00847E66&quot;/&gt;&lt;wsp:rsid wsp:val=&quot;008638F8&quot;/&gt;&lt;wsp:rsid wsp:val=&quot;00867B7B&quot;/&gt;&lt;wsp:rsid wsp:val=&quot;00871256&quot;/&gt;&lt;wsp:rsid wsp:val=&quot;008720A6&quot;/&gt;&lt;wsp:rsid wsp:val=&quot;00875E00&quot;/&gt;&lt;wsp:rsid wsp:val=&quot;008777DB&quot;/&gt;&lt;wsp:rsid wsp:val=&quot;00882E73&quot;/&gt;&lt;wsp:rsid wsp:val=&quot;008839FF&quot;/&gt;&lt;wsp:rsid wsp:val=&quot;008849E0&quot;/&gt;&lt;wsp:rsid wsp:val=&quot;00886910&quot;/&gt;&lt;wsp:rsid wsp:val=&quot;00887077&quot;/&gt;&lt;wsp:rsid wsp:val=&quot;00887743&quot;/&gt;&lt;wsp:rsid wsp:val=&quot;00890C61&quot;/&gt;&lt;wsp:rsid wsp:val=&quot;00892E6A&quot;/&gt;&lt;wsp:rsid wsp:val=&quot;00893D53&quot;/&gt;&lt;wsp:rsid wsp:val=&quot;008941F0&quot;/&gt;&lt;wsp:rsid wsp:val=&quot;00895014&quot;/&gt;&lt;wsp:rsid wsp:val=&quot;0089556D&quot;/&gt;&lt;wsp:rsid wsp:val=&quot;00895B69&quot;/&gt;&lt;wsp:rsid wsp:val=&quot;008A1AEB&quot;/&gt;&lt;wsp:rsid wsp:val=&quot;008A2501&quot;/&gt;&lt;wsp:rsid wsp:val=&quot;008A2830&quot;/&gt;&lt;wsp:rsid wsp:val=&quot;008A6228&quot;/&gt;&lt;wsp:rsid wsp:val=&quot;008B07F6&quot;/&gt;&lt;wsp:rsid wsp:val=&quot;008B2DB0&quot;/&gt;&lt;wsp:rsid wsp:val=&quot;008B2E36&quot;/&gt;&lt;wsp:rsid wsp:val=&quot;008B3555&quot;/&gt;&lt;wsp:rsid wsp:val=&quot;008B459A&quot;/&gt;&lt;wsp:rsid wsp:val=&quot;008B77A1&quot;/&gt;&lt;wsp:rsid wsp:val=&quot;008C002C&quot;/&gt;&lt;wsp:rsid wsp:val=&quot;008C0CC1&quot;/&gt;&lt;wsp:rsid wsp:val=&quot;008C19B0&quot;/&gt;&lt;wsp:rsid wsp:val=&quot;008C31C4&quot;/&gt;&lt;wsp:rsid wsp:val=&quot;008C5307&quot;/&gt;&lt;wsp:rsid wsp:val=&quot;008C5873&quot;/&gt;&lt;wsp:rsid wsp:val=&quot;008C58B8&quot;/&gt;&lt;wsp:rsid wsp:val=&quot;008C65C6&quot;/&gt;&lt;wsp:rsid wsp:val=&quot;008C6E74&quot;/&gt;&lt;wsp:rsid wsp:val=&quot;008C717E&quot;/&gt;&lt;wsp:rsid wsp:val=&quot;008D09B9&quot;/&gt;&lt;wsp:rsid wsp:val=&quot;008D6B0F&quot;/&gt;&lt;wsp:rsid wsp:val=&quot;008D7358&quot;/&gt;&lt;wsp:rsid wsp:val=&quot;008E0031&quot;/&gt;&lt;wsp:rsid wsp:val=&quot;008E01AB&quot;/&gt;&lt;wsp:rsid wsp:val=&quot;008E1BC8&quot;/&gt;&lt;wsp:rsid wsp:val=&quot;008E1BCA&quot;/&gt;&lt;wsp:rsid wsp:val=&quot;008E4360&quot;/&gt;&lt;wsp:rsid wsp:val=&quot;008E495A&quot;/&gt;&lt;wsp:rsid wsp:val=&quot;008F0DBE&quot;/&gt;&lt;wsp:rsid wsp:val=&quot;008F265D&quot;/&gt;&lt;wsp:rsid wsp:val=&quot;008F2AE2&quot;/&gt;&lt;wsp:rsid wsp:val=&quot;008F3912&quot;/&gt;&lt;wsp:rsid wsp:val=&quot;008F5D54&quot;/&gt;&lt;wsp:rsid wsp:val=&quot;008F67B4&quot;/&gt;&lt;wsp:rsid wsp:val=&quot;009024A1&quot;/&gt;&lt;wsp:rsid wsp:val=&quot;00903349&quot;/&gt;&lt;wsp:rsid wsp:val=&quot;009037BF&quot;/&gt;&lt;wsp:rsid wsp:val=&quot;00912D11&quot;/&gt;&lt;wsp:rsid wsp:val=&quot;00915DFD&quot;/&gt;&lt;wsp:rsid wsp:val=&quot;00917134&quot;/&gt;&lt;wsp:rsid wsp:val=&quot;00920E29&quot;/&gt;&lt;wsp:rsid wsp:val=&quot;009234AE&quot;/&gt;&lt;wsp:rsid wsp:val=&quot;009241EA&quot;/&gt;&lt;wsp:rsid wsp:val=&quot;0093039E&quot;/&gt;&lt;wsp:rsid wsp:val=&quot;00933690&quot;/&gt;&lt;wsp:rsid wsp:val=&quot;00933B67&quot;/&gt;&lt;wsp:rsid wsp:val=&quot;00934461&quot;/&gt;&lt;wsp:rsid wsp:val=&quot;00935275&quot;/&gt;&lt;wsp:rsid wsp:val=&quot;009370C3&quot;/&gt;&lt;wsp:rsid wsp:val=&quot;0094204E&quot;/&gt;&lt;wsp:rsid wsp:val=&quot;00944E9A&quot;/&gt;&lt;wsp:rsid wsp:val=&quot;00947431&quot;/&gt;&lt;wsp:rsid wsp:val=&quot;0094759A&quot;/&gt;&lt;wsp:rsid wsp:val=&quot;009506F6&quot;/&gt;&lt;wsp:rsid wsp:val=&quot;009525E7&quot;/&gt;&lt;wsp:rsid wsp:val=&quot;009577C2&quot;/&gt;&lt;wsp:rsid wsp:val=&quot;0096309B&quot;/&gt;&lt;wsp:rsid wsp:val=&quot;00965365&quot;/&gt;&lt;wsp:rsid wsp:val=&quot;009664BD&quot;/&gt;&lt;wsp:rsid wsp:val=&quot;00967C84&quot;/&gt;&lt;wsp:rsid wsp:val=&quot;00974317&quot;/&gt;&lt;wsp:rsid wsp:val=&quot;0097647B&quot;/&gt;&lt;wsp:rsid wsp:val=&quot;00982BBC&quot;/&gt;&lt;wsp:rsid wsp:val=&quot;009874E6&quot;/&gt;&lt;wsp:rsid wsp:val=&quot;009924CA&quot;/&gt;&lt;wsp:rsid wsp:val=&quot;009927B6&quot;/&gt;&lt;wsp:rsid wsp:val=&quot;00993D56&quot;/&gt;&lt;wsp:rsid wsp:val=&quot;009955C4&quot;/&gt;&lt;wsp:rsid wsp:val=&quot;00996BA8&quot;/&gt;&lt;wsp:rsid wsp:val=&quot;009A0A5B&quot;/&gt;&lt;wsp:rsid wsp:val=&quot;009A63AE&quot;/&gt;&lt;wsp:rsid wsp:val=&quot;009B0E4A&quot;/&gt;&lt;wsp:rsid wsp:val=&quot;009B117D&quot;/&gt;&lt;wsp:rsid wsp:val=&quot;009B1BAF&quot;/&gt;&lt;wsp:rsid wsp:val=&quot;009C2202&quot;/&gt;&lt;wsp:rsid wsp:val=&quot;009C3F03&quot;/&gt;&lt;wsp:rsid wsp:val=&quot;009C438C&quot;/&gt;&lt;wsp:rsid wsp:val=&quot;009C6262&quot;/&gt;&lt;wsp:rsid wsp:val=&quot;009C62E3&quot;/&gt;&lt;wsp:rsid wsp:val=&quot;009C7985&quot;/&gt;&lt;wsp:rsid wsp:val=&quot;009C7CBE&quot;/&gt;&lt;wsp:rsid wsp:val=&quot;009C7D60&quot;/&gt;&lt;wsp:rsid wsp:val=&quot;009D1442&quot;/&gt;&lt;wsp:rsid wsp:val=&quot;009D4905&quot;/&gt;&lt;wsp:rsid wsp:val=&quot;009D541B&quot;/&gt;&lt;wsp:rsid wsp:val=&quot;009E1AC0&quot;/&gt;&lt;wsp:rsid wsp:val=&quot;009E6D57&quot;/&gt;&lt;wsp:rsid wsp:val=&quot;009F2D30&quot;/&gt;&lt;wsp:rsid wsp:val=&quot;009F63C8&quot;/&gt;&lt;wsp:rsid wsp:val=&quot;009F65D1&quot;/&gt;&lt;wsp:rsid wsp:val=&quot;00A00614&quot;/&gt;&lt;wsp:rsid wsp:val=&quot;00A0180B&quot;/&gt;&lt;wsp:rsid wsp:val=&quot;00A02012&quot;/&gt;&lt;wsp:rsid wsp:val=&quot;00A0348D&quot;/&gt;&lt;wsp:rsid wsp:val=&quot;00A068B6&quot;/&gt;&lt;wsp:rsid wsp:val=&quot;00A10FC8&quot;/&gt;&lt;wsp:rsid wsp:val=&quot;00A1264B&quot;/&gt;&lt;wsp:rsid wsp:val=&quot;00A126AB&quot;/&gt;&lt;wsp:rsid wsp:val=&quot;00A15DCC&quot;/&gt;&lt;wsp:rsid wsp:val=&quot;00A17DE6&quot;/&gt;&lt;wsp:rsid wsp:val=&quot;00A215A8&quot;/&gt;&lt;wsp:rsid wsp:val=&quot;00A23B22&quot;/&gt;&lt;wsp:rsid wsp:val=&quot;00A25B3F&quot;/&gt;&lt;wsp:rsid wsp:val=&quot;00A26A80&quot;/&gt;&lt;wsp:rsid wsp:val=&quot;00A32A64&quot;/&gt;&lt;wsp:rsid wsp:val=&quot;00A53901&quot;/&gt;&lt;wsp:rsid wsp:val=&quot;00A5406A&quot;/&gt;&lt;wsp:rsid wsp:val=&quot;00A54542&quot;/&gt;&lt;wsp:rsid wsp:val=&quot;00A609D4&quot;/&gt;&lt;wsp:rsid wsp:val=&quot;00A65609&quot;/&gt;&lt;wsp:rsid wsp:val=&quot;00A672C5&quot;/&gt;&lt;wsp:rsid wsp:val=&quot;00A755BB&quot;/&gt;&lt;wsp:rsid wsp:val=&quot;00A760EE&quot;/&gt;&lt;wsp:rsid wsp:val=&quot;00A77448&quot;/&gt;&lt;wsp:rsid wsp:val=&quot;00A77B50&quot;/&gt;&lt;wsp:rsid wsp:val=&quot;00A80C09&quot;/&gt;&lt;wsp:rsid wsp:val=&quot;00A80DE0&quot;/&gt;&lt;wsp:rsid wsp:val=&quot;00A81145&quot;/&gt;&lt;wsp:rsid wsp:val=&quot;00A81F7D&quot;/&gt;&lt;wsp:rsid wsp:val=&quot;00A82765&quot;/&gt;&lt;wsp:rsid wsp:val=&quot;00A84F31&quot;/&gt;&lt;wsp:rsid wsp:val=&quot;00A85CBB&quot;/&gt;&lt;wsp:rsid wsp:val=&quot;00A9102D&quot;/&gt;&lt;wsp:rsid wsp:val=&quot;00A92639&quot;/&gt;&lt;wsp:rsid wsp:val=&quot;00A9368B&quot;/&gt;&lt;wsp:rsid wsp:val=&quot;00A93BFE&quot;/&gt;&lt;wsp:rsid wsp:val=&quot;00A943F6&quot;/&gt;&lt;wsp:rsid wsp:val=&quot;00A957A4&quot;/&gt;&lt;wsp:rsid wsp:val=&quot;00A96119&quot;/&gt;&lt;wsp:rsid wsp:val=&quot;00A97261&quot;/&gt;&lt;wsp:rsid wsp:val=&quot;00AA0E82&quot;/&gt;&lt;wsp:rsid wsp:val=&quot;00AA3136&quot;/&gt;&lt;wsp:rsid wsp:val=&quot;00AA7075&quot;/&gt;&lt;wsp:rsid wsp:val=&quot;00AA71DD&quot;/&gt;&lt;wsp:rsid wsp:val=&quot;00AB0B4A&quot;/&gt;&lt;wsp:rsid wsp:val=&quot;00AC1AD8&quot;/&gt;&lt;wsp:rsid wsp:val=&quot;00AC3CAA&quot;/&gt;&lt;wsp:rsid wsp:val=&quot;00AC4B0E&quot;/&gt;&lt;wsp:rsid wsp:val=&quot;00AC4C49&quot;/&gt;&lt;wsp:rsid wsp:val=&quot;00AC7AF3&quot;/&gt;&lt;wsp:rsid wsp:val=&quot;00AD0CF1&quot;/&gt;&lt;wsp:rsid wsp:val=&quot;00AD199E&quot;/&gt;&lt;wsp:rsid wsp:val=&quot;00AD2739&quot;/&gt;&lt;wsp:rsid wsp:val=&quot;00AD2F08&quot;/&gt;&lt;wsp:rsid wsp:val=&quot;00AD438F&quot;/&gt;&lt;wsp:rsid wsp:val=&quot;00AD4DE8&quot;/&gt;&lt;wsp:rsid wsp:val=&quot;00AD56F2&quot;/&gt;&lt;wsp:rsid wsp:val=&quot;00AD652E&quot;/&gt;&lt;wsp:rsid wsp:val=&quot;00AD7837&quot;/&gt;&lt;wsp:rsid wsp:val=&quot;00AE0736&quot;/&gt;&lt;wsp:rsid wsp:val=&quot;00AE1549&quot;/&gt;&lt;wsp:rsid wsp:val=&quot;00AF1EA5&quot;/&gt;&lt;wsp:rsid wsp:val=&quot;00AF2C60&quot;/&gt;&lt;wsp:rsid wsp:val=&quot;00AF4DEB&quot;/&gt;&lt;wsp:rsid wsp:val=&quot;00AF5E04&quot;/&gt;&lt;wsp:rsid wsp:val=&quot;00AF64FD&quot;/&gt;&lt;wsp:rsid wsp:val=&quot;00AF75EA&quot;/&gt;&lt;wsp:rsid wsp:val=&quot;00AF7629&quot;/&gt;&lt;wsp:rsid wsp:val=&quot;00B00AE1&quot;/&gt;&lt;wsp:rsid wsp:val=&quot;00B01849&quot;/&gt;&lt;wsp:rsid wsp:val=&quot;00B01B2F&quot;/&gt;&lt;wsp:rsid wsp:val=&quot;00B04A41&quot;/&gt;&lt;wsp:rsid wsp:val=&quot;00B05252&quot;/&gt;&lt;wsp:rsid wsp:val=&quot;00B064F8&quot;/&gt;&lt;wsp:rsid wsp:val=&quot;00B1095D&quot;/&gt;&lt;wsp:rsid wsp:val=&quot;00B11995&quot;/&gt;&lt;wsp:rsid wsp:val=&quot;00B130E3&quot;/&gt;&lt;wsp:rsid wsp:val=&quot;00B22FD8&quot;/&gt;&lt;wsp:rsid wsp:val=&quot;00B27909&quot;/&gt;&lt;wsp:rsid wsp:val=&quot;00B31149&quot;/&gt;&lt;wsp:rsid wsp:val=&quot;00B32ADD&quot;/&gt;&lt;wsp:rsid wsp:val=&quot;00B34979&quot;/&gt;&lt;wsp:rsid wsp:val=&quot;00B412E1&quot;/&gt;&lt;wsp:rsid wsp:val=&quot;00B430CB&quot;/&gt;&lt;wsp:rsid wsp:val=&quot;00B455B9&quot;/&gt;&lt;wsp:rsid wsp:val=&quot;00B45920&quot;/&gt;&lt;wsp:rsid wsp:val=&quot;00B54098&quot;/&gt;&lt;wsp:rsid wsp:val=&quot;00B548AC&quot;/&gt;&lt;wsp:rsid wsp:val=&quot;00B550C6&quot;/&gt;&lt;wsp:rsid wsp:val=&quot;00B55135&quot;/&gt;&lt;wsp:rsid wsp:val=&quot;00B56E69&quot;/&gt;&lt;wsp:rsid wsp:val=&quot;00B603AF&quot;/&gt;&lt;wsp:rsid wsp:val=&quot;00B61DF6&quot;/&gt;&lt;wsp:rsid wsp:val=&quot;00B63C4E&quot;/&gt;&lt;wsp:rsid wsp:val=&quot;00B64AA3&quot;/&gt;&lt;wsp:rsid wsp:val=&quot;00B67C74&quot;/&gt;&lt;wsp:rsid wsp:val=&quot;00B67C81&quot;/&gt;&lt;wsp:rsid wsp:val=&quot;00B71712&quot;/&gt;&lt;wsp:rsid wsp:val=&quot;00B7215A&quot;/&gt;&lt;wsp:rsid wsp:val=&quot;00B72A04&quot;/&gt;&lt;wsp:rsid wsp:val=&quot;00B74C1F&quot;/&gt;&lt;wsp:rsid wsp:val=&quot;00B83596&quot;/&gt;&lt;wsp:rsid wsp:val=&quot;00B84742&quot;/&gt;&lt;wsp:rsid wsp:val=&quot;00B8598C&quot;/&gt;&lt;wsp:rsid wsp:val=&quot;00B90647&quot;/&gt;&lt;wsp:rsid wsp:val=&quot;00B91E63&quot;/&gt;&lt;wsp:rsid wsp:val=&quot;00B927B6&quot;/&gt;&lt;wsp:rsid wsp:val=&quot;00BA0E28&quot;/&gt;&lt;wsp:rsid wsp:val=&quot;00BB06F5&quot;/&gt;&lt;wsp:rsid wsp:val=&quot;00BB54D2&quot;/&gt;&lt;wsp:rsid wsp:val=&quot;00BC403B&quot;/&gt;&lt;wsp:rsid wsp:val=&quot;00BC5EE8&quot;/&gt;&lt;wsp:rsid wsp:val=&quot;00BD200F&quot;/&gt;&lt;wsp:rsid wsp:val=&quot;00BD3725&quot;/&gt;&lt;wsp:rsid wsp:val=&quot;00BD5120&quot;/&gt;&lt;wsp:rsid wsp:val=&quot;00BD62D2&quot;/&gt;&lt;wsp:rsid wsp:val=&quot;00BD76ED&quot;/&gt;&lt;wsp:rsid wsp:val=&quot;00BE0B9A&quot;/&gt;&lt;wsp:rsid wsp:val=&quot;00BE1668&quot;/&gt;&lt;wsp:rsid wsp:val=&quot;00BE5583&quot;/&gt;&lt;wsp:rsid wsp:val=&quot;00BE5F1F&quot;/&gt;&lt;wsp:rsid wsp:val=&quot;00BF4895&quot;/&gt;&lt;wsp:rsid wsp:val=&quot;00BF6DD9&quot;/&gt;&lt;wsp:rsid wsp:val=&quot;00BF7631&quot;/&gt;&lt;wsp:rsid wsp:val=&quot;00C04FE5&quot;/&gt;&lt;wsp:rsid wsp:val=&quot;00C05C1F&quot;/&gt;&lt;wsp:rsid wsp:val=&quot;00C05E58&quot;/&gt;&lt;wsp:rsid wsp:val=&quot;00C06AC0&quot;/&gt;&lt;wsp:rsid wsp:val=&quot;00C07774&quot;/&gt;&lt;wsp:rsid wsp:val=&quot;00C14A1A&quot;/&gt;&lt;wsp:rsid wsp:val=&quot;00C15D90&quot;/&gt;&lt;wsp:rsid wsp:val=&quot;00C174E0&quot;/&gt;&lt;wsp:rsid wsp:val=&quot;00C20EAE&quot;/&gt;&lt;wsp:rsid wsp:val=&quot;00C24BDD&quot;/&gt;&lt;wsp:rsid wsp:val=&quot;00C24D9B&quot;/&gt;&lt;wsp:rsid wsp:val=&quot;00C253B8&quot;/&gt;&lt;wsp:rsid wsp:val=&quot;00C268FF&quot;/&gt;&lt;wsp:rsid wsp:val=&quot;00C3055D&quot;/&gt;&lt;wsp:rsid wsp:val=&quot;00C350AF&quot;/&gt;&lt;wsp:rsid wsp:val=&quot;00C35CCC&quot;/&gt;&lt;wsp:rsid wsp:val=&quot;00C3652C&quot;/&gt;&lt;wsp:rsid wsp:val=&quot;00C36C6E&quot;/&gt;&lt;wsp:rsid wsp:val=&quot;00C40ACD&quot;/&gt;&lt;wsp:rsid wsp:val=&quot;00C43B38&quot;/&gt;&lt;wsp:rsid wsp:val=&quot;00C50DFE&quot;/&gt;&lt;wsp:rsid wsp:val=&quot;00C51714&quot;/&gt;&lt;wsp:rsid wsp:val=&quot;00C55431&quot;/&gt;&lt;wsp:rsid wsp:val=&quot;00C57B7B&quot;/&gt;&lt;wsp:rsid wsp:val=&quot;00C62294&quot;/&gt;&lt;wsp:rsid wsp:val=&quot;00C62A3B&quot;/&gt;&lt;wsp:rsid wsp:val=&quot;00C66C34&quot;/&gt;&lt;wsp:rsid wsp:val=&quot;00C7019D&quot;/&gt;&lt;wsp:rsid wsp:val=&quot;00C717EB&quot;/&gt;&lt;wsp:rsid wsp:val=&quot;00C71D2E&quot;/&gt;&lt;wsp:rsid wsp:val=&quot;00C746FF&quot;/&gt;&lt;wsp:rsid wsp:val=&quot;00C83AF3&quot;/&gt;&lt;wsp:rsid wsp:val=&quot;00C8565D&quot;/&gt;&lt;wsp:rsid wsp:val=&quot;00C86818&quot;/&gt;&lt;wsp:rsid wsp:val=&quot;00C86D8A&quot;/&gt;&lt;wsp:rsid wsp:val=&quot;00C97087&quot;/&gt;&lt;wsp:rsid wsp:val=&quot;00CA010B&quot;/&gt;&lt;wsp:rsid wsp:val=&quot;00CA05E6&quot;/&gt;&lt;wsp:rsid wsp:val=&quot;00CA3D93&quot;/&gt;&lt;wsp:rsid wsp:val=&quot;00CA5063&quot;/&gt;&lt;wsp:rsid wsp:val=&quot;00CA52B1&quot;/&gt;&lt;wsp:rsid wsp:val=&quot;00CA74C7&quot;/&gt;&lt;wsp:rsid wsp:val=&quot;00CB11BB&quot;/&gt;&lt;wsp:rsid wsp:val=&quot;00CB3A77&quot;/&gt;&lt;wsp:rsid wsp:val=&quot;00CB722F&quot;/&gt;&lt;wsp:rsid wsp:val=&quot;00CB79E7&quot;/&gt;&lt;wsp:rsid wsp:val=&quot;00CB7E71&quot;/&gt;&lt;wsp:rsid wsp:val=&quot;00CC5497&quot;/&gt;&lt;wsp:rsid wsp:val=&quot;00CD03F6&quot;/&gt;&lt;wsp:rsid wsp:val=&quot;00CD70E1&quot;/&gt;&lt;wsp:rsid wsp:val=&quot;00CE0A6A&quot;/&gt;&lt;wsp:rsid wsp:val=&quot;00CE267D&quot;/&gt;&lt;wsp:rsid wsp:val=&quot;00CE3804&quot;/&gt;&lt;wsp:rsid wsp:val=&quot;00CE4F01&quot;/&gt;&lt;wsp:rsid wsp:val=&quot;00CE5EBE&quot;/&gt;&lt;wsp:rsid wsp:val=&quot;00CE64C0&quot;/&gt;&lt;wsp:rsid wsp:val=&quot;00CE7205&quot;/&gt;&lt;wsp:rsid wsp:val=&quot;00CF08F7&quot;/&gt;&lt;wsp:rsid wsp:val=&quot;00CF17AD&quot;/&gt;&lt;wsp:rsid wsp:val=&quot;00CF54D9&quot;/&gt;&lt;wsp:rsid wsp:val=&quot;00D01B36&quot;/&gt;&lt;wsp:rsid wsp:val=&quot;00D04CD5&quot;/&gt;&lt;wsp:rsid wsp:val=&quot;00D06153&quot;/&gt;&lt;wsp:rsid wsp:val=&quot;00D0757C&quot;/&gt;&lt;wsp:rsid wsp:val=&quot;00D0773E&quot;/&gt;&lt;wsp:rsid wsp:val=&quot;00D1586D&quot;/&gt;&lt;wsp:rsid wsp:val=&quot;00D31A87&quot;/&gt;&lt;wsp:rsid wsp:val=&quot;00D34A94&quot;/&gt;&lt;wsp:rsid wsp:val=&quot;00D3737F&quot;/&gt;&lt;wsp:rsid wsp:val=&quot;00D41A13&quot;/&gt;&lt;wsp:rsid wsp:val=&quot;00D46FA3&quot;/&gt;&lt;wsp:rsid wsp:val=&quot;00D475D3&quot;/&gt;&lt;wsp:rsid wsp:val=&quot;00D53082&quot;/&gt;&lt;wsp:rsid wsp:val=&quot;00D54722&quot;/&gt;&lt;wsp:rsid wsp:val=&quot;00D54B20&quot;/&gt;&lt;wsp:rsid wsp:val=&quot;00D54ED8&quot;/&gt;&lt;wsp:rsid wsp:val=&quot;00D5668D&quot;/&gt;&lt;wsp:rsid wsp:val=&quot;00D57485&quot;/&gt;&lt;wsp:rsid wsp:val=&quot;00D62EDB&quot;/&gt;&lt;wsp:rsid wsp:val=&quot;00D62EDD&quot;/&gt;&lt;wsp:rsid wsp:val=&quot;00D63384&quot;/&gt;&lt;wsp:rsid wsp:val=&quot;00D653D2&quot;/&gt;&lt;wsp:rsid wsp:val=&quot;00D666B4&quot;/&gt;&lt;wsp:rsid wsp:val=&quot;00D703C6&quot;/&gt;&lt;wsp:rsid wsp:val=&quot;00D71190&quot;/&gt;&lt;wsp:rsid wsp:val=&quot;00D722F2&quot;/&gt;&lt;wsp:rsid wsp:val=&quot;00D7287C&quot;/&gt;&lt;wsp:rsid wsp:val=&quot;00D74573&quot;/&gt;&lt;wsp:rsid wsp:val=&quot;00D76063&quot;/&gt;&lt;wsp:rsid wsp:val=&quot;00D8355F&quot;/&gt;&lt;wsp:rsid wsp:val=&quot;00D83D62&quot;/&gt;&lt;wsp:rsid wsp:val=&quot;00D84003&quot;/&gt;&lt;wsp:rsid wsp:val=&quot;00D849EA&quot;/&gt;&lt;wsp:rsid wsp:val=&quot;00D858C4&quot;/&gt;&lt;wsp:rsid wsp:val=&quot;00D90236&quot;/&gt;&lt;wsp:rsid wsp:val=&quot;00D94D0B&quot;/&gt;&lt;wsp:rsid wsp:val=&quot;00D94E4E&quot;/&gt;&lt;wsp:rsid wsp:val=&quot;00D9534F&quot;/&gt;&lt;wsp:rsid wsp:val=&quot;00D955F2&quot;/&gt;&lt;wsp:rsid wsp:val=&quot;00D96F78&quot;/&gt;&lt;wsp:rsid wsp:val=&quot;00DA1239&quot;/&gt;&lt;wsp:rsid wsp:val=&quot;00DA4909&quot;/&gt;&lt;wsp:rsid wsp:val=&quot;00DA698F&quot;/&gt;&lt;wsp:rsid wsp:val=&quot;00DB48E2&quot;/&gt;&lt;wsp:rsid wsp:val=&quot;00DB5AA6&quot;/&gt;&lt;wsp:rsid wsp:val=&quot;00DB5E9B&quot;/&gt;&lt;wsp:rsid wsp:val=&quot;00DC797D&quot;/&gt;&lt;wsp:rsid wsp:val=&quot;00DD0629&quot;/&gt;&lt;wsp:rsid wsp:val=&quot;00DD266F&quot;/&gt;&lt;wsp:rsid wsp:val=&quot;00DD3D8F&quot;/&gt;&lt;wsp:rsid wsp:val=&quot;00DE0E6D&quot;/&gt;&lt;wsp:rsid wsp:val=&quot;00DE1752&quot;/&gt;&lt;wsp:rsid wsp:val=&quot;00DE2841&quot;/&gt;&lt;wsp:rsid wsp:val=&quot;00DE6281&quot;/&gt;&lt;wsp:rsid wsp:val=&quot;00DE6F7E&quot;/&gt;&lt;wsp:rsid wsp:val=&quot;00DF16F6&quot;/&gt;&lt;wsp:rsid wsp:val=&quot;00DF1899&quot;/&gt;&lt;wsp:rsid wsp:val=&quot;00DF3D54&quot;/&gt;&lt;wsp:rsid wsp:val=&quot;00E02296&quot;/&gt;&lt;wsp:rsid wsp:val=&quot;00E03388&quot;/&gt;&lt;wsp:rsid wsp:val=&quot;00E03957&quot;/&gt;&lt;wsp:rsid wsp:val=&quot;00E07BB4&quot;/&gt;&lt;wsp:rsid wsp:val=&quot;00E10EAA&quot;/&gt;&lt;wsp:rsid wsp:val=&quot;00E136CE&quot;/&gt;&lt;wsp:rsid wsp:val=&quot;00E15DE6&quot;/&gt;&lt;wsp:rsid wsp:val=&quot;00E17F5C&quot;/&gt;&lt;wsp:rsid wsp:val=&quot;00E2442F&quot;/&gt;&lt;wsp:rsid wsp:val=&quot;00E25701&quot;/&gt;&lt;wsp:rsid wsp:val=&quot;00E262BE&quot;/&gt;&lt;wsp:rsid wsp:val=&quot;00E26F97&quot;/&gt;&lt;wsp:rsid wsp:val=&quot;00E30C13&quot;/&gt;&lt;wsp:rsid wsp:val=&quot;00E31688&quot;/&gt;&lt;wsp:rsid wsp:val=&quot;00E3217F&quot;/&gt;&lt;wsp:rsid wsp:val=&quot;00E34A99&quot;/&gt;&lt;wsp:rsid wsp:val=&quot;00E34FFF&quot;/&gt;&lt;wsp:rsid wsp:val=&quot;00E35F0D&quot;/&gt;&lt;wsp:rsid wsp:val=&quot;00E36FAB&quot;/&gt;&lt;wsp:rsid wsp:val=&quot;00E410E9&quot;/&gt;&lt;wsp:rsid wsp:val=&quot;00E41B40&quot;/&gt;&lt;wsp:rsid wsp:val=&quot;00E4586C&quot;/&gt;&lt;wsp:rsid wsp:val=&quot;00E45B5C&quot;/&gt;&lt;wsp:rsid wsp:val=&quot;00E46D8F&quot;/&gt;&lt;wsp:rsid wsp:val=&quot;00E47DD5&quot;/&gt;&lt;wsp:rsid wsp:val=&quot;00E53197&quot;/&gt;&lt;wsp:rsid wsp:val=&quot;00E54EFC&quot;/&gt;&lt;wsp:rsid wsp:val=&quot;00E556BE&quot;/&gt;&lt;wsp:rsid wsp:val=&quot;00E63719&quot;/&gt;&lt;wsp:rsid wsp:val=&quot;00E6580C&quot;/&gt;&lt;wsp:rsid wsp:val=&quot;00E65A1D&quot;/&gt;&lt;wsp:rsid wsp:val=&quot;00E66CB6&quot;/&gt;&lt;wsp:rsid wsp:val=&quot;00E72523&quot;/&gt;&lt;wsp:rsid wsp:val=&quot;00E749C5&quot;/&gt;&lt;wsp:rsid wsp:val=&quot;00E75125&quot;/&gt;&lt;wsp:rsid wsp:val=&quot;00E80A97&quot;/&gt;&lt;wsp:rsid wsp:val=&quot;00E854D4&quot;/&gt;&lt;wsp:rsid wsp:val=&quot;00E87DD2&quot;/&gt;&lt;wsp:rsid wsp:val=&quot;00E90627&quot;/&gt;&lt;wsp:rsid wsp:val=&quot;00E918EA&quot;/&gt;&lt;wsp:rsid wsp:val=&quot;00E929DA&quot;/&gt;&lt;wsp:rsid wsp:val=&quot;00E92E4A&quot;/&gt;&lt;wsp:rsid wsp:val=&quot;00E96185&quot;/&gt;&lt;wsp:rsid wsp:val=&quot;00E962A1&quot;/&gt;&lt;wsp:rsid wsp:val=&quot;00E9687E&quot;/&gt;&lt;wsp:rsid wsp:val=&quot;00E96EBC&quot;/&gt;&lt;wsp:rsid wsp:val=&quot;00E96EEB&quot;/&gt;&lt;wsp:rsid wsp:val=&quot;00EA09A1&quot;/&gt;&lt;wsp:rsid wsp:val=&quot;00EA1305&quot;/&gt;&lt;wsp:rsid wsp:val=&quot;00EA15F1&quot;/&gt;&lt;wsp:rsid wsp:val=&quot;00EA36F7&quot;/&gt;&lt;wsp:rsid wsp:val=&quot;00EA7D3E&quot;/&gt;&lt;wsp:rsid wsp:val=&quot;00EA7DF1&quot;/&gt;&lt;wsp:rsid wsp:val=&quot;00EB1CE1&quot;/&gt;&lt;wsp:rsid wsp:val=&quot;00EB33CE&quot;/&gt;&lt;wsp:rsid wsp:val=&quot;00EB3795&quot;/&gt;&lt;wsp:rsid wsp:val=&quot;00EB4131&quot;/&gt;&lt;wsp:rsid wsp:val=&quot;00EC3BDE&quot;/&gt;&lt;wsp:rsid wsp:val=&quot;00EC754A&quot;/&gt;&lt;wsp:rsid wsp:val=&quot;00ED3125&quot;/&gt;&lt;wsp:rsid wsp:val=&quot;00ED4F4E&quot;/&gt;&lt;wsp:rsid wsp:val=&quot;00ED6B33&quot;/&gt;&lt;wsp:rsid wsp:val=&quot;00EF4889&quot;/&gt;&lt;wsp:rsid wsp:val=&quot;00EF7755&quot;/&gt;&lt;wsp:rsid wsp:val=&quot;00F004AB&quot;/&gt;&lt;wsp:rsid wsp:val=&quot;00F01CFD&quot;/&gt;&lt;wsp:rsid wsp:val=&quot;00F028DB&quot;/&gt;&lt;wsp:rsid wsp:val=&quot;00F05436&quot;/&gt;&lt;wsp:rsid wsp:val=&quot;00F05486&quot;/&gt;&lt;wsp:rsid wsp:val=&quot;00F06B75&quot;/&gt;&lt;wsp:rsid wsp:val=&quot;00F10463&quot;/&gt;&lt;wsp:rsid wsp:val=&quot;00F12855&quot;/&gt;&lt;wsp:rsid wsp:val=&quot;00F12BB3&quot;/&gt;&lt;wsp:rsid wsp:val=&quot;00F133F4&quot;/&gt;&lt;wsp:rsid wsp:val=&quot;00F135C1&quot;/&gt;&lt;wsp:rsid wsp:val=&quot;00F13B94&quot;/&gt;&lt;wsp:rsid wsp:val=&quot;00F14399&quot;/&gt;&lt;wsp:rsid wsp:val=&quot;00F143F8&quot;/&gt;&lt;wsp:rsid wsp:val=&quot;00F21D54&quot;/&gt;&lt;wsp:rsid wsp:val=&quot;00F3029E&quot;/&gt;&lt;wsp:rsid wsp:val=&quot;00F3592C&quot;/&gt;&lt;wsp:rsid wsp:val=&quot;00F36914&quot;/&gt;&lt;wsp:rsid wsp:val=&quot;00F403A6&quot;/&gt;&lt;wsp:rsid wsp:val=&quot;00F40BA3&quot;/&gt;&lt;wsp:rsid wsp:val=&quot;00F41B96&quot;/&gt;&lt;wsp:rsid wsp:val=&quot;00F420D2&quot;/&gt;&lt;wsp:rsid wsp:val=&quot;00F426BD&quot;/&gt;&lt;wsp:rsid wsp:val=&quot;00F4467B&quot;/&gt;&lt;wsp:rsid wsp:val=&quot;00F449B4&quot;/&gt;&lt;wsp:rsid wsp:val=&quot;00F44ACA&quot;/&gt;&lt;wsp:rsid wsp:val=&quot;00F45C72&quot;/&gt;&lt;wsp:rsid wsp:val=&quot;00F52BA7&quot;/&gt;&lt;wsp:rsid wsp:val=&quot;00F539AF&quot;/&gt;&lt;wsp:rsid wsp:val=&quot;00F54705&quot;/&gt;&lt;wsp:rsid wsp:val=&quot;00F5543D&quot;/&gt;&lt;wsp:rsid wsp:val=&quot;00F55730&quot;/&gt;&lt;wsp:rsid wsp:val=&quot;00F55C7A&quot;/&gt;&lt;wsp:rsid wsp:val=&quot;00F55D7C&quot;/&gt;&lt;wsp:rsid wsp:val=&quot;00F611EE&quot;/&gt;&lt;wsp:rsid wsp:val=&quot;00F61213&quot;/&gt;&lt;wsp:rsid wsp:val=&quot;00F64706&quot;/&gt;&lt;wsp:rsid wsp:val=&quot;00F64AAA&quot;/&gt;&lt;wsp:rsid wsp:val=&quot;00F64D7B&quot;/&gt;&lt;wsp:rsid wsp:val=&quot;00F65A5F&quot;/&gt;&lt;wsp:rsid wsp:val=&quot;00F70CC3&quot;/&gt;&lt;wsp:rsid wsp:val=&quot;00F7121E&quot;/&gt;&lt;wsp:rsid wsp:val=&quot;00F72693&quot;/&gt;&lt;wsp:rsid wsp:val=&quot;00F72F27&quot;/&gt;&lt;wsp:rsid wsp:val=&quot;00F73C0C&quot;/&gt;&lt;wsp:rsid wsp:val=&quot;00F76B56&quot;/&gt;&lt;wsp:rsid wsp:val=&quot;00F8201E&quot;/&gt;&lt;wsp:rsid wsp:val=&quot;00F8385E&quot;/&gt;&lt;wsp:rsid wsp:val=&quot;00F83B6D&quot;/&gt;&lt;wsp:rsid wsp:val=&quot;00F83BBF&quot;/&gt;&lt;wsp:rsid wsp:val=&quot;00F8496D&quot;/&gt;&lt;wsp:rsid wsp:val=&quot;00F86352&quot;/&gt;&lt;wsp:rsid wsp:val=&quot;00F8697A&quot;/&gt;&lt;wsp:rsid wsp:val=&quot;00F878FF&quot;/&gt;&lt;wsp:rsid wsp:val=&quot;00F91569&quot;/&gt;&lt;wsp:rsid wsp:val=&quot;00F92C33&quot;/&gt;&lt;wsp:rsid wsp:val=&quot;00F93B60&quot;/&gt;&lt;wsp:rsid wsp:val=&quot;00F94006&quot;/&gt;&lt;wsp:rsid wsp:val=&quot;00F95A08&quot;/&gt;&lt;wsp:rsid wsp:val=&quot;00F96900&quot;/&gt;&lt;wsp:rsid wsp:val=&quot;00F96FE5&quot;/&gt;&lt;wsp:rsid wsp:val=&quot;00FA1CF4&quot;/&gt;&lt;wsp:rsid wsp:val=&quot;00FA3615&quot;/&gt;&lt;wsp:rsid wsp:val=&quot;00FA4064&quot;/&gt;&lt;wsp:rsid wsp:val=&quot;00FA591A&quot;/&gt;&lt;wsp:rsid wsp:val=&quot;00FA6814&quot;/&gt;&lt;wsp:rsid wsp:val=&quot;00FA7F0D&quot;/&gt;&lt;wsp:rsid wsp:val=&quot;00FB6B2F&quot;/&gt;&lt;wsp:rsid wsp:val=&quot;00FB7EA1&quot;/&gt;&lt;wsp:rsid wsp:val=&quot;00FC0966&quot;/&gt;&lt;wsp:rsid wsp:val=&quot;00FC11B4&quot;/&gt;&lt;wsp:rsid wsp:val=&quot;00FC278D&quot;/&gt;&lt;wsp:rsid wsp:val=&quot;00FC2ABA&quot;/&gt;&lt;wsp:rsid wsp:val=&quot;00FC4789&quot;/&gt;&lt;wsp:rsid wsp:val=&quot;00FC512B&quot;/&gt;&lt;wsp:rsid wsp:val=&quot;00FC6E66&quot;/&gt;&lt;wsp:rsid wsp:val=&quot;00FD1106&quot;/&gt;&lt;wsp:rsid wsp:val=&quot;00FD229B&quot;/&gt;&lt;wsp:rsid wsp:val=&quot;00FE205E&quot;/&gt;&lt;wsp:rsid wsp:val=&quot;00FE5E29&quot;/&gt;&lt;wsp:rsid wsp:val=&quot;00FE64E6&quot;/&gt;&lt;wsp:rsid wsp:val=&quot;00FE7446&quot;/&gt;&lt;wsp:rsid wsp:val=&quot;00FF46BB&quot;/&gt;&lt;/wsp:rsids&gt;&lt;/w:docPr&gt;&lt;w:body&gt;&lt;w:p wsp:rsidR=&quot;00000000&quot; wsp:rsidRDefault=&quot;00792B43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/m:ctrlPr&gt;&lt;/m:sSubPr&gt;&lt;m:e&gt;&lt;m:r&gt;&lt;w:rPr&gt;&lt;w:rFonts w:ascii=&quot;Cambria Math&quot; w:fareast=&quot;Cambria Math&quot; w:h-ansi=&quot;Cambria Math&quot;/&gt;&lt;wx:font wx:val=&quot;Cambria Math&quot;/&gt;&lt;w:i/&gt;&lt;w:sz w:val=&quot;24&quot;/&gt;&lt;w:sz-cs w:val=&quot;24&quot;/&gt;&lt;w:lang w:val=&quot;EN-US&quot; w:fareast=&quot;RU&quot;/&gt;&lt;/w:rPr&gt;&lt;m:t&gt;b&lt;/m:t&gt;&lt;/m:r&gt;&lt;/m:e&gt;&lt;m:sub&gt;&lt;m:r&gt;&lt;w:rPr&gt;&lt;w:rFonts w:ascii=&quot;Cambria Math&quot; w:fareast=&quot;Cambria Math&quot; w:h-ansi=&quot;Times New Roman&quot;/&gt;&lt;wx:font wx:val=&quot;Cambria Math&quot;/&gt;&lt;w:i/&gt;&lt;w:sz w:val=&quot;24&quot;/&gt;&lt;w:sz-cs w:val=&quot;24&quot;/&gt;&lt;w:lang w:fareast=&quot;RU&quot;/&gt;&lt;/w:rPr&gt;&lt;m:t&gt;2&lt;/m:t&gt;&lt;/m:r&gt;&lt;m:r&gt;&lt;w:rPr&gt;&lt;w:rFonts w:ascii=&quot;Cambria Math&quot; w:fareast=&quot;Cambria Math&quot; w:h-ansi=&quot;Cambria Math&quot;/&gt;&lt;wx:font wx:val=&quot;Cambria Math&quot;/&gt;&lt;w:i/&gt;&lt;w:sz w:val=&quot;24&quot;/&gt;&lt;w:sz-cs w:val=&quot;24&quot;/&gt;&lt;w:lang w:fareast=&quot;RU&quot;/&gt;&lt;/w:rPr&gt;&lt;m:t&gt;i&lt;/m:t&gt;&lt;/m:r&gt;&lt;/m:sub&gt;&lt;/m:sSub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fareast=&quot;RU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4B44A1">
              <w:rPr>
                <w:rFonts w:ascii="Times New Roman" w:hAnsi="Times New Roman"/>
                <w:lang w:eastAsia="ru-RU"/>
              </w:rPr>
              <w:instrText xml:space="preserve"> </w:instrText>
            </w:r>
            <w:r w:rsidRPr="004B44A1">
              <w:rPr>
                <w:rFonts w:ascii="Times New Roman" w:hAnsi="Times New Roman"/>
                <w:lang w:eastAsia="ru-RU"/>
              </w:rPr>
              <w:fldChar w:fldCharType="separate"/>
            </w:r>
            <w:r w:rsidRPr="004B44A1">
              <w:pict>
                <v:shape id="_x0000_i1031" type="#_x0000_t75" style="width:30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footnotePr&gt;&lt;w:numRestart w:val=&quot;each-page&quot;/&gt;&lt;/w:footnotePr&gt;&lt;w:compat&gt;&lt;w:breakWrappedTables/&gt;&lt;w:snapToGridInCell/&gt;&lt;w:wrapTextWithPunct/&gt;&lt;w:useAsianBreakRules/&gt;&lt;w:dontGrowAutofit/&gt;&lt;/w:compat&gt;&lt;wsp:rsids&gt;&lt;wsp:rsidRoot wsp:val=&quot;00525E45&quot;/&gt;&lt;wsp:rsid wsp:val=&quot;00001840&quot;/&gt;&lt;wsp:rsid wsp:val=&quot;0000403A&quot;/&gt;&lt;wsp:rsid wsp:val=&quot;00004BEE&quot;/&gt;&lt;wsp:rsid wsp:val=&quot;00006DC6&quot;/&gt;&lt;wsp:rsid wsp:val=&quot;0001107E&quot;/&gt;&lt;wsp:rsid wsp:val=&quot;00011B74&quot;/&gt;&lt;wsp:rsid wsp:val=&quot;000136D3&quot;/&gt;&lt;wsp:rsid wsp:val=&quot;000149CB&quot;/&gt;&lt;wsp:rsid wsp:val=&quot;00014EE0&quot;/&gt;&lt;wsp:rsid wsp:val=&quot;00015BEB&quot;/&gt;&lt;wsp:rsid wsp:val=&quot;00022704&quot;/&gt;&lt;wsp:rsid wsp:val=&quot;000229EA&quot;/&gt;&lt;wsp:rsid wsp:val=&quot;00027C1E&quot;/&gt;&lt;wsp:rsid wsp:val=&quot;00033151&quot;/&gt;&lt;wsp:rsid wsp:val=&quot;00033A01&quot;/&gt;&lt;wsp:rsid wsp:val=&quot;00034580&quot;/&gt;&lt;wsp:rsid wsp:val=&quot;0003467C&quot;/&gt;&lt;wsp:rsid wsp:val=&quot;000347A8&quot;/&gt;&lt;wsp:rsid wsp:val=&quot;000358D9&quot;/&gt;&lt;wsp:rsid wsp:val=&quot;00035D72&quot;/&gt;&lt;wsp:rsid wsp:val=&quot;000365CE&quot;/&gt;&lt;wsp:rsid wsp:val=&quot;00036D93&quot;/&gt;&lt;wsp:rsid wsp:val=&quot;00041949&quot;/&gt;&lt;wsp:rsid wsp:val=&quot;00042095&quot;/&gt;&lt;wsp:rsid wsp:val=&quot;00042740&quot;/&gt;&lt;wsp:rsid wsp:val=&quot;000479C2&quot;/&gt;&lt;wsp:rsid wsp:val=&quot;00047B29&quot;/&gt;&lt;wsp:rsid wsp:val=&quot;000520E2&quot;/&gt;&lt;wsp:rsid wsp:val=&quot;00054BFD&quot;/&gt;&lt;wsp:rsid wsp:val=&quot;00056E3F&quot;/&gt;&lt;wsp:rsid wsp:val=&quot;00060488&quot;/&gt;&lt;wsp:rsid wsp:val=&quot;00060A1F&quot;/&gt;&lt;wsp:rsid wsp:val=&quot;00060F3F&quot;/&gt;&lt;wsp:rsid wsp:val=&quot;0006140B&quot;/&gt;&lt;wsp:rsid wsp:val=&quot;000638B4&quot;/&gt;&lt;wsp:rsid wsp:val=&quot;0006771B&quot;/&gt;&lt;wsp:rsid wsp:val=&quot;000834B1&quot;/&gt;&lt;wsp:rsid wsp:val=&quot;0008489F&quot;/&gt;&lt;wsp:rsid wsp:val=&quot;000876DB&quot;/&gt;&lt;wsp:rsid wsp:val=&quot;000879FC&quot;/&gt;&lt;wsp:rsid wsp:val=&quot;00091438&quot;/&gt;&lt;wsp:rsid wsp:val=&quot;00091ABB&quot;/&gt;&lt;wsp:rsid wsp:val=&quot;00093060&quot;/&gt;&lt;wsp:rsid wsp:val=&quot;00093B18&quot;/&gt;&lt;wsp:rsid wsp:val=&quot;00093C90&quot;/&gt;&lt;wsp:rsid wsp:val=&quot;000941D3&quot;/&gt;&lt;wsp:rsid wsp:val=&quot;00097C25&quot;/&gt;&lt;wsp:rsid wsp:val=&quot;000A11C8&quot;/&gt;&lt;wsp:rsid wsp:val=&quot;000A4CA4&quot;/&gt;&lt;wsp:rsid wsp:val=&quot;000A50B9&quot;/&gt;&lt;wsp:rsid wsp:val=&quot;000A68C7&quot;/&gt;&lt;wsp:rsid wsp:val=&quot;000A782F&quot;/&gt;&lt;wsp:rsid wsp:val=&quot;000B0EAB&quot;/&gt;&lt;wsp:rsid wsp:val=&quot;000B181D&quot;/&gt;&lt;wsp:rsid wsp:val=&quot;000B637C&quot;/&gt;&lt;wsp:rsid wsp:val=&quot;000C213B&quot;/&gt;&lt;wsp:rsid wsp:val=&quot;000C2C78&quot;/&gt;&lt;wsp:rsid wsp:val=&quot;000C2DC3&quot;/&gt;&lt;wsp:rsid wsp:val=&quot;000C3158&quot;/&gt;&lt;wsp:rsid wsp:val=&quot;000C3BA5&quot;/&gt;&lt;wsp:rsid wsp:val=&quot;000C5482&quot;/&gt;&lt;wsp:rsid wsp:val=&quot;000C54EA&quot;/&gt;&lt;wsp:rsid wsp:val=&quot;000C54EE&quot;/&gt;&lt;wsp:rsid wsp:val=&quot;000D25A5&quot;/&gt;&lt;wsp:rsid wsp:val=&quot;000E02F9&quot;/&gt;&lt;wsp:rsid wsp:val=&quot;000E6B74&quot;/&gt;&lt;wsp:rsid wsp:val=&quot;000E7BC8&quot;/&gt;&lt;wsp:rsid wsp:val=&quot;000F1CB4&quot;/&gt;&lt;wsp:rsid wsp:val=&quot;000F41CD&quot;/&gt;&lt;wsp:rsid wsp:val=&quot;000F52C2&quot;/&gt;&lt;wsp:rsid wsp:val=&quot;000F64DA&quot;/&gt;&lt;wsp:rsid wsp:val=&quot;000F7904&quot;/&gt;&lt;wsp:rsid wsp:val=&quot;0010221F&quot;/&gt;&lt;wsp:rsid wsp:val=&quot;0010635A&quot;/&gt;&lt;wsp:rsid wsp:val=&quot;0011188C&quot;/&gt;&lt;wsp:rsid wsp:val=&quot;001121D3&quot;/&gt;&lt;wsp:rsid wsp:val=&quot;00114688&quot;/&gt;&lt;wsp:rsid wsp:val=&quot;0011723C&quot;/&gt;&lt;wsp:rsid wsp:val=&quot;00120920&quot;/&gt;&lt;wsp:rsid wsp:val=&quot;00124406&quot;/&gt;&lt;wsp:rsid wsp:val=&quot;00125CDF&quot;/&gt;&lt;wsp:rsid wsp:val=&quot;0013037F&quot;/&gt;&lt;wsp:rsid wsp:val=&quot;001333F8&quot;/&gt;&lt;wsp:rsid wsp:val=&quot;00134800&quot;/&gt;&lt;wsp:rsid wsp:val=&quot;00134A10&quot;/&gt;&lt;wsp:rsid wsp:val=&quot;00137F73&quot;/&gt;&lt;wsp:rsid wsp:val=&quot;0014412A&quot;/&gt;&lt;wsp:rsid wsp:val=&quot;001445CC&quot;/&gt;&lt;wsp:rsid wsp:val=&quot;001467F4&quot;/&gt;&lt;wsp:rsid wsp:val=&quot;00147638&quot;/&gt;&lt;wsp:rsid wsp:val=&quot;001514E9&quot;/&gt;&lt;wsp:rsid wsp:val=&quot;001517CD&quot;/&gt;&lt;wsp:rsid wsp:val=&quot;00151DEA&quot;/&gt;&lt;wsp:rsid wsp:val=&quot;00156E6E&quot;/&gt;&lt;wsp:rsid wsp:val=&quot;0015750D&quot;/&gt;&lt;wsp:rsid wsp:val=&quot;00163D46&quot;/&gt;&lt;wsp:rsid wsp:val=&quot;001711E1&quot;/&gt;&lt;wsp:rsid wsp:val=&quot;001769EE&quot;/&gt;&lt;wsp:rsid wsp:val=&quot;0017738D&quot;/&gt;&lt;wsp:rsid wsp:val=&quot;00184411&quot;/&gt;&lt;wsp:rsid wsp:val=&quot;001927BE&quot;/&gt;&lt;wsp:rsid wsp:val=&quot;00192C14&quot;/&gt;&lt;wsp:rsid wsp:val=&quot;001932D5&quot;/&gt;&lt;wsp:rsid wsp:val=&quot;00193C4C&quot;/&gt;&lt;wsp:rsid wsp:val=&quot;001A786C&quot;/&gt;&lt;wsp:rsid wsp:val=&quot;001B0C09&quot;/&gt;&lt;wsp:rsid wsp:val=&quot;001B1249&quot;/&gt;&lt;wsp:rsid wsp:val=&quot;001B1DEB&quot;/&gt;&lt;wsp:rsid wsp:val=&quot;001B2249&quot;/&gt;&lt;wsp:rsid wsp:val=&quot;001B6839&quot;/&gt;&lt;wsp:rsid wsp:val=&quot;001B732B&quot;/&gt;&lt;wsp:rsid wsp:val=&quot;001C0C44&quot;/&gt;&lt;wsp:rsid wsp:val=&quot;001C122A&quot;/&gt;&lt;wsp:rsid wsp:val=&quot;001C2653&quot;/&gt;&lt;wsp:rsid wsp:val=&quot;001C3AB1&quot;/&gt;&lt;wsp:rsid wsp:val=&quot;001C5262&quot;/&gt;&lt;wsp:rsid wsp:val=&quot;001D14D0&quot;/&gt;&lt;wsp:rsid wsp:val=&quot;001D35CD&quot;/&gt;&lt;wsp:rsid wsp:val=&quot;001D3D5B&quot;/&gt;&lt;wsp:rsid wsp:val=&quot;001D4E59&quot;/&gt;&lt;wsp:rsid wsp:val=&quot;001E6E8D&quot;/&gt;&lt;wsp:rsid wsp:val=&quot;001E7B00&quot;/&gt;&lt;wsp:rsid wsp:val=&quot;001F2D97&quot;/&gt;&lt;wsp:rsid wsp:val=&quot;001F682F&quot;/&gt;&lt;wsp:rsid wsp:val=&quot;002001D5&quot;/&gt;&lt;wsp:rsid wsp:val=&quot;0020023B&quot;/&gt;&lt;wsp:rsid wsp:val=&quot;00201EE3&quot;/&gt;&lt;wsp:rsid wsp:val=&quot;00202114&quot;/&gt;&lt;wsp:rsid wsp:val=&quot;0020483D&quot;/&gt;&lt;wsp:rsid wsp:val=&quot;00205BC3&quot;/&gt;&lt;wsp:rsid wsp:val=&quot;00206EA7&quot;/&gt;&lt;wsp:rsid wsp:val=&quot;00210805&quot;/&gt;&lt;wsp:rsid wsp:val=&quot;00211037&quot;/&gt;&lt;wsp:rsid wsp:val=&quot;00223A1A&quot;/&gt;&lt;wsp:rsid wsp:val=&quot;002330C2&quot;/&gt;&lt;wsp:rsid wsp:val=&quot;002341B9&quot;/&gt;&lt;wsp:rsid wsp:val=&quot;002352F6&quot;/&gt;&lt;wsp:rsid wsp:val=&quot;00240099&quot;/&gt;&lt;wsp:rsid wsp:val=&quot;00241A75&quot;/&gt;&lt;wsp:rsid wsp:val=&quot;002438DC&quot;/&gt;&lt;wsp:rsid wsp:val=&quot;00243C36&quot;/&gt;&lt;wsp:rsid wsp:val=&quot;002442B7&quot;/&gt;&lt;wsp:rsid wsp:val=&quot;00244BBD&quot;/&gt;&lt;wsp:rsid wsp:val=&quot;00245ACB&quot;/&gt;&lt;wsp:rsid wsp:val=&quot;002471F6&quot;/&gt;&lt;wsp:rsid wsp:val=&quot;0025137A&quot;/&gt;&lt;wsp:rsid wsp:val=&quot;002569A9&quot;/&gt;&lt;wsp:rsid wsp:val=&quot;00257F1A&quot;/&gt;&lt;wsp:rsid wsp:val=&quot;0026582E&quot;/&gt;&lt;wsp:rsid wsp:val=&quot;00272281&quot;/&gt;&lt;wsp:rsid wsp:val=&quot;00272B1F&quot;/&gt;&lt;wsp:rsid wsp:val=&quot;00273FED&quot;/&gt;&lt;wsp:rsid wsp:val=&quot;00275350&quot;/&gt;&lt;wsp:rsid wsp:val=&quot;00277D82&quot;/&gt;&lt;wsp:rsid wsp:val=&quot;002808CF&quot;/&gt;&lt;wsp:rsid wsp:val=&quot;00282355&quot;/&gt;&lt;wsp:rsid wsp:val=&quot;0028253F&quot;/&gt;&lt;wsp:rsid wsp:val=&quot;00286509&quot;/&gt;&lt;wsp:rsid wsp:val=&quot;0028745A&quot;/&gt;&lt;wsp:rsid wsp:val=&quot;002874AF&quot;/&gt;&lt;wsp:rsid wsp:val=&quot;0028765D&quot;/&gt;&lt;wsp:rsid wsp:val=&quot;00291782&quot;/&gt;&lt;wsp:rsid wsp:val=&quot;00292E7B&quot;/&gt;&lt;wsp:rsid wsp:val=&quot;00292FE8&quot;/&gt;&lt;wsp:rsid wsp:val=&quot;00294416&quot;/&gt;&lt;wsp:rsid wsp:val=&quot;00294D08&quot;/&gt;&lt;wsp:rsid wsp:val=&quot;00295875&quot;/&gt;&lt;wsp:rsid wsp:val=&quot;002A1D33&quot;/&gt;&lt;wsp:rsid wsp:val=&quot;002A237B&quot;/&gt;&lt;wsp:rsid wsp:val=&quot;002A25B1&quot;/&gt;&lt;wsp:rsid wsp:val=&quot;002A2B35&quot;/&gt;&lt;wsp:rsid wsp:val=&quot;002A3189&quot;/&gt;&lt;wsp:rsid wsp:val=&quot;002A3829&quot;/&gt;&lt;wsp:rsid wsp:val=&quot;002A485B&quot;/&gt;&lt;wsp:rsid wsp:val=&quot;002A48CB&quot;/&gt;&lt;wsp:rsid wsp:val=&quot;002A510D&quot;/&gt;&lt;wsp:rsid wsp:val=&quot;002A7EC8&quot;/&gt;&lt;wsp:rsid wsp:val=&quot;002B28AC&quot;/&gt;&lt;wsp:rsid wsp:val=&quot;002C394D&quot;/&gt;&lt;wsp:rsid wsp:val=&quot;002C59D2&quot;/&gt;&lt;wsp:rsid wsp:val=&quot;002D3DC1&quot;/&gt;&lt;wsp:rsid wsp:val=&quot;002D78EF&quot;/&gt;&lt;wsp:rsid wsp:val=&quot;002E0816&quot;/&gt;&lt;wsp:rsid wsp:val=&quot;002E4742&quot;/&gt;&lt;wsp:rsid wsp:val=&quot;002E60C9&quot;/&gt;&lt;wsp:rsid wsp:val=&quot;002E6A30&quot;/&gt;&lt;wsp:rsid wsp:val=&quot;002F1505&quot;/&gt;&lt;wsp:rsid wsp:val=&quot;002F2CE9&quot;/&gt;&lt;wsp:rsid wsp:val=&quot;002F6D12&quot;/&gt;&lt;wsp:rsid wsp:val=&quot;002F7181&quot;/&gt;&lt;wsp:rsid wsp:val=&quot;002F7303&quot;/&gt;&lt;wsp:rsid wsp:val=&quot;00300C1E&quot;/&gt;&lt;wsp:rsid wsp:val=&quot;00310B42&quot;/&gt;&lt;wsp:rsid wsp:val=&quot;00310B95&quot;/&gt;&lt;wsp:rsid wsp:val=&quot;003145A9&quot;/&gt;&lt;wsp:rsid wsp:val=&quot;00314B0C&quot;/&gt;&lt;wsp:rsid wsp:val=&quot;00321EF7&quot;/&gt;&lt;wsp:rsid wsp:val=&quot;00322CA4&quot;/&gt;&lt;wsp:rsid wsp:val=&quot;003233EA&quot;/&gt;&lt;wsp:rsid wsp:val=&quot;00325013&quot;/&gt;&lt;wsp:rsid wsp:val=&quot;00333CAD&quot;/&gt;&lt;wsp:rsid wsp:val=&quot;003420F4&quot;/&gt;&lt;wsp:rsid wsp:val=&quot;00342D73&quot;/&gt;&lt;wsp:rsid wsp:val=&quot;00343FE1&quot;/&gt;&lt;wsp:rsid wsp:val=&quot;00346979&quot;/&gt;&lt;wsp:rsid wsp:val=&quot;0035163B&quot;/&gt;&lt;wsp:rsid wsp:val=&quot;003545AC&quot;/&gt;&lt;wsp:rsid wsp:val=&quot;00355CB2&quot;/&gt;&lt;wsp:rsid wsp:val=&quot;003612FF&quot;/&gt;&lt;wsp:rsid wsp:val=&quot;0036436C&quot;/&gt;&lt;wsp:rsid wsp:val=&quot;00366478&quot;/&gt;&lt;wsp:rsid wsp:val=&quot;00366710&quot;/&gt;&lt;wsp:rsid wsp:val=&quot;003718A9&quot;/&gt;&lt;wsp:rsid wsp:val=&quot;003718EA&quot;/&gt;&lt;wsp:rsid wsp:val=&quot;003725C6&quot;/&gt;&lt;wsp:rsid wsp:val=&quot;00375C38&quot;/&gt;&lt;wsp:rsid wsp:val=&quot;003769A3&quot;/&gt;&lt;wsp:rsid wsp:val=&quot;00382D9E&quot;/&gt;&lt;wsp:rsid wsp:val=&quot;00385947&quot;/&gt;&lt;wsp:rsid wsp:val=&quot;0039086C&quot;/&gt;&lt;wsp:rsid wsp:val=&quot;0039333E&quot;/&gt;&lt;wsp:rsid wsp:val=&quot;00393DE9&quot;/&gt;&lt;wsp:rsid wsp:val=&quot;00395817&quot;/&gt;&lt;wsp:rsid wsp:val=&quot;0039605E&quot;/&gt;&lt;wsp:rsid wsp:val=&quot;00396389&quot;/&gt;&lt;wsp:rsid wsp:val=&quot;003A0135&quot;/&gt;&lt;wsp:rsid wsp:val=&quot;003A2932&quot;/&gt;&lt;wsp:rsid wsp:val=&quot;003A3657&quot;/&gt;&lt;wsp:rsid wsp:val=&quot;003A5A53&quot;/&gt;&lt;wsp:rsid wsp:val=&quot;003A66BA&quot;/&gt;&lt;wsp:rsid wsp:val=&quot;003B2F8E&quot;/&gt;&lt;wsp:rsid wsp:val=&quot;003B596C&quot;/&gt;&lt;wsp:rsid wsp:val=&quot;003B6EC9&quot;/&gt;&lt;wsp:rsid wsp:val=&quot;003B752E&quot;/&gt;&lt;wsp:rsid wsp:val=&quot;003C1961&quot;/&gt;&lt;wsp:rsid wsp:val=&quot;003C6EB2&quot;/&gt;&lt;wsp:rsid wsp:val=&quot;003D167A&quot;/&gt;&lt;wsp:rsid wsp:val=&quot;003D2F17&quot;/&gt;&lt;wsp:rsid wsp:val=&quot;003D6BA8&quot;/&gt;&lt;wsp:rsid wsp:val=&quot;003E1FCB&quot;/&gt;&lt;wsp:rsid wsp:val=&quot;003E3CF2&quot;/&gt;&lt;wsp:rsid wsp:val=&quot;003E5D75&quot;/&gt;&lt;wsp:rsid wsp:val=&quot;003E69FE&quot;/&gt;&lt;wsp:rsid wsp:val=&quot;003F077A&quot;/&gt;&lt;wsp:rsid wsp:val=&quot;003F3D2E&quot;/&gt;&lt;wsp:rsid wsp:val=&quot;0040112F&quot;/&gt;&lt;wsp:rsid wsp:val=&quot;004014AD&quot;/&gt;&lt;wsp:rsid wsp:val=&quot;004022D5&quot;/&gt;&lt;wsp:rsid wsp:val=&quot;004060DA&quot;/&gt;&lt;wsp:rsid wsp:val=&quot;0041004C&quot;/&gt;&lt;wsp:rsid wsp:val=&quot;00410842&quot;/&gt;&lt;wsp:rsid wsp:val=&quot;00414F03&quot;/&gt;&lt;wsp:rsid wsp:val=&quot;00416252&quot;/&gt;&lt;wsp:rsid wsp:val=&quot;00416386&quot;/&gt;&lt;wsp:rsid wsp:val=&quot;0042235D&quot;/&gt;&lt;wsp:rsid wsp:val=&quot;00422C2E&quot;/&gt;&lt;wsp:rsid wsp:val=&quot;00423125&quot;/&gt;&lt;wsp:rsid wsp:val=&quot;004231AA&quot;/&gt;&lt;wsp:rsid wsp:val=&quot;004234E7&quot;/&gt;&lt;wsp:rsid wsp:val=&quot;0042435D&quot;/&gt;&lt;wsp:rsid wsp:val=&quot;004272BF&quot;/&gt;&lt;wsp:rsid wsp:val=&quot;00427DAA&quot;/&gt;&lt;wsp:rsid wsp:val=&quot;004303CD&quot;/&gt;&lt;wsp:rsid wsp:val=&quot;0043078C&quot;/&gt;&lt;wsp:rsid wsp:val=&quot;00431104&quot;/&gt;&lt;wsp:rsid wsp:val=&quot;0043269D&quot;/&gt;&lt;wsp:rsid wsp:val=&quot;00442CEA&quot;/&gt;&lt;wsp:rsid wsp:val=&quot;00447759&quot;/&gt;&lt;wsp:rsid wsp:val=&quot;004502ED&quot;/&gt;&lt;wsp:rsid wsp:val=&quot;004540CF&quot;/&gt;&lt;wsp:rsid wsp:val=&quot;00457D43&quot;/&gt;&lt;wsp:rsid wsp:val=&quot;004623E0&quot;/&gt;&lt;wsp:rsid wsp:val=&quot;00462C02&quot;/&gt;&lt;wsp:rsid wsp:val=&quot;00464661&quot;/&gt;&lt;wsp:rsid wsp:val=&quot;0046502B&quot;/&gt;&lt;wsp:rsid wsp:val=&quot;0046603D&quot;/&gt;&lt;wsp:rsid wsp:val=&quot;00467184&quot;/&gt;&lt;wsp:rsid wsp:val=&quot;00476C4A&quot;/&gt;&lt;wsp:rsid wsp:val=&quot;0048304D&quot;/&gt;&lt;wsp:rsid wsp:val=&quot;00487479&quot;/&gt;&lt;wsp:rsid wsp:val=&quot;00490364&quot;/&gt;&lt;wsp:rsid wsp:val=&quot;00490A20&quot;/&gt;&lt;wsp:rsid wsp:val=&quot;004922B1&quot;/&gt;&lt;wsp:rsid wsp:val=&quot;00493232&quot;/&gt;&lt;wsp:rsid wsp:val=&quot;004951C4&quot;/&gt;&lt;wsp:rsid wsp:val=&quot;004A00C7&quot;/&gt;&lt;wsp:rsid wsp:val=&quot;004A0E95&quot;/&gt;&lt;wsp:rsid wsp:val=&quot;004A0FA0&quot;/&gt;&lt;wsp:rsid wsp:val=&quot;004A0FFC&quot;/&gt;&lt;wsp:rsid wsp:val=&quot;004A259B&quot;/&gt;&lt;wsp:rsid wsp:val=&quot;004A5448&quot;/&gt;&lt;wsp:rsid wsp:val=&quot;004B0242&quot;/&gt;&lt;wsp:rsid wsp:val=&quot;004B31D4&quot;/&gt;&lt;wsp:rsid wsp:val=&quot;004B3813&quot;/&gt;&lt;wsp:rsid wsp:val=&quot;004B3A0B&quot;/&gt;&lt;wsp:rsid wsp:val=&quot;004B498A&quot;/&gt;&lt;wsp:rsid wsp:val=&quot;004B4EE1&quot;/&gt;&lt;wsp:rsid wsp:val=&quot;004C3CE5&quot;/&gt;&lt;wsp:rsid wsp:val=&quot;004C3D70&quot;/&gt;&lt;wsp:rsid wsp:val=&quot;004C3DB6&quot;/&gt;&lt;wsp:rsid wsp:val=&quot;004C433B&quot;/&gt;&lt;wsp:rsid wsp:val=&quot;004C4C8F&quot;/&gt;&lt;wsp:rsid wsp:val=&quot;004C5C4A&quot;/&gt;&lt;wsp:rsid wsp:val=&quot;004D543D&quot;/&gt;&lt;wsp:rsid wsp:val=&quot;004D6393&quot;/&gt;&lt;wsp:rsid wsp:val=&quot;004D6B0A&quot;/&gt;&lt;wsp:rsid wsp:val=&quot;004D6E15&quot;/&gt;&lt;wsp:rsid wsp:val=&quot;004E3F5D&quot;/&gt;&lt;wsp:rsid wsp:val=&quot;004E59A5&quot;/&gt;&lt;wsp:rsid wsp:val=&quot;004F0EBF&quot;/&gt;&lt;wsp:rsid wsp:val=&quot;004F2BD0&quot;/&gt;&lt;wsp:rsid wsp:val=&quot;004F33DE&quot;/&gt;&lt;wsp:rsid wsp:val=&quot;004F441B&quot;/&gt;&lt;wsp:rsid wsp:val=&quot;004F4962&quot;/&gt;&lt;wsp:rsid wsp:val=&quot;004F4BFA&quot;/&gt;&lt;wsp:rsid wsp:val=&quot;004F52F4&quot;/&gt;&lt;wsp:rsid wsp:val=&quot;0050053F&quot;/&gt;&lt;wsp:rsid wsp:val=&quot;00504006&quot;/&gt;&lt;wsp:rsid wsp:val=&quot;00512094&quot;/&gt;&lt;wsp:rsid wsp:val=&quot;00514E02&quot;/&gt;&lt;wsp:rsid wsp:val=&quot;00516210&quot;/&gt;&lt;wsp:rsid wsp:val=&quot;00517469&quot;/&gt;&lt;wsp:rsid wsp:val=&quot;00520389&quot;/&gt;&lt;wsp:rsid wsp:val=&quot;0052419B&quot;/&gt;&lt;wsp:rsid wsp:val=&quot;00524434&quot;/&gt;&lt;wsp:rsid wsp:val=&quot;00524989&quot;/&gt;&lt;wsp:rsid wsp:val=&quot;00525E45&quot;/&gt;&lt;wsp:rsid wsp:val=&quot;005276A9&quot;/&gt;&lt;wsp:rsid wsp:val=&quot;005317E7&quot;/&gt;&lt;wsp:rsid wsp:val=&quot;00531DB6&quot;/&gt;&lt;wsp:rsid wsp:val=&quot;005358D1&quot;/&gt;&lt;wsp:rsid wsp:val=&quot;005372EF&quot;/&gt;&lt;wsp:rsid wsp:val=&quot;00537D63&quot;/&gt;&lt;wsp:rsid wsp:val=&quot;0054043F&quot;/&gt;&lt;wsp:rsid wsp:val=&quot;00540D07&quot;/&gt;&lt;wsp:rsid wsp:val=&quot;00541AD5&quot;/&gt;&lt;wsp:rsid wsp:val=&quot;005424AA&quot;/&gt;&lt;wsp:rsid wsp:val=&quot;0054459C&quot;/&gt;&lt;wsp:rsid wsp:val=&quot;0054672D&quot;/&gt;&lt;wsp:rsid wsp:val=&quot;00547EFA&quot;/&gt;&lt;wsp:rsid wsp:val=&quot;00552BDD&quot;/&gt;&lt;wsp:rsid wsp:val=&quot;005533A4&quot;/&gt;&lt;wsp:rsid wsp:val=&quot;00554E20&quot;/&gt;&lt;wsp:rsid wsp:val=&quot;00555A52&quot;/&gt;&lt;wsp:rsid wsp:val=&quot;00557D1F&quot;/&gt;&lt;wsp:rsid wsp:val=&quot;00561419&quot;/&gt;&lt;wsp:rsid wsp:val=&quot;0056168A&quot;/&gt;&lt;wsp:rsid wsp:val=&quot;00561841&quot;/&gt;&lt;wsp:rsid wsp:val=&quot;00563E86&quot;/&gt;&lt;wsp:rsid wsp:val=&quot;005641A1&quot;/&gt;&lt;wsp:rsid wsp:val=&quot;0056788A&quot;/&gt;&lt;wsp:rsid wsp:val=&quot;005711D8&quot;/&gt;&lt;wsp:rsid wsp:val=&quot;005726AD&quot;/&gt;&lt;wsp:rsid wsp:val=&quot;00572A3A&quot;/&gt;&lt;wsp:rsid wsp:val=&quot;005767CA&quot;/&gt;&lt;wsp:rsid wsp:val=&quot;00580E9A&quot;/&gt;&lt;wsp:rsid wsp:val=&quot;0059315A&quot;/&gt;&lt;wsp:rsid wsp:val=&quot;005946CE&quot;/&gt;&lt;wsp:rsid wsp:val=&quot;00594EE1&quot;/&gt;&lt;wsp:rsid wsp:val=&quot;00595425&quot;/&gt;&lt;wsp:rsid wsp:val=&quot;005A1262&quot;/&gt;&lt;wsp:rsid wsp:val=&quot;005A2FAB&quot;/&gt;&lt;wsp:rsid wsp:val=&quot;005A5024&quot;/&gt;&lt;wsp:rsid wsp:val=&quot;005A55FC&quot;/&gt;&lt;wsp:rsid wsp:val=&quot;005B2155&quot;/&gt;&lt;wsp:rsid wsp:val=&quot;005B3297&quot;/&gt;&lt;wsp:rsid wsp:val=&quot;005B72CB&quot;/&gt;&lt;wsp:rsid wsp:val=&quot;005B7EF0&quot;/&gt;&lt;wsp:rsid wsp:val=&quot;005C0852&quot;/&gt;&lt;wsp:rsid wsp:val=&quot;005C1FEC&quot;/&gt;&lt;wsp:rsid wsp:val=&quot;005C3A87&quot;/&gt;&lt;wsp:rsid wsp:val=&quot;005C4FD5&quot;/&gt;&lt;wsp:rsid wsp:val=&quot;005C51BB&quot;/&gt;&lt;wsp:rsid wsp:val=&quot;005D2F6A&quot;/&gt;&lt;wsp:rsid wsp:val=&quot;005D5420&quot;/&gt;&lt;wsp:rsid wsp:val=&quot;005D5532&quot;/&gt;&lt;wsp:rsid wsp:val=&quot;005D65AD&quot;/&gt;&lt;wsp:rsid wsp:val=&quot;005D716B&quot;/&gt;&lt;wsp:rsid wsp:val=&quot;005E5197&quot;/&gt;&lt;wsp:rsid wsp:val=&quot;005E6E5B&quot;/&gt;&lt;wsp:rsid wsp:val=&quot;005F05DF&quot;/&gt;&lt;wsp:rsid wsp:val=&quot;005F0A37&quot;/&gt;&lt;wsp:rsid wsp:val=&quot;005F2D45&quot;/&gt;&lt;wsp:rsid wsp:val=&quot;005F39D0&quot;/&gt;&lt;wsp:rsid wsp:val=&quot;005F3CA0&quot;/&gt;&lt;wsp:rsid wsp:val=&quot;005F4A7E&quot;/&gt;&lt;wsp:rsid wsp:val=&quot;005F6001&quot;/&gt;&lt;wsp:rsid wsp:val=&quot;00601F4F&quot;/&gt;&lt;wsp:rsid wsp:val=&quot;00603DF4&quot;/&gt;&lt;wsp:rsid wsp:val=&quot;006044E3&quot;/&gt;&lt;wsp:rsid wsp:val=&quot;0060498C&quot;/&gt;&lt;wsp:rsid wsp:val=&quot;0060576C&quot;/&gt;&lt;wsp:rsid wsp:val=&quot;00611BF4&quot;/&gt;&lt;wsp:rsid wsp:val=&quot;00614712&quot;/&gt;&lt;wsp:rsid wsp:val=&quot;00614F80&quot;/&gt;&lt;wsp:rsid wsp:val=&quot;00615773&quot;/&gt;&lt;wsp:rsid wsp:val=&quot;006214AA&quot;/&gt;&lt;wsp:rsid wsp:val=&quot;00621D2E&quot;/&gt;&lt;wsp:rsid wsp:val=&quot;006223D7&quot;/&gt;&lt;wsp:rsid wsp:val=&quot;00627607&quot;/&gt;&lt;wsp:rsid wsp:val=&quot;006302FE&quot;/&gt;&lt;wsp:rsid wsp:val=&quot;00634B4B&quot;/&gt;&lt;wsp:rsid wsp:val=&quot;00636260&quot;/&gt;&lt;wsp:rsid wsp:val=&quot;00636976&quot;/&gt;&lt;wsp:rsid wsp:val=&quot;006435A7&quot;/&gt;&lt;wsp:rsid wsp:val=&quot;00645B77&quot;/&gt;&lt;wsp:rsid wsp:val=&quot;00647D53&quot;/&gt;&lt;wsp:rsid wsp:val=&quot;0065238A&quot;/&gt;&lt;wsp:rsid wsp:val=&quot;0065262D&quot;/&gt;&lt;wsp:rsid wsp:val=&quot;0065360F&quot;/&gt;&lt;wsp:rsid wsp:val=&quot;00653B72&quot;/&gt;&lt;wsp:rsid wsp:val=&quot;00655427&quot;/&gt;&lt;wsp:rsid wsp:val=&quot;00655FA1&quot;/&gt;&lt;wsp:rsid wsp:val=&quot;006566BF&quot;/&gt;&lt;wsp:rsid wsp:val=&quot;00656975&quot;/&gt;&lt;wsp:rsid wsp:val=&quot;00660AC1&quot;/&gt;&lt;wsp:rsid wsp:val=&quot;00660B80&quot;/&gt;&lt;wsp:rsid wsp:val=&quot;00661A36&quot;/&gt;&lt;wsp:rsid wsp:val=&quot;00663899&quot;/&gt;&lt;wsp:rsid wsp:val=&quot;00670159&quot;/&gt;&lt;wsp:rsid wsp:val=&quot;00671267&quot;/&gt;&lt;wsp:rsid wsp:val=&quot;006726E0&quot;/&gt;&lt;wsp:rsid wsp:val=&quot;006751A1&quot;/&gt;&lt;wsp:rsid wsp:val=&quot;00681257&quot;/&gt;&lt;wsp:rsid wsp:val=&quot;00681EFF&quot;/&gt;&lt;wsp:rsid wsp:val=&quot;0068408B&quot;/&gt;&lt;wsp:rsid wsp:val=&quot;00684B98&quot;/&gt;&lt;wsp:rsid wsp:val=&quot;00690EE2&quot;/&gt;&lt;wsp:rsid wsp:val=&quot;00692985&quot;/&gt;&lt;wsp:rsid wsp:val=&quot;00693104&quot;/&gt;&lt;wsp:rsid wsp:val=&quot;00693A8C&quot;/&gt;&lt;wsp:rsid wsp:val=&quot;00696DAF&quot;/&gt;&lt;wsp:rsid wsp:val=&quot;006A07FB&quot;/&gt;&lt;wsp:rsid wsp:val=&quot;006A082E&quot;/&gt;&lt;wsp:rsid wsp:val=&quot;006A0941&quot;/&gt;&lt;wsp:rsid wsp:val=&quot;006A0B8A&quot;/&gt;&lt;wsp:rsid wsp:val=&quot;006A0D76&quot;/&gt;&lt;wsp:rsid wsp:val=&quot;006A1E6D&quot;/&gt;&lt;wsp:rsid wsp:val=&quot;006A6AC4&quot;/&gt;&lt;wsp:rsid wsp:val=&quot;006A74DA&quot;/&gt;&lt;wsp:rsid wsp:val=&quot;006B08F4&quot;/&gt;&lt;wsp:rsid wsp:val=&quot;006B0EC4&quot;/&gt;&lt;wsp:rsid wsp:val=&quot;006B4344&quot;/&gt;&lt;wsp:rsid wsp:val=&quot;006C12CA&quot;/&gt;&lt;wsp:rsid wsp:val=&quot;006C47E5&quot;/&gt;&lt;wsp:rsid wsp:val=&quot;006C575F&quot;/&gt;&lt;wsp:rsid wsp:val=&quot;006C5BDB&quot;/&gt;&lt;wsp:rsid wsp:val=&quot;006C60B5&quot;/&gt;&lt;wsp:rsid wsp:val=&quot;006C6178&quot;/&gt;&lt;wsp:rsid wsp:val=&quot;006C6E15&quot;/&gt;&lt;wsp:rsid wsp:val=&quot;006D2E52&quot;/&gt;&lt;wsp:rsid wsp:val=&quot;006D35F8&quot;/&gt;&lt;wsp:rsid wsp:val=&quot;006D378D&quot;/&gt;&lt;wsp:rsid wsp:val=&quot;006D3E06&quot;/&gt;&lt;wsp:rsid wsp:val=&quot;006E06E5&quot;/&gt;&lt;wsp:rsid wsp:val=&quot;006E12C7&quot;/&gt;&lt;wsp:rsid wsp:val=&quot;006F4A05&quot;/&gt;&lt;wsp:rsid wsp:val=&quot;006F5753&quot;/&gt;&lt;wsp:rsid wsp:val=&quot;006F5A1C&quot;/&gt;&lt;wsp:rsid wsp:val=&quot;006F7646&quot;/&gt;&lt;wsp:rsid wsp:val=&quot;006F7931&quot;/&gt;&lt;wsp:rsid wsp:val=&quot;007042D9&quot;/&gt;&lt;wsp:rsid wsp:val=&quot;00705410&quot;/&gt;&lt;wsp:rsid wsp:val=&quot;00712075&quot;/&gt;&lt;wsp:rsid wsp:val=&quot;00712668&quot;/&gt;&lt;wsp:rsid wsp:val=&quot;0071538F&quot;/&gt;&lt;wsp:rsid wsp:val=&quot;00715C09&quot;/&gt;&lt;wsp:rsid wsp:val=&quot;00716495&quot;/&gt;&lt;wsp:rsid wsp:val=&quot;00717BE1&quot;/&gt;&lt;wsp:rsid wsp:val=&quot;00722AD4&quot;/&gt;&lt;wsp:rsid wsp:val=&quot;00725C61&quot;/&gt;&lt;wsp:rsid wsp:val=&quot;00726A60&quot;/&gt;&lt;wsp:rsid wsp:val=&quot;007275EC&quot;/&gt;&lt;wsp:rsid wsp:val=&quot;0073000B&quot;/&gt;&lt;wsp:rsid wsp:val=&quot;00730D24&quot;/&gt;&lt;wsp:rsid wsp:val=&quot;00731C2C&quot;/&gt;&lt;wsp:rsid wsp:val=&quot;00734C5D&quot;/&gt;&lt;wsp:rsid wsp:val=&quot;0074118B&quot;/&gt;&lt;wsp:rsid wsp:val=&quot;00742C83&quot;/&gt;&lt;wsp:rsid wsp:val=&quot;00745052&quot;/&gt;&lt;wsp:rsid wsp:val=&quot;00745156&quot;/&gt;&lt;wsp:rsid wsp:val=&quot;007478AF&quot;/&gt;&lt;wsp:rsid wsp:val=&quot;00752349&quot;/&gt;&lt;wsp:rsid wsp:val=&quot;007614BC&quot;/&gt;&lt;wsp:rsid wsp:val=&quot;0076495D&quot;/&gt;&lt;wsp:rsid wsp:val=&quot;00770572&quot;/&gt;&lt;wsp:rsid wsp:val=&quot;00772FD8&quot;/&gt;&lt;wsp:rsid wsp:val=&quot;00777A1A&quot;/&gt;&lt;wsp:rsid wsp:val=&quot;00777E48&quot;/&gt;&lt;wsp:rsid wsp:val=&quot;00777FC4&quot;/&gt;&lt;wsp:rsid wsp:val=&quot;007832A3&quot;/&gt;&lt;wsp:rsid wsp:val=&quot;00792B43&quot;/&gt;&lt;wsp:rsid wsp:val=&quot;007943B3&quot;/&gt;&lt;wsp:rsid wsp:val=&quot;007949CB&quot;/&gt;&lt;wsp:rsid wsp:val=&quot;00797743&quot;/&gt;&lt;wsp:rsid wsp:val=&quot;007A018F&quot;/&gt;&lt;wsp:rsid wsp:val=&quot;007A2802&quot;/&gt;&lt;wsp:rsid wsp:val=&quot;007A385C&quot;/&gt;&lt;wsp:rsid wsp:val=&quot;007A3E10&quot;/&gt;&lt;wsp:rsid wsp:val=&quot;007B00C7&quot;/&gt;&lt;wsp:rsid wsp:val=&quot;007B30D3&quot;/&gt;&lt;wsp:rsid wsp:val=&quot;007B3990&quot;/&gt;&lt;wsp:rsid wsp:val=&quot;007B7725&quot;/&gt;&lt;wsp:rsid wsp:val=&quot;007C03D6&quot;/&gt;&lt;wsp:rsid wsp:val=&quot;007C0AFC&quot;/&gt;&lt;wsp:rsid wsp:val=&quot;007C0B23&quot;/&gt;&lt;wsp:rsid wsp:val=&quot;007C52A4&quot;/&gt;&lt;wsp:rsid wsp:val=&quot;007D3ED8&quot;/&gt;&lt;wsp:rsid wsp:val=&quot;007D660F&quot;/&gt;&lt;wsp:rsid wsp:val=&quot;007D77CC&quot;/&gt;&lt;wsp:rsid wsp:val=&quot;007E09CA&quot;/&gt;&lt;wsp:rsid wsp:val=&quot;007E4960&quot;/&gt;&lt;wsp:rsid wsp:val=&quot;007E710F&quot;/&gt;&lt;wsp:rsid wsp:val=&quot;007F0E88&quot;/&gt;&lt;wsp:rsid wsp:val=&quot;007F3201&quot;/&gt;&lt;wsp:rsid wsp:val=&quot;007F3307&quot;/&gt;&lt;wsp:rsid wsp:val=&quot;007F3CF8&quot;/&gt;&lt;wsp:rsid wsp:val=&quot;007F4DF8&quot;/&gt;&lt;wsp:rsid wsp:val=&quot;007F60ED&quot;/&gt;&lt;wsp:rsid wsp:val=&quot;00800D65&quot;/&gt;&lt;wsp:rsid wsp:val=&quot;00807FD3&quot;/&gt;&lt;wsp:rsid wsp:val=&quot;00811B54&quot;/&gt;&lt;wsp:rsid wsp:val=&quot;00811CC6&quot;/&gt;&lt;wsp:rsid wsp:val=&quot;0081312C&quot;/&gt;&lt;wsp:rsid wsp:val=&quot;00814F2F&quot;/&gt;&lt;wsp:rsid wsp:val=&quot;00815422&quot;/&gt;&lt;wsp:rsid wsp:val=&quot;0081610C&quot;/&gt;&lt;wsp:rsid wsp:val=&quot;0081637B&quot;/&gt;&lt;wsp:rsid wsp:val=&quot;00817FD3&quot;/&gt;&lt;wsp:rsid wsp:val=&quot;008221A6&quot;/&gt;&lt;wsp:rsid wsp:val=&quot;0082557A&quot;/&gt;&lt;wsp:rsid wsp:val=&quot;008264EB&quot;/&gt;&lt;wsp:rsid wsp:val=&quot;00826E15&quot;/&gt;&lt;wsp:rsid wsp:val=&quot;008303A5&quot;/&gt;&lt;wsp:rsid wsp:val=&quot;00831BE2&quot;/&gt;&lt;wsp:rsid wsp:val=&quot;0083250A&quot;/&gt;&lt;wsp:rsid wsp:val=&quot;00832BCF&quot;/&gt;&lt;wsp:rsid wsp:val=&quot;008331C9&quot;/&gt;&lt;wsp:rsid wsp:val=&quot;0083475B&quot;/&gt;&lt;wsp:rsid wsp:val=&quot;00834BD4&quot;/&gt;&lt;wsp:rsid wsp:val=&quot;00834CD4&quot;/&gt;&lt;wsp:rsid wsp:val=&quot;0084354B&quot;/&gt;&lt;wsp:rsid wsp:val=&quot;00843BC4&quot;/&gt;&lt;wsp:rsid wsp:val=&quot;0084447B&quot;/&gt;&lt;wsp:rsid wsp:val=&quot;00846250&quot;/&gt;&lt;wsp:rsid wsp:val=&quot;008465BC&quot;/&gt;&lt;wsp:rsid wsp:val=&quot;00847E66&quot;/&gt;&lt;wsp:rsid wsp:val=&quot;008638F8&quot;/&gt;&lt;wsp:rsid wsp:val=&quot;00867B7B&quot;/&gt;&lt;wsp:rsid wsp:val=&quot;00871256&quot;/&gt;&lt;wsp:rsid wsp:val=&quot;008720A6&quot;/&gt;&lt;wsp:rsid wsp:val=&quot;00875E00&quot;/&gt;&lt;wsp:rsid wsp:val=&quot;008777DB&quot;/&gt;&lt;wsp:rsid wsp:val=&quot;00882E73&quot;/&gt;&lt;wsp:rsid wsp:val=&quot;008839FF&quot;/&gt;&lt;wsp:rsid wsp:val=&quot;008849E0&quot;/&gt;&lt;wsp:rsid wsp:val=&quot;00886910&quot;/&gt;&lt;wsp:rsid wsp:val=&quot;00887077&quot;/&gt;&lt;wsp:rsid wsp:val=&quot;00887743&quot;/&gt;&lt;wsp:rsid wsp:val=&quot;00890C61&quot;/&gt;&lt;wsp:rsid wsp:val=&quot;00892E6A&quot;/&gt;&lt;wsp:rsid wsp:val=&quot;00893D53&quot;/&gt;&lt;wsp:rsid wsp:val=&quot;008941F0&quot;/&gt;&lt;wsp:rsid wsp:val=&quot;00895014&quot;/&gt;&lt;wsp:rsid wsp:val=&quot;0089556D&quot;/&gt;&lt;wsp:rsid wsp:val=&quot;00895B69&quot;/&gt;&lt;wsp:rsid wsp:val=&quot;008A1AEB&quot;/&gt;&lt;wsp:rsid wsp:val=&quot;008A2501&quot;/&gt;&lt;wsp:rsid wsp:val=&quot;008A2830&quot;/&gt;&lt;wsp:rsid wsp:val=&quot;008A6228&quot;/&gt;&lt;wsp:rsid wsp:val=&quot;008B07F6&quot;/&gt;&lt;wsp:rsid wsp:val=&quot;008B2DB0&quot;/&gt;&lt;wsp:rsid wsp:val=&quot;008B2E36&quot;/&gt;&lt;wsp:rsid wsp:val=&quot;008B3555&quot;/&gt;&lt;wsp:rsid wsp:val=&quot;008B459A&quot;/&gt;&lt;wsp:rsid wsp:val=&quot;008B77A1&quot;/&gt;&lt;wsp:rsid wsp:val=&quot;008C002C&quot;/&gt;&lt;wsp:rsid wsp:val=&quot;008C0CC1&quot;/&gt;&lt;wsp:rsid wsp:val=&quot;008C19B0&quot;/&gt;&lt;wsp:rsid wsp:val=&quot;008C31C4&quot;/&gt;&lt;wsp:rsid wsp:val=&quot;008C5307&quot;/&gt;&lt;wsp:rsid wsp:val=&quot;008C5873&quot;/&gt;&lt;wsp:rsid wsp:val=&quot;008C58B8&quot;/&gt;&lt;wsp:rsid wsp:val=&quot;008C65C6&quot;/&gt;&lt;wsp:rsid wsp:val=&quot;008C6E74&quot;/&gt;&lt;wsp:rsid wsp:val=&quot;008C717E&quot;/&gt;&lt;wsp:rsid wsp:val=&quot;008D09B9&quot;/&gt;&lt;wsp:rsid wsp:val=&quot;008D6B0F&quot;/&gt;&lt;wsp:rsid wsp:val=&quot;008D7358&quot;/&gt;&lt;wsp:rsid wsp:val=&quot;008E0031&quot;/&gt;&lt;wsp:rsid wsp:val=&quot;008E01AB&quot;/&gt;&lt;wsp:rsid wsp:val=&quot;008E1BC8&quot;/&gt;&lt;wsp:rsid wsp:val=&quot;008E1BCA&quot;/&gt;&lt;wsp:rsid wsp:val=&quot;008E4360&quot;/&gt;&lt;wsp:rsid wsp:val=&quot;008E495A&quot;/&gt;&lt;wsp:rsid wsp:val=&quot;008F0DBE&quot;/&gt;&lt;wsp:rsid wsp:val=&quot;008F265D&quot;/&gt;&lt;wsp:rsid wsp:val=&quot;008F2AE2&quot;/&gt;&lt;wsp:rsid wsp:val=&quot;008F3912&quot;/&gt;&lt;wsp:rsid wsp:val=&quot;008F5D54&quot;/&gt;&lt;wsp:rsid wsp:val=&quot;008F67B4&quot;/&gt;&lt;wsp:rsid wsp:val=&quot;009024A1&quot;/&gt;&lt;wsp:rsid wsp:val=&quot;00903349&quot;/&gt;&lt;wsp:rsid wsp:val=&quot;009037BF&quot;/&gt;&lt;wsp:rsid wsp:val=&quot;00912D11&quot;/&gt;&lt;wsp:rsid wsp:val=&quot;00915DFD&quot;/&gt;&lt;wsp:rsid wsp:val=&quot;00917134&quot;/&gt;&lt;wsp:rsid wsp:val=&quot;00920E29&quot;/&gt;&lt;wsp:rsid wsp:val=&quot;009234AE&quot;/&gt;&lt;wsp:rsid wsp:val=&quot;009241EA&quot;/&gt;&lt;wsp:rsid wsp:val=&quot;0093039E&quot;/&gt;&lt;wsp:rsid wsp:val=&quot;00933690&quot;/&gt;&lt;wsp:rsid wsp:val=&quot;00933B67&quot;/&gt;&lt;wsp:rsid wsp:val=&quot;00934461&quot;/&gt;&lt;wsp:rsid wsp:val=&quot;00935275&quot;/&gt;&lt;wsp:rsid wsp:val=&quot;009370C3&quot;/&gt;&lt;wsp:rsid wsp:val=&quot;0094204E&quot;/&gt;&lt;wsp:rsid wsp:val=&quot;00944E9A&quot;/&gt;&lt;wsp:rsid wsp:val=&quot;00947431&quot;/&gt;&lt;wsp:rsid wsp:val=&quot;0094759A&quot;/&gt;&lt;wsp:rsid wsp:val=&quot;009506F6&quot;/&gt;&lt;wsp:rsid wsp:val=&quot;009525E7&quot;/&gt;&lt;wsp:rsid wsp:val=&quot;009577C2&quot;/&gt;&lt;wsp:rsid wsp:val=&quot;0096309B&quot;/&gt;&lt;wsp:rsid wsp:val=&quot;00965365&quot;/&gt;&lt;wsp:rsid wsp:val=&quot;009664BD&quot;/&gt;&lt;wsp:rsid wsp:val=&quot;00967C84&quot;/&gt;&lt;wsp:rsid wsp:val=&quot;00974317&quot;/&gt;&lt;wsp:rsid wsp:val=&quot;0097647B&quot;/&gt;&lt;wsp:rsid wsp:val=&quot;00982BBC&quot;/&gt;&lt;wsp:rsid wsp:val=&quot;009874E6&quot;/&gt;&lt;wsp:rsid wsp:val=&quot;009924CA&quot;/&gt;&lt;wsp:rsid wsp:val=&quot;009927B6&quot;/&gt;&lt;wsp:rsid wsp:val=&quot;00993D56&quot;/&gt;&lt;wsp:rsid wsp:val=&quot;009955C4&quot;/&gt;&lt;wsp:rsid wsp:val=&quot;00996BA8&quot;/&gt;&lt;wsp:rsid wsp:val=&quot;009A0A5B&quot;/&gt;&lt;wsp:rsid wsp:val=&quot;009A63AE&quot;/&gt;&lt;wsp:rsid wsp:val=&quot;009B0E4A&quot;/&gt;&lt;wsp:rsid wsp:val=&quot;009B117D&quot;/&gt;&lt;wsp:rsid wsp:val=&quot;009B1BAF&quot;/&gt;&lt;wsp:rsid wsp:val=&quot;009C2202&quot;/&gt;&lt;wsp:rsid wsp:val=&quot;009C3F03&quot;/&gt;&lt;wsp:rsid wsp:val=&quot;009C438C&quot;/&gt;&lt;wsp:rsid wsp:val=&quot;009C6262&quot;/&gt;&lt;wsp:rsid wsp:val=&quot;009C62E3&quot;/&gt;&lt;wsp:rsid wsp:val=&quot;009C7985&quot;/&gt;&lt;wsp:rsid wsp:val=&quot;009C7CBE&quot;/&gt;&lt;wsp:rsid wsp:val=&quot;009C7D60&quot;/&gt;&lt;wsp:rsid wsp:val=&quot;009D1442&quot;/&gt;&lt;wsp:rsid wsp:val=&quot;009D4905&quot;/&gt;&lt;wsp:rsid wsp:val=&quot;009D541B&quot;/&gt;&lt;wsp:rsid wsp:val=&quot;009E1AC0&quot;/&gt;&lt;wsp:rsid wsp:val=&quot;009E6D57&quot;/&gt;&lt;wsp:rsid wsp:val=&quot;009F2D30&quot;/&gt;&lt;wsp:rsid wsp:val=&quot;009F63C8&quot;/&gt;&lt;wsp:rsid wsp:val=&quot;009F65D1&quot;/&gt;&lt;wsp:rsid wsp:val=&quot;00A00614&quot;/&gt;&lt;wsp:rsid wsp:val=&quot;00A0180B&quot;/&gt;&lt;wsp:rsid wsp:val=&quot;00A02012&quot;/&gt;&lt;wsp:rsid wsp:val=&quot;00A0348D&quot;/&gt;&lt;wsp:rsid wsp:val=&quot;00A068B6&quot;/&gt;&lt;wsp:rsid wsp:val=&quot;00A10FC8&quot;/&gt;&lt;wsp:rsid wsp:val=&quot;00A1264B&quot;/&gt;&lt;wsp:rsid wsp:val=&quot;00A126AB&quot;/&gt;&lt;wsp:rsid wsp:val=&quot;00A15DCC&quot;/&gt;&lt;wsp:rsid wsp:val=&quot;00A17DE6&quot;/&gt;&lt;wsp:rsid wsp:val=&quot;00A215A8&quot;/&gt;&lt;wsp:rsid wsp:val=&quot;00A23B22&quot;/&gt;&lt;wsp:rsid wsp:val=&quot;00A25B3F&quot;/&gt;&lt;wsp:rsid wsp:val=&quot;00A26A80&quot;/&gt;&lt;wsp:rsid wsp:val=&quot;00A32A64&quot;/&gt;&lt;wsp:rsid wsp:val=&quot;00A53901&quot;/&gt;&lt;wsp:rsid wsp:val=&quot;00A5406A&quot;/&gt;&lt;wsp:rsid wsp:val=&quot;00A54542&quot;/&gt;&lt;wsp:rsid wsp:val=&quot;00A609D4&quot;/&gt;&lt;wsp:rsid wsp:val=&quot;00A65609&quot;/&gt;&lt;wsp:rsid wsp:val=&quot;00A672C5&quot;/&gt;&lt;wsp:rsid wsp:val=&quot;00A755BB&quot;/&gt;&lt;wsp:rsid wsp:val=&quot;00A760EE&quot;/&gt;&lt;wsp:rsid wsp:val=&quot;00A77448&quot;/&gt;&lt;wsp:rsid wsp:val=&quot;00A77B50&quot;/&gt;&lt;wsp:rsid wsp:val=&quot;00A80C09&quot;/&gt;&lt;wsp:rsid wsp:val=&quot;00A80DE0&quot;/&gt;&lt;wsp:rsid wsp:val=&quot;00A81145&quot;/&gt;&lt;wsp:rsid wsp:val=&quot;00A81F7D&quot;/&gt;&lt;wsp:rsid wsp:val=&quot;00A82765&quot;/&gt;&lt;wsp:rsid wsp:val=&quot;00A84F31&quot;/&gt;&lt;wsp:rsid wsp:val=&quot;00A85CBB&quot;/&gt;&lt;wsp:rsid wsp:val=&quot;00A9102D&quot;/&gt;&lt;wsp:rsid wsp:val=&quot;00A92639&quot;/&gt;&lt;wsp:rsid wsp:val=&quot;00A9368B&quot;/&gt;&lt;wsp:rsid wsp:val=&quot;00A93BFE&quot;/&gt;&lt;wsp:rsid wsp:val=&quot;00A943F6&quot;/&gt;&lt;wsp:rsid wsp:val=&quot;00A957A4&quot;/&gt;&lt;wsp:rsid wsp:val=&quot;00A96119&quot;/&gt;&lt;wsp:rsid wsp:val=&quot;00A97261&quot;/&gt;&lt;wsp:rsid wsp:val=&quot;00AA0E82&quot;/&gt;&lt;wsp:rsid wsp:val=&quot;00AA3136&quot;/&gt;&lt;wsp:rsid wsp:val=&quot;00AA7075&quot;/&gt;&lt;wsp:rsid wsp:val=&quot;00AA71DD&quot;/&gt;&lt;wsp:rsid wsp:val=&quot;00AB0B4A&quot;/&gt;&lt;wsp:rsid wsp:val=&quot;00AC1AD8&quot;/&gt;&lt;wsp:rsid wsp:val=&quot;00AC3CAA&quot;/&gt;&lt;wsp:rsid wsp:val=&quot;00AC4B0E&quot;/&gt;&lt;wsp:rsid wsp:val=&quot;00AC4C49&quot;/&gt;&lt;wsp:rsid wsp:val=&quot;00AC7AF3&quot;/&gt;&lt;wsp:rsid wsp:val=&quot;00AD0CF1&quot;/&gt;&lt;wsp:rsid wsp:val=&quot;00AD199E&quot;/&gt;&lt;wsp:rsid wsp:val=&quot;00AD2739&quot;/&gt;&lt;wsp:rsid wsp:val=&quot;00AD2F08&quot;/&gt;&lt;wsp:rsid wsp:val=&quot;00AD438F&quot;/&gt;&lt;wsp:rsid wsp:val=&quot;00AD4DE8&quot;/&gt;&lt;wsp:rsid wsp:val=&quot;00AD56F2&quot;/&gt;&lt;wsp:rsid wsp:val=&quot;00AD652E&quot;/&gt;&lt;wsp:rsid wsp:val=&quot;00AD7837&quot;/&gt;&lt;wsp:rsid wsp:val=&quot;00AE0736&quot;/&gt;&lt;wsp:rsid wsp:val=&quot;00AE1549&quot;/&gt;&lt;wsp:rsid wsp:val=&quot;00AF1EA5&quot;/&gt;&lt;wsp:rsid wsp:val=&quot;00AF2C60&quot;/&gt;&lt;wsp:rsid wsp:val=&quot;00AF4DEB&quot;/&gt;&lt;wsp:rsid wsp:val=&quot;00AF5E04&quot;/&gt;&lt;wsp:rsid wsp:val=&quot;00AF64FD&quot;/&gt;&lt;wsp:rsid wsp:val=&quot;00AF75EA&quot;/&gt;&lt;wsp:rsid wsp:val=&quot;00AF7629&quot;/&gt;&lt;wsp:rsid wsp:val=&quot;00B00AE1&quot;/&gt;&lt;wsp:rsid wsp:val=&quot;00B01849&quot;/&gt;&lt;wsp:rsid wsp:val=&quot;00B01B2F&quot;/&gt;&lt;wsp:rsid wsp:val=&quot;00B04A41&quot;/&gt;&lt;wsp:rsid wsp:val=&quot;00B05252&quot;/&gt;&lt;wsp:rsid wsp:val=&quot;00B064F8&quot;/&gt;&lt;wsp:rsid wsp:val=&quot;00B1095D&quot;/&gt;&lt;wsp:rsid wsp:val=&quot;00B11995&quot;/&gt;&lt;wsp:rsid wsp:val=&quot;00B130E3&quot;/&gt;&lt;wsp:rsid wsp:val=&quot;00B22FD8&quot;/&gt;&lt;wsp:rsid wsp:val=&quot;00B27909&quot;/&gt;&lt;wsp:rsid wsp:val=&quot;00B31149&quot;/&gt;&lt;wsp:rsid wsp:val=&quot;00B32ADD&quot;/&gt;&lt;wsp:rsid wsp:val=&quot;00B34979&quot;/&gt;&lt;wsp:rsid wsp:val=&quot;00B412E1&quot;/&gt;&lt;wsp:rsid wsp:val=&quot;00B430CB&quot;/&gt;&lt;wsp:rsid wsp:val=&quot;00B455B9&quot;/&gt;&lt;wsp:rsid wsp:val=&quot;00B45920&quot;/&gt;&lt;wsp:rsid wsp:val=&quot;00B54098&quot;/&gt;&lt;wsp:rsid wsp:val=&quot;00B548AC&quot;/&gt;&lt;wsp:rsid wsp:val=&quot;00B550C6&quot;/&gt;&lt;wsp:rsid wsp:val=&quot;00B55135&quot;/&gt;&lt;wsp:rsid wsp:val=&quot;00B56E69&quot;/&gt;&lt;wsp:rsid wsp:val=&quot;00B603AF&quot;/&gt;&lt;wsp:rsid wsp:val=&quot;00B61DF6&quot;/&gt;&lt;wsp:rsid wsp:val=&quot;00B63C4E&quot;/&gt;&lt;wsp:rsid wsp:val=&quot;00B64AA3&quot;/&gt;&lt;wsp:rsid wsp:val=&quot;00B67C74&quot;/&gt;&lt;wsp:rsid wsp:val=&quot;00B67C81&quot;/&gt;&lt;wsp:rsid wsp:val=&quot;00B71712&quot;/&gt;&lt;wsp:rsid wsp:val=&quot;00B7215A&quot;/&gt;&lt;wsp:rsid wsp:val=&quot;00B72A04&quot;/&gt;&lt;wsp:rsid wsp:val=&quot;00B74C1F&quot;/&gt;&lt;wsp:rsid wsp:val=&quot;00B83596&quot;/&gt;&lt;wsp:rsid wsp:val=&quot;00B84742&quot;/&gt;&lt;wsp:rsid wsp:val=&quot;00B8598C&quot;/&gt;&lt;wsp:rsid wsp:val=&quot;00B90647&quot;/&gt;&lt;wsp:rsid wsp:val=&quot;00B91E63&quot;/&gt;&lt;wsp:rsid wsp:val=&quot;00B927B6&quot;/&gt;&lt;wsp:rsid wsp:val=&quot;00BA0E28&quot;/&gt;&lt;wsp:rsid wsp:val=&quot;00BB06F5&quot;/&gt;&lt;wsp:rsid wsp:val=&quot;00BB54D2&quot;/&gt;&lt;wsp:rsid wsp:val=&quot;00BC403B&quot;/&gt;&lt;wsp:rsid wsp:val=&quot;00BC5EE8&quot;/&gt;&lt;wsp:rsid wsp:val=&quot;00BD200F&quot;/&gt;&lt;wsp:rsid wsp:val=&quot;00BD3725&quot;/&gt;&lt;wsp:rsid wsp:val=&quot;00BD5120&quot;/&gt;&lt;wsp:rsid wsp:val=&quot;00BD62D2&quot;/&gt;&lt;wsp:rsid wsp:val=&quot;00BD76ED&quot;/&gt;&lt;wsp:rsid wsp:val=&quot;00BE0B9A&quot;/&gt;&lt;wsp:rsid wsp:val=&quot;00BE1668&quot;/&gt;&lt;wsp:rsid wsp:val=&quot;00BE5583&quot;/&gt;&lt;wsp:rsid wsp:val=&quot;00BE5F1F&quot;/&gt;&lt;wsp:rsid wsp:val=&quot;00BF4895&quot;/&gt;&lt;wsp:rsid wsp:val=&quot;00BF6DD9&quot;/&gt;&lt;wsp:rsid wsp:val=&quot;00BF7631&quot;/&gt;&lt;wsp:rsid wsp:val=&quot;00C04FE5&quot;/&gt;&lt;wsp:rsid wsp:val=&quot;00C05C1F&quot;/&gt;&lt;wsp:rsid wsp:val=&quot;00C05E58&quot;/&gt;&lt;wsp:rsid wsp:val=&quot;00C06AC0&quot;/&gt;&lt;wsp:rsid wsp:val=&quot;00C07774&quot;/&gt;&lt;wsp:rsid wsp:val=&quot;00C14A1A&quot;/&gt;&lt;wsp:rsid wsp:val=&quot;00C15D90&quot;/&gt;&lt;wsp:rsid wsp:val=&quot;00C174E0&quot;/&gt;&lt;wsp:rsid wsp:val=&quot;00C20EAE&quot;/&gt;&lt;wsp:rsid wsp:val=&quot;00C24BDD&quot;/&gt;&lt;wsp:rsid wsp:val=&quot;00C24D9B&quot;/&gt;&lt;wsp:rsid wsp:val=&quot;00C253B8&quot;/&gt;&lt;wsp:rsid wsp:val=&quot;00C268FF&quot;/&gt;&lt;wsp:rsid wsp:val=&quot;00C3055D&quot;/&gt;&lt;wsp:rsid wsp:val=&quot;00C350AF&quot;/&gt;&lt;wsp:rsid wsp:val=&quot;00C35CCC&quot;/&gt;&lt;wsp:rsid wsp:val=&quot;00C3652C&quot;/&gt;&lt;wsp:rsid wsp:val=&quot;00C36C6E&quot;/&gt;&lt;wsp:rsid wsp:val=&quot;00C40ACD&quot;/&gt;&lt;wsp:rsid wsp:val=&quot;00C43B38&quot;/&gt;&lt;wsp:rsid wsp:val=&quot;00C50DFE&quot;/&gt;&lt;wsp:rsid wsp:val=&quot;00C51714&quot;/&gt;&lt;wsp:rsid wsp:val=&quot;00C55431&quot;/&gt;&lt;wsp:rsid wsp:val=&quot;00C57B7B&quot;/&gt;&lt;wsp:rsid wsp:val=&quot;00C62294&quot;/&gt;&lt;wsp:rsid wsp:val=&quot;00C62A3B&quot;/&gt;&lt;wsp:rsid wsp:val=&quot;00C66C34&quot;/&gt;&lt;wsp:rsid wsp:val=&quot;00C7019D&quot;/&gt;&lt;wsp:rsid wsp:val=&quot;00C717EB&quot;/&gt;&lt;wsp:rsid wsp:val=&quot;00C71D2E&quot;/&gt;&lt;wsp:rsid wsp:val=&quot;00C746FF&quot;/&gt;&lt;wsp:rsid wsp:val=&quot;00C83AF3&quot;/&gt;&lt;wsp:rsid wsp:val=&quot;00C8565D&quot;/&gt;&lt;wsp:rsid wsp:val=&quot;00C86818&quot;/&gt;&lt;wsp:rsid wsp:val=&quot;00C86D8A&quot;/&gt;&lt;wsp:rsid wsp:val=&quot;00C97087&quot;/&gt;&lt;wsp:rsid wsp:val=&quot;00CA010B&quot;/&gt;&lt;wsp:rsid wsp:val=&quot;00CA05E6&quot;/&gt;&lt;wsp:rsid wsp:val=&quot;00CA3D93&quot;/&gt;&lt;wsp:rsid wsp:val=&quot;00CA5063&quot;/&gt;&lt;wsp:rsid wsp:val=&quot;00CA52B1&quot;/&gt;&lt;wsp:rsid wsp:val=&quot;00CA74C7&quot;/&gt;&lt;wsp:rsid wsp:val=&quot;00CB11BB&quot;/&gt;&lt;wsp:rsid wsp:val=&quot;00CB3A77&quot;/&gt;&lt;wsp:rsid wsp:val=&quot;00CB722F&quot;/&gt;&lt;wsp:rsid wsp:val=&quot;00CB79E7&quot;/&gt;&lt;wsp:rsid wsp:val=&quot;00CB7E71&quot;/&gt;&lt;wsp:rsid wsp:val=&quot;00CC5497&quot;/&gt;&lt;wsp:rsid wsp:val=&quot;00CD03F6&quot;/&gt;&lt;wsp:rsid wsp:val=&quot;00CD70E1&quot;/&gt;&lt;wsp:rsid wsp:val=&quot;00CE0A6A&quot;/&gt;&lt;wsp:rsid wsp:val=&quot;00CE267D&quot;/&gt;&lt;wsp:rsid wsp:val=&quot;00CE3804&quot;/&gt;&lt;wsp:rsid wsp:val=&quot;00CE4F01&quot;/&gt;&lt;wsp:rsid wsp:val=&quot;00CE5EBE&quot;/&gt;&lt;wsp:rsid wsp:val=&quot;00CE64C0&quot;/&gt;&lt;wsp:rsid wsp:val=&quot;00CE7205&quot;/&gt;&lt;wsp:rsid wsp:val=&quot;00CF08F7&quot;/&gt;&lt;wsp:rsid wsp:val=&quot;00CF17AD&quot;/&gt;&lt;wsp:rsid wsp:val=&quot;00CF54D9&quot;/&gt;&lt;wsp:rsid wsp:val=&quot;00D01B36&quot;/&gt;&lt;wsp:rsid wsp:val=&quot;00D04CD5&quot;/&gt;&lt;wsp:rsid wsp:val=&quot;00D06153&quot;/&gt;&lt;wsp:rsid wsp:val=&quot;00D0757C&quot;/&gt;&lt;wsp:rsid wsp:val=&quot;00D0773E&quot;/&gt;&lt;wsp:rsid wsp:val=&quot;00D1586D&quot;/&gt;&lt;wsp:rsid wsp:val=&quot;00D31A87&quot;/&gt;&lt;wsp:rsid wsp:val=&quot;00D34A94&quot;/&gt;&lt;wsp:rsid wsp:val=&quot;00D3737F&quot;/&gt;&lt;wsp:rsid wsp:val=&quot;00D41A13&quot;/&gt;&lt;wsp:rsid wsp:val=&quot;00D46FA3&quot;/&gt;&lt;wsp:rsid wsp:val=&quot;00D475D3&quot;/&gt;&lt;wsp:rsid wsp:val=&quot;00D53082&quot;/&gt;&lt;wsp:rsid wsp:val=&quot;00D54722&quot;/&gt;&lt;wsp:rsid wsp:val=&quot;00D54B20&quot;/&gt;&lt;wsp:rsid wsp:val=&quot;00D54ED8&quot;/&gt;&lt;wsp:rsid wsp:val=&quot;00D5668D&quot;/&gt;&lt;wsp:rsid wsp:val=&quot;00D57485&quot;/&gt;&lt;wsp:rsid wsp:val=&quot;00D62EDB&quot;/&gt;&lt;wsp:rsid wsp:val=&quot;00D62EDD&quot;/&gt;&lt;wsp:rsid wsp:val=&quot;00D63384&quot;/&gt;&lt;wsp:rsid wsp:val=&quot;00D653D2&quot;/&gt;&lt;wsp:rsid wsp:val=&quot;00D666B4&quot;/&gt;&lt;wsp:rsid wsp:val=&quot;00D703C6&quot;/&gt;&lt;wsp:rsid wsp:val=&quot;00D71190&quot;/&gt;&lt;wsp:rsid wsp:val=&quot;00D722F2&quot;/&gt;&lt;wsp:rsid wsp:val=&quot;00D7287C&quot;/&gt;&lt;wsp:rsid wsp:val=&quot;00D74573&quot;/&gt;&lt;wsp:rsid wsp:val=&quot;00D76063&quot;/&gt;&lt;wsp:rsid wsp:val=&quot;00D8355F&quot;/&gt;&lt;wsp:rsid wsp:val=&quot;00D83D62&quot;/&gt;&lt;wsp:rsid wsp:val=&quot;00D84003&quot;/&gt;&lt;wsp:rsid wsp:val=&quot;00D849EA&quot;/&gt;&lt;wsp:rsid wsp:val=&quot;00D858C4&quot;/&gt;&lt;wsp:rsid wsp:val=&quot;00D90236&quot;/&gt;&lt;wsp:rsid wsp:val=&quot;00D94D0B&quot;/&gt;&lt;wsp:rsid wsp:val=&quot;00D94E4E&quot;/&gt;&lt;wsp:rsid wsp:val=&quot;00D9534F&quot;/&gt;&lt;wsp:rsid wsp:val=&quot;00D955F2&quot;/&gt;&lt;wsp:rsid wsp:val=&quot;00D96F78&quot;/&gt;&lt;wsp:rsid wsp:val=&quot;00DA1239&quot;/&gt;&lt;wsp:rsid wsp:val=&quot;00DA4909&quot;/&gt;&lt;wsp:rsid wsp:val=&quot;00DA698F&quot;/&gt;&lt;wsp:rsid wsp:val=&quot;00DB48E2&quot;/&gt;&lt;wsp:rsid wsp:val=&quot;00DB5AA6&quot;/&gt;&lt;wsp:rsid wsp:val=&quot;00DB5E9B&quot;/&gt;&lt;wsp:rsid wsp:val=&quot;00DC797D&quot;/&gt;&lt;wsp:rsid wsp:val=&quot;00DD0629&quot;/&gt;&lt;wsp:rsid wsp:val=&quot;00DD266F&quot;/&gt;&lt;wsp:rsid wsp:val=&quot;00DD3D8F&quot;/&gt;&lt;wsp:rsid wsp:val=&quot;00DE0E6D&quot;/&gt;&lt;wsp:rsid wsp:val=&quot;00DE1752&quot;/&gt;&lt;wsp:rsid wsp:val=&quot;00DE2841&quot;/&gt;&lt;wsp:rsid wsp:val=&quot;00DE6281&quot;/&gt;&lt;wsp:rsid wsp:val=&quot;00DE6F7E&quot;/&gt;&lt;wsp:rsid wsp:val=&quot;00DF16F6&quot;/&gt;&lt;wsp:rsid wsp:val=&quot;00DF1899&quot;/&gt;&lt;wsp:rsid wsp:val=&quot;00DF3D54&quot;/&gt;&lt;wsp:rsid wsp:val=&quot;00E02296&quot;/&gt;&lt;wsp:rsid wsp:val=&quot;00E03388&quot;/&gt;&lt;wsp:rsid wsp:val=&quot;00E03957&quot;/&gt;&lt;wsp:rsid wsp:val=&quot;00E07BB4&quot;/&gt;&lt;wsp:rsid wsp:val=&quot;00E10EAA&quot;/&gt;&lt;wsp:rsid wsp:val=&quot;00E136CE&quot;/&gt;&lt;wsp:rsid wsp:val=&quot;00E15DE6&quot;/&gt;&lt;wsp:rsid wsp:val=&quot;00E17F5C&quot;/&gt;&lt;wsp:rsid wsp:val=&quot;00E2442F&quot;/&gt;&lt;wsp:rsid wsp:val=&quot;00E25701&quot;/&gt;&lt;wsp:rsid wsp:val=&quot;00E262BE&quot;/&gt;&lt;wsp:rsid wsp:val=&quot;00E26F97&quot;/&gt;&lt;wsp:rsid wsp:val=&quot;00E30C13&quot;/&gt;&lt;wsp:rsid wsp:val=&quot;00E31688&quot;/&gt;&lt;wsp:rsid wsp:val=&quot;00E3217F&quot;/&gt;&lt;wsp:rsid wsp:val=&quot;00E34A99&quot;/&gt;&lt;wsp:rsid wsp:val=&quot;00E34FFF&quot;/&gt;&lt;wsp:rsid wsp:val=&quot;00E35F0D&quot;/&gt;&lt;wsp:rsid wsp:val=&quot;00E36FAB&quot;/&gt;&lt;wsp:rsid wsp:val=&quot;00E410E9&quot;/&gt;&lt;wsp:rsid wsp:val=&quot;00E41B40&quot;/&gt;&lt;wsp:rsid wsp:val=&quot;00E4586C&quot;/&gt;&lt;wsp:rsid wsp:val=&quot;00E45B5C&quot;/&gt;&lt;wsp:rsid wsp:val=&quot;00E46D8F&quot;/&gt;&lt;wsp:rsid wsp:val=&quot;00E47DD5&quot;/&gt;&lt;wsp:rsid wsp:val=&quot;00E53197&quot;/&gt;&lt;wsp:rsid wsp:val=&quot;00E54EFC&quot;/&gt;&lt;wsp:rsid wsp:val=&quot;00E556BE&quot;/&gt;&lt;wsp:rsid wsp:val=&quot;00E63719&quot;/&gt;&lt;wsp:rsid wsp:val=&quot;00E6580C&quot;/&gt;&lt;wsp:rsid wsp:val=&quot;00E65A1D&quot;/&gt;&lt;wsp:rsid wsp:val=&quot;00E66CB6&quot;/&gt;&lt;wsp:rsid wsp:val=&quot;00E72523&quot;/&gt;&lt;wsp:rsid wsp:val=&quot;00E749C5&quot;/&gt;&lt;wsp:rsid wsp:val=&quot;00E75125&quot;/&gt;&lt;wsp:rsid wsp:val=&quot;00E80A97&quot;/&gt;&lt;wsp:rsid wsp:val=&quot;00E854D4&quot;/&gt;&lt;wsp:rsid wsp:val=&quot;00E87DD2&quot;/&gt;&lt;wsp:rsid wsp:val=&quot;00E90627&quot;/&gt;&lt;wsp:rsid wsp:val=&quot;00E918EA&quot;/&gt;&lt;wsp:rsid wsp:val=&quot;00E929DA&quot;/&gt;&lt;wsp:rsid wsp:val=&quot;00E92E4A&quot;/&gt;&lt;wsp:rsid wsp:val=&quot;00E96185&quot;/&gt;&lt;wsp:rsid wsp:val=&quot;00E962A1&quot;/&gt;&lt;wsp:rsid wsp:val=&quot;00E9687E&quot;/&gt;&lt;wsp:rsid wsp:val=&quot;00E96EBC&quot;/&gt;&lt;wsp:rsid wsp:val=&quot;00E96EEB&quot;/&gt;&lt;wsp:rsid wsp:val=&quot;00EA09A1&quot;/&gt;&lt;wsp:rsid wsp:val=&quot;00EA1305&quot;/&gt;&lt;wsp:rsid wsp:val=&quot;00EA15F1&quot;/&gt;&lt;wsp:rsid wsp:val=&quot;00EA36F7&quot;/&gt;&lt;wsp:rsid wsp:val=&quot;00EA7D3E&quot;/&gt;&lt;wsp:rsid wsp:val=&quot;00EA7DF1&quot;/&gt;&lt;wsp:rsid wsp:val=&quot;00EB1CE1&quot;/&gt;&lt;wsp:rsid wsp:val=&quot;00EB33CE&quot;/&gt;&lt;wsp:rsid wsp:val=&quot;00EB3795&quot;/&gt;&lt;wsp:rsid wsp:val=&quot;00EB4131&quot;/&gt;&lt;wsp:rsid wsp:val=&quot;00EC3BDE&quot;/&gt;&lt;wsp:rsid wsp:val=&quot;00EC754A&quot;/&gt;&lt;wsp:rsid wsp:val=&quot;00ED3125&quot;/&gt;&lt;wsp:rsid wsp:val=&quot;00ED4F4E&quot;/&gt;&lt;wsp:rsid wsp:val=&quot;00ED6B33&quot;/&gt;&lt;wsp:rsid wsp:val=&quot;00EF4889&quot;/&gt;&lt;wsp:rsid wsp:val=&quot;00EF7755&quot;/&gt;&lt;wsp:rsid wsp:val=&quot;00F004AB&quot;/&gt;&lt;wsp:rsid wsp:val=&quot;00F01CFD&quot;/&gt;&lt;wsp:rsid wsp:val=&quot;00F028DB&quot;/&gt;&lt;wsp:rsid wsp:val=&quot;00F05436&quot;/&gt;&lt;wsp:rsid wsp:val=&quot;00F05486&quot;/&gt;&lt;wsp:rsid wsp:val=&quot;00F06B75&quot;/&gt;&lt;wsp:rsid wsp:val=&quot;00F10463&quot;/&gt;&lt;wsp:rsid wsp:val=&quot;00F12855&quot;/&gt;&lt;wsp:rsid wsp:val=&quot;00F12BB3&quot;/&gt;&lt;wsp:rsid wsp:val=&quot;00F133F4&quot;/&gt;&lt;wsp:rsid wsp:val=&quot;00F135C1&quot;/&gt;&lt;wsp:rsid wsp:val=&quot;00F13B94&quot;/&gt;&lt;wsp:rsid wsp:val=&quot;00F14399&quot;/&gt;&lt;wsp:rsid wsp:val=&quot;00F143F8&quot;/&gt;&lt;wsp:rsid wsp:val=&quot;00F21D54&quot;/&gt;&lt;wsp:rsid wsp:val=&quot;00F3029E&quot;/&gt;&lt;wsp:rsid wsp:val=&quot;00F3592C&quot;/&gt;&lt;wsp:rsid wsp:val=&quot;00F36914&quot;/&gt;&lt;wsp:rsid wsp:val=&quot;00F403A6&quot;/&gt;&lt;wsp:rsid wsp:val=&quot;00F40BA3&quot;/&gt;&lt;wsp:rsid wsp:val=&quot;00F41B96&quot;/&gt;&lt;wsp:rsid wsp:val=&quot;00F420D2&quot;/&gt;&lt;wsp:rsid wsp:val=&quot;00F426BD&quot;/&gt;&lt;wsp:rsid wsp:val=&quot;00F4467B&quot;/&gt;&lt;wsp:rsid wsp:val=&quot;00F449B4&quot;/&gt;&lt;wsp:rsid wsp:val=&quot;00F44ACA&quot;/&gt;&lt;wsp:rsid wsp:val=&quot;00F45C72&quot;/&gt;&lt;wsp:rsid wsp:val=&quot;00F52BA7&quot;/&gt;&lt;wsp:rsid wsp:val=&quot;00F539AF&quot;/&gt;&lt;wsp:rsid wsp:val=&quot;00F54705&quot;/&gt;&lt;wsp:rsid wsp:val=&quot;00F5543D&quot;/&gt;&lt;wsp:rsid wsp:val=&quot;00F55730&quot;/&gt;&lt;wsp:rsid wsp:val=&quot;00F55C7A&quot;/&gt;&lt;wsp:rsid wsp:val=&quot;00F55D7C&quot;/&gt;&lt;wsp:rsid wsp:val=&quot;00F611EE&quot;/&gt;&lt;wsp:rsid wsp:val=&quot;00F61213&quot;/&gt;&lt;wsp:rsid wsp:val=&quot;00F64706&quot;/&gt;&lt;wsp:rsid wsp:val=&quot;00F64AAA&quot;/&gt;&lt;wsp:rsid wsp:val=&quot;00F64D7B&quot;/&gt;&lt;wsp:rsid wsp:val=&quot;00F65A5F&quot;/&gt;&lt;wsp:rsid wsp:val=&quot;00F70CC3&quot;/&gt;&lt;wsp:rsid wsp:val=&quot;00F7121E&quot;/&gt;&lt;wsp:rsid wsp:val=&quot;00F72693&quot;/&gt;&lt;wsp:rsid wsp:val=&quot;00F72F27&quot;/&gt;&lt;wsp:rsid wsp:val=&quot;00F73C0C&quot;/&gt;&lt;wsp:rsid wsp:val=&quot;00F76B56&quot;/&gt;&lt;wsp:rsid wsp:val=&quot;00F8201E&quot;/&gt;&lt;wsp:rsid wsp:val=&quot;00F8385E&quot;/&gt;&lt;wsp:rsid wsp:val=&quot;00F83B6D&quot;/&gt;&lt;wsp:rsid wsp:val=&quot;00F83BBF&quot;/&gt;&lt;wsp:rsid wsp:val=&quot;00F8496D&quot;/&gt;&lt;wsp:rsid wsp:val=&quot;00F86352&quot;/&gt;&lt;wsp:rsid wsp:val=&quot;00F8697A&quot;/&gt;&lt;wsp:rsid wsp:val=&quot;00F878FF&quot;/&gt;&lt;wsp:rsid wsp:val=&quot;00F91569&quot;/&gt;&lt;wsp:rsid wsp:val=&quot;00F92C33&quot;/&gt;&lt;wsp:rsid wsp:val=&quot;00F93B60&quot;/&gt;&lt;wsp:rsid wsp:val=&quot;00F94006&quot;/&gt;&lt;wsp:rsid wsp:val=&quot;00F95A08&quot;/&gt;&lt;wsp:rsid wsp:val=&quot;00F96900&quot;/&gt;&lt;wsp:rsid wsp:val=&quot;00F96FE5&quot;/&gt;&lt;wsp:rsid wsp:val=&quot;00FA1CF4&quot;/&gt;&lt;wsp:rsid wsp:val=&quot;00FA3615&quot;/&gt;&lt;wsp:rsid wsp:val=&quot;00FA4064&quot;/&gt;&lt;wsp:rsid wsp:val=&quot;00FA591A&quot;/&gt;&lt;wsp:rsid wsp:val=&quot;00FA6814&quot;/&gt;&lt;wsp:rsid wsp:val=&quot;00FA7F0D&quot;/&gt;&lt;wsp:rsid wsp:val=&quot;00FB6B2F&quot;/&gt;&lt;wsp:rsid wsp:val=&quot;00FB7EA1&quot;/&gt;&lt;wsp:rsid wsp:val=&quot;00FC0966&quot;/&gt;&lt;wsp:rsid wsp:val=&quot;00FC11B4&quot;/&gt;&lt;wsp:rsid wsp:val=&quot;00FC278D&quot;/&gt;&lt;wsp:rsid wsp:val=&quot;00FC2ABA&quot;/&gt;&lt;wsp:rsid wsp:val=&quot;00FC4789&quot;/&gt;&lt;wsp:rsid wsp:val=&quot;00FC512B&quot;/&gt;&lt;wsp:rsid wsp:val=&quot;00FC6E66&quot;/&gt;&lt;wsp:rsid wsp:val=&quot;00FD1106&quot;/&gt;&lt;wsp:rsid wsp:val=&quot;00FD229B&quot;/&gt;&lt;wsp:rsid wsp:val=&quot;00FE205E&quot;/&gt;&lt;wsp:rsid wsp:val=&quot;00FE5E29&quot;/&gt;&lt;wsp:rsid wsp:val=&quot;00FE64E6&quot;/&gt;&lt;wsp:rsid wsp:val=&quot;00FE7446&quot;/&gt;&lt;wsp:rsid wsp:val=&quot;00FF46BB&quot;/&gt;&lt;/wsp:rsids&gt;&lt;/w:docPr&gt;&lt;w:body&gt;&lt;w:p wsp:rsidR=&quot;00000000&quot; wsp:rsidRDefault=&quot;00792B43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24&quot;/&gt;&lt;w:sz-cs w:val=&quot;24&quot;/&gt;&lt;w:lang w:fareast=&quot;RU&quot;/&gt;&lt;/w:rPr&gt;&lt;/m:ctrlPr&gt;&lt;/m:sSubPr&gt;&lt;m:e&gt;&lt;m:r&gt;&lt;w:rPr&gt;&lt;w:rFonts w:ascii=&quot;Cambria Math&quot; w:fareast=&quot;Cambria Math&quot; w:h-ansi=&quot;Cambria Math&quot;/&gt;&lt;wx:font wx:val=&quot;Cambria Math&quot;/&gt;&lt;w:i/&gt;&lt;w:sz w:val=&quot;24&quot;/&gt;&lt;w:sz-cs w:val=&quot;24&quot;/&gt;&lt;w:lang w:val=&quot;EN-US&quot; w:fareast=&quot;RU&quot;/&gt;&lt;/w:rPr&gt;&lt;m:t&gt;b&lt;/m:t&gt;&lt;/m:r&gt;&lt;/m:e&gt;&lt;m:sub&gt;&lt;m:r&gt;&lt;w:rPr&gt;&lt;w:rFonts w:ascii=&quot;Cambria Math&quot; w:fareast=&quot;Cambria Math&quot; w:h-ansi=&quot;Times New Roman&quot;/&gt;&lt;wx:font wx:val=&quot;Cambria Math&quot;/&gt;&lt;w:i/&gt;&lt;w:sz w:val=&quot;24&quot;/&gt;&lt;w:sz-cs w:val=&quot;24&quot;/&gt;&lt;w:lang w:fareast=&quot;RU&quot;/&gt;&lt;/w:rPr&gt;&lt;m:t&gt;2&lt;/m:t&gt;&lt;/m:r&gt;&lt;m:r&gt;&lt;w:rPr&gt;&lt;w:rFonts w:ascii=&quot;Cambria Math&quot; w:fareast=&quot;Cambria Math&quot; w:h-ansi=&quot;Cambria Math&quot;/&gt;&lt;wx:font wx:val=&quot;Cambria Math&quot;/&gt;&lt;w:i/&gt;&lt;w:sz w:val=&quot;24&quot;/&gt;&lt;w:sz-cs w:val=&quot;24&quot;/&gt;&lt;w:lang w:fareast=&quot;RU&quot;/&gt;&lt;/w:rPr&gt;&lt;m:t&gt;i&lt;/m:t&gt;&lt;/m:r&gt;&lt;/m:sub&gt;&lt;/m:sSub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fareast=&quot;RU&quot;/&gt;&lt;/w:rPr&gt;&lt;m:t&gt;)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  <w:r w:rsidRPr="004B44A1">
              <w:rPr>
                <w:rFonts w:ascii="Times New Roman" w:hAnsi="Times New Roman"/>
                <w:lang w:eastAsia="ru-RU"/>
              </w:rPr>
              <w:fldChar w:fldCharType="end"/>
            </w:r>
          </w:p>
        </w:tc>
        <w:tc>
          <w:tcPr>
            <w:tcW w:w="1201" w:type="dxa"/>
            <w:vAlign w:val="center"/>
          </w:tcPr>
          <w:p w:rsidR="00657583" w:rsidRPr="004B44A1" w:rsidRDefault="00657583" w:rsidP="00F43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Весовой коэффи-циент кр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терия,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 xml:space="preserve"> %</w:t>
            </w:r>
          </w:p>
        </w:tc>
        <w:tc>
          <w:tcPr>
            <w:tcW w:w="1139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Сре</w:t>
            </w:r>
            <w:r>
              <w:rPr>
                <w:rFonts w:ascii="Times New Roman" w:hAnsi="Times New Roman"/>
                <w:lang w:eastAsia="ru-RU"/>
              </w:rPr>
              <w:t>дне-взвешен-</w:t>
            </w:r>
            <w:r w:rsidRPr="004B44A1">
              <w:rPr>
                <w:rFonts w:ascii="Times New Roman" w:hAnsi="Times New Roman"/>
                <w:lang w:eastAsia="ru-RU"/>
              </w:rPr>
              <w:t>ный балл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5251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 xml:space="preserve">Порядок определения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баллов оценки</w:t>
            </w:r>
          </w:p>
        </w:tc>
        <w:tc>
          <w:tcPr>
            <w:tcW w:w="3213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Обоснование или  подтверждение кр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терия</w:t>
            </w:r>
          </w:p>
        </w:tc>
      </w:tr>
      <w:tr w:rsidR="00657583" w:rsidRPr="004B44A1" w:rsidTr="008B6A07">
        <w:trPr>
          <w:tblHeader/>
        </w:trPr>
        <w:tc>
          <w:tcPr>
            <w:tcW w:w="533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34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3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01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39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251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57583" w:rsidRPr="004B44A1" w:rsidTr="008B6A07">
        <w:tc>
          <w:tcPr>
            <w:tcW w:w="533" w:type="dxa"/>
          </w:tcPr>
          <w:p w:rsidR="00657583" w:rsidRPr="004B44A1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Значения количес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венных показателей (показателя) резул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татов реализации инвестиционного проекта</w:t>
            </w:r>
          </w:p>
        </w:tc>
        <w:tc>
          <w:tcPr>
            <w:tcW w:w="934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1; 0</w:t>
            </w:r>
          </w:p>
        </w:tc>
        <w:tc>
          <w:tcPr>
            <w:tcW w:w="1403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9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1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1, присваивается инв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стиционному проекту, если в паспо</w:t>
            </w:r>
            <w:r w:rsidRPr="004B44A1">
              <w:rPr>
                <w:rFonts w:ascii="Times New Roman" w:hAnsi="Times New Roman"/>
                <w:lang w:eastAsia="ru-RU"/>
              </w:rPr>
              <w:t>р</w:t>
            </w:r>
            <w:r w:rsidRPr="004B44A1">
              <w:rPr>
                <w:rFonts w:ascii="Times New Roman" w:hAnsi="Times New Roman"/>
                <w:lang w:eastAsia="ru-RU"/>
              </w:rPr>
              <w:t>те инвестиционного проекта и обо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новании экономической целесоо</w:t>
            </w:r>
            <w:r w:rsidRPr="004B44A1">
              <w:rPr>
                <w:rFonts w:ascii="Times New Roman" w:hAnsi="Times New Roman"/>
                <w:lang w:eastAsia="ru-RU"/>
              </w:rPr>
              <w:t>б</w:t>
            </w:r>
            <w:r w:rsidRPr="004B44A1">
              <w:rPr>
                <w:rFonts w:ascii="Times New Roman" w:hAnsi="Times New Roman"/>
                <w:lang w:eastAsia="ru-RU"/>
              </w:rPr>
              <w:t>разности, объема и сроков осущест</w:t>
            </w:r>
            <w:r w:rsidRPr="004B44A1">
              <w:rPr>
                <w:rFonts w:ascii="Times New Roman" w:hAnsi="Times New Roman"/>
                <w:lang w:eastAsia="ru-RU"/>
              </w:rPr>
              <w:t>в</w:t>
            </w:r>
            <w:r w:rsidRPr="004B44A1">
              <w:rPr>
                <w:rFonts w:ascii="Times New Roman" w:hAnsi="Times New Roman"/>
                <w:lang w:eastAsia="ru-RU"/>
              </w:rPr>
              <w:t>ления капитальных вложений пре</w:t>
            </w:r>
            <w:r w:rsidRPr="004B44A1">
              <w:rPr>
                <w:rFonts w:ascii="Times New Roman" w:hAnsi="Times New Roman"/>
                <w:lang w:eastAsia="ru-RU"/>
              </w:rPr>
              <w:t>д</w:t>
            </w:r>
            <w:r w:rsidRPr="004B44A1">
              <w:rPr>
                <w:rFonts w:ascii="Times New Roman" w:hAnsi="Times New Roman"/>
                <w:lang w:eastAsia="ru-RU"/>
              </w:rPr>
              <w:t>ставлены значения количественных показателей результатов его реализ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ции, которые должны отвечать сл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дующим требованиям: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а) наличие показателя (показателей), характеризующего непосредственные (прямые) результаты реализации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вестиционного проекта (мощность объекта капитального строительства (объекта недвижимого имущества), общая площадь объекта капитального строительства (объекта недвижимого имущества), общий строительный объем), с указанием единиц измер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ния в соответствии с Общеросси</w:t>
            </w:r>
            <w:r w:rsidRPr="004B44A1">
              <w:rPr>
                <w:rFonts w:ascii="Times New Roman" w:hAnsi="Times New Roman"/>
                <w:lang w:eastAsia="ru-RU"/>
              </w:rPr>
              <w:t>й</w:t>
            </w:r>
            <w:r w:rsidRPr="004B44A1">
              <w:rPr>
                <w:rFonts w:ascii="Times New Roman" w:hAnsi="Times New Roman"/>
                <w:lang w:eastAsia="ru-RU"/>
              </w:rPr>
              <w:t>ским классификатором единиц изм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рения;</w:t>
            </w:r>
          </w:p>
          <w:p w:rsidR="00657583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б) наличие не менее одного показат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ля, </w:t>
            </w:r>
            <w:r w:rsidRPr="004B44A1">
              <w:rPr>
                <w:rFonts w:ascii="Times New Roman" w:hAnsi="Times New Roman"/>
                <w:lang w:eastAsia="ru-RU"/>
              </w:rPr>
              <w:t>характеризующего конечные с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 xml:space="preserve">циально </w:t>
            </w:r>
            <w:r w:rsidRPr="004B44A1">
              <w:rPr>
                <w:rFonts w:ascii="Times New Roman" w:hAnsi="Times New Roman"/>
                <w:lang w:eastAsia="ru-RU"/>
              </w:rPr>
              <w:t>экономические результаты реализации инвестиционного проекта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13" w:type="dxa"/>
          </w:tcPr>
          <w:p w:rsidR="00657583" w:rsidRPr="008B6A07" w:rsidRDefault="00657583" w:rsidP="0015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Значения количес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венных показателей, результатов реал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зации инвестицио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ного проекта в соо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ветствии с паспо</w:t>
            </w:r>
            <w:r w:rsidRPr="004B44A1">
              <w:rPr>
                <w:rFonts w:ascii="Times New Roman" w:hAnsi="Times New Roman"/>
                <w:lang w:eastAsia="ru-RU"/>
              </w:rPr>
              <w:t>р</w:t>
            </w:r>
            <w:r w:rsidRPr="004B44A1">
              <w:rPr>
                <w:rFonts w:ascii="Times New Roman" w:hAnsi="Times New Roman"/>
                <w:lang w:eastAsia="ru-RU"/>
              </w:rPr>
              <w:t>том инвестиционн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го проекта (рек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мендуемые колич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ственные показат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ли, характеризу</w:t>
            </w:r>
            <w:r w:rsidRPr="004B44A1">
              <w:rPr>
                <w:rFonts w:ascii="Times New Roman" w:hAnsi="Times New Roman"/>
                <w:lang w:eastAsia="ru-RU"/>
              </w:rPr>
              <w:t>ю</w:t>
            </w:r>
            <w:r w:rsidRPr="004B44A1">
              <w:rPr>
                <w:rFonts w:ascii="Times New Roman" w:hAnsi="Times New Roman"/>
                <w:lang w:eastAsia="ru-RU"/>
              </w:rPr>
              <w:t>щие цель и резул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таты реализации инвестиционного проекта, приведены в приложении 4 к Методике)</w:t>
            </w:r>
          </w:p>
        </w:tc>
      </w:tr>
      <w:tr w:rsidR="00657583" w:rsidRPr="004B44A1" w:rsidTr="008B6A07">
        <w:tc>
          <w:tcPr>
            <w:tcW w:w="533" w:type="dxa"/>
          </w:tcPr>
          <w:p w:rsidR="00657583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7583" w:rsidRPr="004B44A1" w:rsidRDefault="00657583" w:rsidP="0013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Отношение сметной стоимости или пре</w:t>
            </w:r>
            <w:r w:rsidRPr="004B44A1">
              <w:rPr>
                <w:rFonts w:ascii="Times New Roman" w:hAnsi="Times New Roman"/>
                <w:lang w:eastAsia="ru-RU"/>
              </w:rPr>
              <w:t>д</w:t>
            </w:r>
            <w:r w:rsidRPr="004B44A1">
              <w:rPr>
                <w:rFonts w:ascii="Times New Roman" w:hAnsi="Times New Roman"/>
                <w:lang w:eastAsia="ru-RU"/>
              </w:rPr>
              <w:t>полагаемой (пр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дельной) стоимости объекта капитальн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го строительства л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бо стоимости прио</w:t>
            </w:r>
            <w:r w:rsidRPr="004B44A1">
              <w:rPr>
                <w:rFonts w:ascii="Times New Roman" w:hAnsi="Times New Roman"/>
                <w:lang w:eastAsia="ru-RU"/>
              </w:rPr>
              <w:t>б</w:t>
            </w:r>
            <w:r w:rsidRPr="004B44A1">
              <w:rPr>
                <w:rFonts w:ascii="Times New Roman" w:hAnsi="Times New Roman"/>
                <w:lang w:eastAsia="ru-RU"/>
              </w:rPr>
              <w:t>ретения объекта н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движимого имущ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ства, входящих в с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став инвестиционн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 xml:space="preserve">го проекта,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к значениям колич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ственных показат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лей (показателя) р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зультатов реализ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ции инвестиционн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го проекта</w:t>
            </w:r>
          </w:p>
        </w:tc>
        <w:tc>
          <w:tcPr>
            <w:tcW w:w="934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 xml:space="preserve">1;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0,75;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 xml:space="preserve">0,5;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0;</w:t>
            </w:r>
          </w:p>
          <w:p w:rsidR="00657583" w:rsidRDefault="00657583" w:rsidP="0061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</w:t>
            </w:r>
            <w:r w:rsidRPr="004B44A1">
              <w:rPr>
                <w:rFonts w:ascii="Times New Roman" w:hAnsi="Times New Roman"/>
                <w:lang w:eastAsia="ru-RU"/>
              </w:rPr>
              <w:t>те-</w:t>
            </w:r>
          </w:p>
          <w:p w:rsidR="00657583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 xml:space="preserve">рий </w:t>
            </w:r>
          </w:p>
          <w:p w:rsidR="00657583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 xml:space="preserve">не </w:t>
            </w:r>
          </w:p>
          <w:p w:rsidR="00657583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</w:t>
            </w:r>
            <w:r w:rsidRPr="004B44A1">
              <w:rPr>
                <w:rFonts w:ascii="Times New Roman" w:hAnsi="Times New Roman"/>
                <w:lang w:eastAsia="ru-RU"/>
              </w:rPr>
              <w:t>ме-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ним</w:t>
            </w:r>
          </w:p>
        </w:tc>
        <w:tc>
          <w:tcPr>
            <w:tcW w:w="1403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9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1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В отношении инвестиционного пр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екта, предполагающего строительс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во, реконструкцию, в том числе с элементами реставрации, технич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ское перевооружение объектов кап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тального строительства: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1, присваивается инв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стиционному проекту, если значение отношения сметной стоимости пре</w:t>
            </w:r>
            <w:r w:rsidRPr="004B44A1">
              <w:rPr>
                <w:rFonts w:ascii="Times New Roman" w:hAnsi="Times New Roman"/>
                <w:lang w:eastAsia="ru-RU"/>
              </w:rPr>
              <w:t>д</w:t>
            </w:r>
            <w:r w:rsidRPr="004B44A1">
              <w:rPr>
                <w:rFonts w:ascii="Times New Roman" w:hAnsi="Times New Roman"/>
                <w:lang w:eastAsia="ru-RU"/>
              </w:rPr>
              <w:t>лагаемого объекта капитального строительства к его количественным показателям (показателю) не прев</w:t>
            </w:r>
            <w:r w:rsidRPr="004B44A1">
              <w:rPr>
                <w:rFonts w:ascii="Times New Roman" w:hAnsi="Times New Roman"/>
                <w:lang w:eastAsia="ru-RU"/>
              </w:rPr>
              <w:t>ы</w:t>
            </w:r>
            <w:r w:rsidRPr="004B44A1">
              <w:rPr>
                <w:rFonts w:ascii="Times New Roman" w:hAnsi="Times New Roman"/>
                <w:lang w:eastAsia="ru-RU"/>
              </w:rPr>
              <w:t>шает аналогичного значения (знач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ний) показателей (показателя) по проекту-аналогу  или значения у</w:t>
            </w:r>
            <w:r w:rsidRPr="004B44A1">
              <w:rPr>
                <w:rFonts w:ascii="Times New Roman" w:hAnsi="Times New Roman"/>
                <w:lang w:eastAsia="ru-RU"/>
              </w:rPr>
              <w:t>к</w:t>
            </w:r>
            <w:r w:rsidRPr="004B44A1">
              <w:rPr>
                <w:rFonts w:ascii="Times New Roman" w:hAnsi="Times New Roman"/>
                <w:lang w:eastAsia="ru-RU"/>
              </w:rPr>
              <w:t>рупненного норматива цены стро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тельства соответствующего вида об</w:t>
            </w:r>
            <w:r w:rsidRPr="004B44A1">
              <w:rPr>
                <w:rFonts w:ascii="Times New Roman" w:hAnsi="Times New Roman"/>
                <w:lang w:eastAsia="ru-RU"/>
              </w:rPr>
              <w:t>ъ</w:t>
            </w:r>
            <w:r w:rsidRPr="004B44A1">
              <w:rPr>
                <w:rFonts w:ascii="Times New Roman" w:hAnsi="Times New Roman"/>
                <w:lang w:eastAsia="ru-RU"/>
              </w:rPr>
              <w:t>екта капитального строительства ан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 xml:space="preserve">логичной мощности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(при условии отсутствия проекта-аналога);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0,75, присваивается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 xml:space="preserve">вестиционному проекту,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если значение отношения сметной стоимости предлагаемого объекта к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питального  строительства к его к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личественным показателям (показ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телю) превышает аналогичное знач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ние указанного отношения по прое</w:t>
            </w:r>
            <w:r w:rsidRPr="004B44A1">
              <w:rPr>
                <w:rFonts w:ascii="Times New Roman" w:hAnsi="Times New Roman"/>
                <w:lang w:eastAsia="ru-RU"/>
              </w:rPr>
              <w:t>к</w:t>
            </w:r>
            <w:r w:rsidRPr="004B44A1">
              <w:rPr>
                <w:rFonts w:ascii="Times New Roman" w:hAnsi="Times New Roman"/>
                <w:lang w:eastAsia="ru-RU"/>
              </w:rPr>
              <w:t>ту-аналогу или значения укрупненн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го норматива цены строительства с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ответствующего вида объекта кап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тального строительства аналогичной мощности (при условии отсутствия проекта-аналога) не более чем на 5 процентов;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0,5, присваивается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 xml:space="preserve">вестиционному проекту,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если значение отношения сметной стоимости предлагаемого объекта к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 xml:space="preserve">питального строительства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к его количественным показателям (показателю) превышает аналогичное значение указанного отношения по проекту-аналогу или значения укру</w:t>
            </w:r>
            <w:r w:rsidRPr="004B44A1">
              <w:rPr>
                <w:rFonts w:ascii="Times New Roman" w:hAnsi="Times New Roman"/>
                <w:lang w:eastAsia="ru-RU"/>
              </w:rPr>
              <w:t>п</w:t>
            </w:r>
            <w:r w:rsidRPr="004B44A1">
              <w:rPr>
                <w:rFonts w:ascii="Times New Roman" w:hAnsi="Times New Roman"/>
                <w:lang w:eastAsia="ru-RU"/>
              </w:rPr>
              <w:t>ненного норматива цены строител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ства соответствующего вида объекта капитального строительства анал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гичной мощности (при условии о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сутствия проекта-аналога) не более чем на 10 процентов;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0, присваивается инв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стиционному проекту в случае,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аналогичное значение указанного отношения по проекту-аналогу или значения укру</w:t>
            </w:r>
            <w:r w:rsidRPr="004B44A1">
              <w:rPr>
                <w:rFonts w:ascii="Times New Roman" w:hAnsi="Times New Roman"/>
                <w:lang w:eastAsia="ru-RU"/>
              </w:rPr>
              <w:t>п</w:t>
            </w:r>
            <w:r w:rsidRPr="004B44A1">
              <w:rPr>
                <w:rFonts w:ascii="Times New Roman" w:hAnsi="Times New Roman"/>
                <w:lang w:eastAsia="ru-RU"/>
              </w:rPr>
              <w:t>ненного норматива цены строител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ства соответствующего вида объекта капитального строительства анал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гичной мощности (при условии о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сутствия проекта-аналога) более чем на 10 процентов.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При этом при сравнении с нормат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вом цены строительства сметная стоимость предлагаемого объекта к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питального строительства должна быть уменьшена на сто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мость устройства внешних инжене</w:t>
            </w:r>
            <w:r w:rsidRPr="004B44A1">
              <w:rPr>
                <w:rFonts w:ascii="Times New Roman" w:hAnsi="Times New Roman"/>
                <w:lang w:eastAsia="ru-RU"/>
              </w:rPr>
              <w:t>р</w:t>
            </w:r>
            <w:r w:rsidRPr="004B44A1">
              <w:rPr>
                <w:rFonts w:ascii="Times New Roman" w:hAnsi="Times New Roman"/>
                <w:lang w:eastAsia="ru-RU"/>
              </w:rPr>
              <w:t>ных сетей, малых архитектурных форм и благоустройства территории.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Критерий не применим к инвестиц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онным проектам, которые предпол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гают строительство особо опасных, технически сложных, уникальных объектов капитального строительс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ва, а также реконструкцию объектов капитального строительства.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При определении значения баллов сметные стоимости объектов кап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тального строительства, создаваемых (созданных) в ходе реализации пр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ектов-аналогов, должны предста</w:t>
            </w:r>
            <w:r w:rsidRPr="004B44A1">
              <w:rPr>
                <w:rFonts w:ascii="Times New Roman" w:hAnsi="Times New Roman"/>
                <w:lang w:eastAsia="ru-RU"/>
              </w:rPr>
              <w:t>в</w:t>
            </w:r>
            <w:r w:rsidRPr="004B44A1">
              <w:rPr>
                <w:rFonts w:ascii="Times New Roman" w:hAnsi="Times New Roman"/>
                <w:lang w:eastAsia="ru-RU"/>
              </w:rPr>
              <w:t>ляться в ценах года определения сметной стоимости объекта кап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тального строительства, планируем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го к созданию в рамках реализации инвестиционного проекта. Привед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ние сметной стоимости объектов к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питального строительства по прое</w:t>
            </w:r>
            <w:r w:rsidRPr="004B44A1">
              <w:rPr>
                <w:rFonts w:ascii="Times New Roman" w:hAnsi="Times New Roman"/>
                <w:lang w:eastAsia="ru-RU"/>
              </w:rPr>
              <w:t>к</w:t>
            </w:r>
            <w:r w:rsidRPr="004B44A1">
              <w:rPr>
                <w:rFonts w:ascii="Times New Roman" w:hAnsi="Times New Roman"/>
                <w:lang w:eastAsia="ru-RU"/>
              </w:rPr>
              <w:t>там-аналогам к указанному уровню цен должно осуществляться с испол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зованием индексов-дефляторов инв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стиций в основной капитал за счет всех источников финансирования, разработанных Министерством эк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номического развития Российской Федерации.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При применении показателей укру</w:t>
            </w:r>
            <w:r w:rsidRPr="004B44A1">
              <w:rPr>
                <w:rFonts w:ascii="Times New Roman" w:hAnsi="Times New Roman"/>
                <w:lang w:eastAsia="ru-RU"/>
              </w:rPr>
              <w:t>п</w:t>
            </w:r>
            <w:r w:rsidRPr="004B44A1">
              <w:rPr>
                <w:rFonts w:ascii="Times New Roman" w:hAnsi="Times New Roman"/>
                <w:lang w:eastAsia="ru-RU"/>
              </w:rPr>
              <w:t>ненного норматива цены строител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ства для расчета стоимости инвест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ционного проекта следует учитывать, что показатели норматива цены строительства не включают: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работы и затраты, связанные с отв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дом земель для строительства, к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мандировочные расходы рабочих, п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ревозку рабочих, затраты на стро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тельство и содержание вахтовых п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селков, плату за землю и земельный налог в период строительства, плату за подключение к внешним инженерным сетям;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дополнительные затраты, возника</w:t>
            </w:r>
            <w:r w:rsidRPr="004B44A1">
              <w:rPr>
                <w:rFonts w:ascii="Times New Roman" w:hAnsi="Times New Roman"/>
                <w:lang w:eastAsia="ru-RU"/>
              </w:rPr>
              <w:t>ю</w:t>
            </w:r>
            <w:r w:rsidRPr="004B44A1">
              <w:rPr>
                <w:rFonts w:ascii="Times New Roman" w:hAnsi="Times New Roman"/>
                <w:lang w:eastAsia="ru-RU"/>
              </w:rPr>
              <w:t>щие при особых условиях строител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ства (в удаленных от существующей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фраструктуры населенных пунктах (дополнительные транспортные ра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 xml:space="preserve">ходы), </w:t>
            </w:r>
            <w:r w:rsidRPr="004B44A1">
              <w:rPr>
                <w:rFonts w:ascii="Times New Roman" w:hAnsi="Times New Roman"/>
                <w:lang w:eastAsia="ru-RU"/>
              </w:rPr>
              <w:t>стесненных условиях прои</w:t>
            </w:r>
            <w:r w:rsidRPr="004B44A1">
              <w:rPr>
                <w:rFonts w:ascii="Times New Roman" w:hAnsi="Times New Roman"/>
                <w:lang w:eastAsia="ru-RU"/>
              </w:rPr>
              <w:t>з</w:t>
            </w:r>
            <w:r w:rsidRPr="004B44A1">
              <w:rPr>
                <w:rFonts w:ascii="Times New Roman" w:hAnsi="Times New Roman"/>
                <w:lang w:eastAsia="ru-RU"/>
              </w:rPr>
              <w:t xml:space="preserve">водства работ),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которые следует учитывать дополн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тельно.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Сметная стоимость объекта кап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тального строительства, создаваемого в рамках реализации инвестиционн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го проекта, указывается в ценах года получения положительного заключ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</w:t>
            </w:r>
            <w:r w:rsidRPr="004B44A1">
              <w:rPr>
                <w:rFonts w:ascii="Times New Roman" w:hAnsi="Times New Roman"/>
                <w:lang w:eastAsia="ru-RU"/>
              </w:rPr>
              <w:t>государственной экспертизы проектной документации, а при его отсутствии – в ценах года предста</w:t>
            </w:r>
            <w:r w:rsidRPr="004B44A1">
              <w:rPr>
                <w:rFonts w:ascii="Times New Roman" w:hAnsi="Times New Roman"/>
                <w:lang w:eastAsia="ru-RU"/>
              </w:rPr>
              <w:t>в</w:t>
            </w:r>
            <w:r w:rsidRPr="004B44A1">
              <w:rPr>
                <w:rFonts w:ascii="Times New Roman" w:hAnsi="Times New Roman"/>
                <w:lang w:eastAsia="ru-RU"/>
              </w:rPr>
              <w:t>ления паспорта инвестиционного проекта (с указанием года ее опред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ления).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Приведение сметной стоимости об</w:t>
            </w:r>
            <w:r w:rsidRPr="004B44A1">
              <w:rPr>
                <w:rFonts w:ascii="Times New Roman" w:hAnsi="Times New Roman"/>
                <w:lang w:eastAsia="ru-RU"/>
              </w:rPr>
              <w:t>ъ</w:t>
            </w:r>
            <w:r w:rsidRPr="004B44A1">
              <w:rPr>
                <w:rFonts w:ascii="Times New Roman" w:hAnsi="Times New Roman"/>
                <w:lang w:eastAsia="ru-RU"/>
              </w:rPr>
              <w:t>ектов капитального строительства к единому году осуществляется с пр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менением индексов изменения сме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ной стоимости, разработанных М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нистерством строительства и жилищно-коммунального хозяйства Российской Федерации.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При выб</w:t>
            </w:r>
            <w:r>
              <w:rPr>
                <w:rFonts w:ascii="Times New Roman" w:hAnsi="Times New Roman"/>
                <w:lang w:eastAsia="ru-RU"/>
              </w:rPr>
              <w:t xml:space="preserve">оре проекта-аналога должно быть </w:t>
            </w:r>
            <w:r w:rsidRPr="004B44A1">
              <w:rPr>
                <w:rFonts w:ascii="Times New Roman" w:hAnsi="Times New Roman"/>
                <w:lang w:eastAsia="ru-RU"/>
              </w:rPr>
              <w:t>обеспечено максимальное соо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ветствие характеристик проектиру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мого объекта и проекта-аналога по функциональному назначению и (или) технологическим и констру</w:t>
            </w:r>
            <w:r w:rsidRPr="004B44A1">
              <w:rPr>
                <w:rFonts w:ascii="Times New Roman" w:hAnsi="Times New Roman"/>
                <w:lang w:eastAsia="ru-RU"/>
              </w:rPr>
              <w:t>к</w:t>
            </w:r>
            <w:r w:rsidRPr="004B44A1">
              <w:rPr>
                <w:rFonts w:ascii="Times New Roman" w:hAnsi="Times New Roman"/>
                <w:lang w:eastAsia="ru-RU"/>
              </w:rPr>
              <w:t>тивным решениям.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В отношении инвестиционного пр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екта, предполагающего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B44A1">
              <w:rPr>
                <w:rFonts w:ascii="Times New Roman" w:hAnsi="Times New Roman"/>
                <w:lang w:eastAsia="ru-RU"/>
              </w:rPr>
              <w:t>приобретение объектов недвижимого имущества: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1, присваивается инв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стиционному проекту, если иници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тором проверки</w:t>
            </w:r>
            <w:r w:rsidRPr="004B44A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B44A1">
              <w:rPr>
                <w:rFonts w:ascii="Times New Roman" w:hAnsi="Times New Roman"/>
                <w:lang w:eastAsia="ru-RU"/>
              </w:rPr>
              <w:t>представлен отчет об оценке объекта недвижимого имущ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ства, составленный в порядке, пред</w:t>
            </w:r>
            <w:r w:rsidRPr="004B44A1">
              <w:rPr>
                <w:rFonts w:ascii="Times New Roman" w:hAnsi="Times New Roman"/>
                <w:lang w:eastAsia="ru-RU"/>
              </w:rPr>
              <w:t>у</w:t>
            </w:r>
            <w:r w:rsidRPr="004B44A1">
              <w:rPr>
                <w:rFonts w:ascii="Times New Roman" w:hAnsi="Times New Roman"/>
                <w:lang w:eastAsia="ru-RU"/>
              </w:rPr>
              <w:t>смотренном законодательством Ро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сийской Федерации об оценочной деятельности;</w:t>
            </w:r>
          </w:p>
          <w:p w:rsidR="00657583" w:rsidRPr="00041B93" w:rsidRDefault="00657583" w:rsidP="00FC0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0, присваивается инв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стиционному проекту, если иници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тором проверки</w:t>
            </w:r>
            <w:r w:rsidRPr="004B44A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4B44A1">
              <w:rPr>
                <w:rFonts w:ascii="Times New Roman" w:hAnsi="Times New Roman"/>
                <w:lang w:eastAsia="ru-RU"/>
              </w:rPr>
              <w:t>не представлены обоснования превышения рыночной стоимости приобретаемого объекта</w:t>
            </w:r>
          </w:p>
        </w:tc>
        <w:tc>
          <w:tcPr>
            <w:tcW w:w="3213" w:type="dxa"/>
          </w:tcPr>
          <w:p w:rsidR="00657583" w:rsidRPr="004B44A1" w:rsidRDefault="00657583" w:rsidP="002F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Приводятся расчеты на основании да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ных по проекту-аналогу, реализу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мому (или реализ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ванному) в Це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тральном федерал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ном округе Росси</w:t>
            </w:r>
            <w:r w:rsidRPr="004B44A1">
              <w:rPr>
                <w:rFonts w:ascii="Times New Roman" w:hAnsi="Times New Roman"/>
                <w:lang w:eastAsia="ru-RU"/>
              </w:rPr>
              <w:t>й</w:t>
            </w:r>
            <w:r w:rsidRPr="004B44A1">
              <w:rPr>
                <w:rFonts w:ascii="Times New Roman" w:hAnsi="Times New Roman"/>
                <w:lang w:eastAsia="ru-RU"/>
              </w:rPr>
              <w:t>ской Федерации. В отношении прио</w:t>
            </w:r>
            <w:r w:rsidRPr="004B44A1">
              <w:rPr>
                <w:rFonts w:ascii="Times New Roman" w:hAnsi="Times New Roman"/>
                <w:lang w:eastAsia="ru-RU"/>
              </w:rPr>
              <w:t>б</w:t>
            </w:r>
            <w:r w:rsidRPr="004B44A1">
              <w:rPr>
                <w:rFonts w:ascii="Times New Roman" w:hAnsi="Times New Roman"/>
                <w:lang w:eastAsia="ru-RU"/>
              </w:rPr>
              <w:t>ретаемых объектов недвижимого им</w:t>
            </w:r>
            <w:r w:rsidRPr="004B44A1">
              <w:rPr>
                <w:rFonts w:ascii="Times New Roman" w:hAnsi="Times New Roman"/>
                <w:lang w:eastAsia="ru-RU"/>
              </w:rPr>
              <w:t>у</w:t>
            </w:r>
            <w:r w:rsidRPr="004B44A1">
              <w:rPr>
                <w:rFonts w:ascii="Times New Roman" w:hAnsi="Times New Roman"/>
                <w:lang w:eastAsia="ru-RU"/>
              </w:rPr>
              <w:t>щества определяе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ся рыночная сто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мость приобрета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мого объекта н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движимого имущ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ства, указанная в отчете об оценке данного объекта, составленном в п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рядке, предусмо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ренном законод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тельством Росси</w:t>
            </w:r>
            <w:r w:rsidRPr="004B44A1">
              <w:rPr>
                <w:rFonts w:ascii="Times New Roman" w:hAnsi="Times New Roman"/>
                <w:lang w:eastAsia="ru-RU"/>
              </w:rPr>
              <w:t>й</w:t>
            </w:r>
            <w:r w:rsidRPr="004B44A1">
              <w:rPr>
                <w:rFonts w:ascii="Times New Roman" w:hAnsi="Times New Roman"/>
                <w:lang w:eastAsia="ru-RU"/>
              </w:rPr>
              <w:t>ской Федерации об оценочной деятел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ности</w:t>
            </w:r>
          </w:p>
          <w:p w:rsidR="00657583" w:rsidRPr="004B44A1" w:rsidRDefault="00657583" w:rsidP="002F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57583" w:rsidRPr="004B44A1" w:rsidTr="008B6A07">
        <w:tc>
          <w:tcPr>
            <w:tcW w:w="533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Наличие потребит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лей продукции (у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луг), создаваемой (оказываемых) в р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зультате реализации инвестиционного проекта, в количес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ве, достаточном для обеспечения прое</w:t>
            </w:r>
            <w:r w:rsidRPr="004B44A1">
              <w:rPr>
                <w:rFonts w:ascii="Times New Roman" w:hAnsi="Times New Roman"/>
                <w:lang w:eastAsia="ru-RU"/>
              </w:rPr>
              <w:t>к</w:t>
            </w:r>
            <w:r w:rsidRPr="004B44A1">
              <w:rPr>
                <w:rFonts w:ascii="Times New Roman" w:hAnsi="Times New Roman"/>
                <w:lang w:eastAsia="ru-RU"/>
              </w:rPr>
              <w:t>тируемого (норм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тивного) уровня и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пользования проек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ной мощности об</w:t>
            </w:r>
            <w:r w:rsidRPr="004B44A1">
              <w:rPr>
                <w:rFonts w:ascii="Times New Roman" w:hAnsi="Times New Roman"/>
                <w:lang w:eastAsia="ru-RU"/>
              </w:rPr>
              <w:t>ъ</w:t>
            </w:r>
            <w:r w:rsidRPr="004B44A1">
              <w:rPr>
                <w:rFonts w:ascii="Times New Roman" w:hAnsi="Times New Roman"/>
                <w:lang w:eastAsia="ru-RU"/>
              </w:rPr>
              <w:t>екта капитального строительства (мо</w:t>
            </w:r>
            <w:r w:rsidRPr="004B44A1">
              <w:rPr>
                <w:rFonts w:ascii="Times New Roman" w:hAnsi="Times New Roman"/>
                <w:lang w:eastAsia="ru-RU"/>
              </w:rPr>
              <w:t>щ</w:t>
            </w:r>
            <w:r w:rsidRPr="004B44A1">
              <w:rPr>
                <w:rFonts w:ascii="Times New Roman" w:hAnsi="Times New Roman"/>
                <w:lang w:eastAsia="ru-RU"/>
              </w:rPr>
              <w:t>ности приобретаем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го объекта недвиж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мого имущества)</w:t>
            </w:r>
          </w:p>
        </w:tc>
        <w:tc>
          <w:tcPr>
            <w:tcW w:w="934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1;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 xml:space="preserve"> 0,5; 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03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9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1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1, присваивается, если проектная мощность (намечаемый объем производства продукции, ок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зания услуг) создаваемого (реконс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руируемого) в рамках реализации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вестиционного проекта объекта кап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тального строительства соответствует (или менее) потребности в данной продукции (услугах).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0,5, присваивается, если потребность в данной продукции (у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лугах) обеспечивается уровнем и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пользования проектной мощности создаваемого (реконструируемого) в рамках реализации инвестиционного проекта объекта капитального стро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тельства в размере менее 100 проце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тов, но не ниже 75 процентов проектной мощности.</w:t>
            </w:r>
          </w:p>
          <w:p w:rsidR="00657583" w:rsidRPr="001104F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0, присваивается, если потребность в данной продукции (у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лугах) обеспечивается уровнем и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пользования проектной мощности создаваемого (реконструируемого) в рамках реализации инвестиционного проекта объекта капитального стро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тельства в размере менее 75 проце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тов проектной мощности</w:t>
            </w:r>
          </w:p>
        </w:tc>
        <w:tc>
          <w:tcPr>
            <w:tcW w:w="3213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Обоснование спроса (потребности) на продукцию (усл</w:t>
            </w:r>
            <w:r w:rsidRPr="004B44A1">
              <w:rPr>
                <w:rFonts w:ascii="Times New Roman" w:hAnsi="Times New Roman"/>
                <w:lang w:eastAsia="ru-RU"/>
              </w:rPr>
              <w:t>у</w:t>
            </w:r>
            <w:r w:rsidRPr="004B44A1">
              <w:rPr>
                <w:rFonts w:ascii="Times New Roman" w:hAnsi="Times New Roman"/>
                <w:lang w:eastAsia="ru-RU"/>
              </w:rPr>
              <w:t>ги), создаваемую (оказываемые) в р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зультате реализации инвестиционного проекта, для обе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печения проект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руемого (нормати</w:t>
            </w:r>
            <w:r w:rsidRPr="004B44A1">
              <w:rPr>
                <w:rFonts w:ascii="Times New Roman" w:hAnsi="Times New Roman"/>
                <w:lang w:eastAsia="ru-RU"/>
              </w:rPr>
              <w:t>в</w:t>
            </w:r>
            <w:r w:rsidRPr="004B44A1">
              <w:rPr>
                <w:rFonts w:ascii="Times New Roman" w:hAnsi="Times New Roman"/>
                <w:lang w:eastAsia="ru-RU"/>
              </w:rPr>
              <w:t>ного) уровня и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пользования пр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ектной мощности объекта.</w:t>
            </w:r>
          </w:p>
          <w:p w:rsidR="00657583" w:rsidRPr="00753D3D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Потребность в пр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дукции (услугах) определяется на момент ввода созд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ваемого (реконс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руи-руемого) в ра</w:t>
            </w:r>
            <w:r w:rsidRPr="004B44A1">
              <w:rPr>
                <w:rFonts w:ascii="Times New Roman" w:hAnsi="Times New Roman"/>
                <w:lang w:eastAsia="ru-RU"/>
              </w:rPr>
              <w:t>м</w:t>
            </w:r>
            <w:r w:rsidRPr="004B44A1">
              <w:rPr>
                <w:rFonts w:ascii="Times New Roman" w:hAnsi="Times New Roman"/>
                <w:lang w:eastAsia="ru-RU"/>
              </w:rPr>
              <w:t>ках реализации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вестиционного пр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екта объекта кап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тального строител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ства с учетом уже со</w:t>
            </w:r>
            <w:r w:rsidRPr="004B44A1">
              <w:rPr>
                <w:rFonts w:ascii="Times New Roman" w:hAnsi="Times New Roman"/>
                <w:lang w:eastAsia="ru-RU"/>
              </w:rPr>
              <w:t>з</w:t>
            </w:r>
            <w:r w:rsidRPr="004B44A1">
              <w:rPr>
                <w:rFonts w:ascii="Times New Roman" w:hAnsi="Times New Roman"/>
                <w:lang w:eastAsia="ru-RU"/>
              </w:rPr>
              <w:t>данных и создава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мых мощностей в данной сфере де</w:t>
            </w:r>
            <w:r w:rsidRPr="004B44A1">
              <w:rPr>
                <w:rFonts w:ascii="Times New Roman" w:hAnsi="Times New Roman"/>
                <w:lang w:eastAsia="ru-RU"/>
              </w:rPr>
              <w:t>я</w:t>
            </w:r>
            <w:r w:rsidRPr="004B44A1">
              <w:rPr>
                <w:rFonts w:ascii="Times New Roman" w:hAnsi="Times New Roman"/>
                <w:lang w:eastAsia="ru-RU"/>
              </w:rPr>
              <w:t>тельности</w:t>
            </w:r>
          </w:p>
        </w:tc>
      </w:tr>
      <w:tr w:rsidR="00657583" w:rsidRPr="004B44A1" w:rsidTr="008B6A07">
        <w:tc>
          <w:tcPr>
            <w:tcW w:w="533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Отношение проек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ной мощности со</w:t>
            </w:r>
            <w:r w:rsidRPr="004B44A1">
              <w:rPr>
                <w:rFonts w:ascii="Times New Roman" w:hAnsi="Times New Roman"/>
                <w:lang w:eastAsia="ru-RU"/>
              </w:rPr>
              <w:t>з</w:t>
            </w:r>
            <w:r w:rsidRPr="004B44A1">
              <w:rPr>
                <w:rFonts w:ascii="Times New Roman" w:hAnsi="Times New Roman"/>
                <w:lang w:eastAsia="ru-RU"/>
              </w:rPr>
              <w:t>даваемого (реконс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руируе</w:t>
            </w:r>
            <w:r w:rsidRPr="004B44A1">
              <w:rPr>
                <w:rFonts w:ascii="Times New Roman" w:hAnsi="Times New Roman"/>
                <w:lang w:eastAsia="ru-RU"/>
              </w:rPr>
              <w:t>мого) объе</w:t>
            </w:r>
            <w:r w:rsidRPr="004B44A1">
              <w:rPr>
                <w:rFonts w:ascii="Times New Roman" w:hAnsi="Times New Roman"/>
                <w:lang w:eastAsia="ru-RU"/>
              </w:rPr>
              <w:t>к</w:t>
            </w:r>
            <w:r w:rsidRPr="004B44A1">
              <w:rPr>
                <w:rFonts w:ascii="Times New Roman" w:hAnsi="Times New Roman"/>
                <w:lang w:eastAsia="ru-RU"/>
              </w:rPr>
              <w:t>та капитального строительства (мо</w:t>
            </w:r>
            <w:r w:rsidRPr="004B44A1">
              <w:rPr>
                <w:rFonts w:ascii="Times New Roman" w:hAnsi="Times New Roman"/>
                <w:lang w:eastAsia="ru-RU"/>
              </w:rPr>
              <w:t>щ</w:t>
            </w:r>
            <w:r w:rsidRPr="004B44A1">
              <w:rPr>
                <w:rFonts w:ascii="Times New Roman" w:hAnsi="Times New Roman"/>
                <w:lang w:eastAsia="ru-RU"/>
              </w:rPr>
              <w:t>ности приобретаем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го объекта недвиж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мого имущества) к мощности, необх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димой для произво</w:t>
            </w:r>
            <w:r w:rsidRPr="004B44A1">
              <w:rPr>
                <w:rFonts w:ascii="Times New Roman" w:hAnsi="Times New Roman"/>
                <w:lang w:eastAsia="ru-RU"/>
              </w:rPr>
              <w:t>д</w:t>
            </w:r>
            <w:r w:rsidRPr="004B44A1">
              <w:rPr>
                <w:rFonts w:ascii="Times New Roman" w:hAnsi="Times New Roman"/>
                <w:lang w:eastAsia="ru-RU"/>
              </w:rPr>
              <w:t>ства (оказания) пр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дукции (услуг) в объеме, предусмо</w:t>
            </w:r>
            <w:r w:rsidRPr="004B44A1">
              <w:rPr>
                <w:rFonts w:ascii="Times New Roman" w:hAnsi="Times New Roman"/>
                <w:lang w:eastAsia="ru-RU"/>
              </w:rPr>
              <w:t>т</w:t>
            </w:r>
            <w:r w:rsidRPr="004B44A1">
              <w:rPr>
                <w:rFonts w:ascii="Times New Roman" w:hAnsi="Times New Roman"/>
                <w:lang w:eastAsia="ru-RU"/>
              </w:rPr>
              <w:t>ренном для обесп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чения муниципал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ных нужд города Ржева Тверской о</w:t>
            </w:r>
            <w:r w:rsidRPr="004B44A1">
              <w:rPr>
                <w:rFonts w:ascii="Times New Roman" w:hAnsi="Times New Roman"/>
                <w:lang w:eastAsia="ru-RU"/>
              </w:rPr>
              <w:t>б</w:t>
            </w:r>
            <w:r w:rsidRPr="004B44A1">
              <w:rPr>
                <w:rFonts w:ascii="Times New Roman" w:hAnsi="Times New Roman"/>
                <w:lang w:eastAsia="ru-RU"/>
              </w:rPr>
              <w:t>ласти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4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1; 0</w:t>
            </w:r>
          </w:p>
        </w:tc>
        <w:tc>
          <w:tcPr>
            <w:tcW w:w="1403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9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1" w:type="dxa"/>
          </w:tcPr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1, присваивается, если отношение проектной мощности со</w:t>
            </w:r>
            <w:r w:rsidRPr="004B44A1">
              <w:rPr>
                <w:rFonts w:ascii="Times New Roman" w:hAnsi="Times New Roman"/>
                <w:lang w:eastAsia="ru-RU"/>
              </w:rPr>
              <w:t>з</w:t>
            </w:r>
            <w:r w:rsidRPr="004B44A1">
              <w:rPr>
                <w:rFonts w:ascii="Times New Roman" w:hAnsi="Times New Roman"/>
                <w:lang w:eastAsia="ru-RU"/>
              </w:rPr>
              <w:t>даваемого (реконструируемого, пр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обретаемого) объекта капитального строительства (объекта недвижимого имущества) к мощности, необход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мой для производства продукции (у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луг) в объеме, предусмотренном для обеспечения муниципальных нужд города Ржева Тверской области, не превышает 100 процентов</w:t>
            </w:r>
          </w:p>
          <w:p w:rsidR="00657583" w:rsidRPr="004B44A1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13" w:type="dxa"/>
          </w:tcPr>
          <w:p w:rsidR="00657583" w:rsidRPr="004B44A1" w:rsidRDefault="00657583" w:rsidP="008E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Приводятся док</w:t>
            </w:r>
            <w:r w:rsidRPr="004B44A1">
              <w:rPr>
                <w:rFonts w:ascii="Times New Roman" w:hAnsi="Times New Roman"/>
                <w:lang w:eastAsia="ru-RU"/>
              </w:rPr>
              <w:t>у</w:t>
            </w:r>
            <w:r w:rsidRPr="004B44A1">
              <w:rPr>
                <w:rFonts w:ascii="Times New Roman" w:hAnsi="Times New Roman"/>
                <w:lang w:eastAsia="ru-RU"/>
              </w:rPr>
              <w:t>ментально подтве</w:t>
            </w:r>
            <w:r w:rsidRPr="004B44A1">
              <w:rPr>
                <w:rFonts w:ascii="Times New Roman" w:hAnsi="Times New Roman"/>
                <w:lang w:eastAsia="ru-RU"/>
              </w:rPr>
              <w:t>р</w:t>
            </w:r>
            <w:r w:rsidRPr="004B44A1">
              <w:rPr>
                <w:rFonts w:ascii="Times New Roman" w:hAnsi="Times New Roman"/>
                <w:lang w:eastAsia="ru-RU"/>
              </w:rPr>
              <w:t>жденные данные о мощности, необх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димой для прои</w:t>
            </w:r>
            <w:r w:rsidRPr="004B44A1">
              <w:rPr>
                <w:rFonts w:ascii="Times New Roman" w:hAnsi="Times New Roman"/>
                <w:lang w:eastAsia="ru-RU"/>
              </w:rPr>
              <w:t>з</w:t>
            </w:r>
            <w:r w:rsidRPr="004B44A1">
              <w:rPr>
                <w:rFonts w:ascii="Times New Roman" w:hAnsi="Times New Roman"/>
                <w:lang w:eastAsia="ru-RU"/>
              </w:rPr>
              <w:t>водства продукции (услуг) в объеме, предусмотренном для муниципальных нужд города Ржева Тверской области. Инициатор прове</w:t>
            </w:r>
            <w:r w:rsidRPr="004B44A1">
              <w:rPr>
                <w:rFonts w:ascii="Times New Roman" w:hAnsi="Times New Roman"/>
                <w:lang w:eastAsia="ru-RU"/>
              </w:rPr>
              <w:t>р</w:t>
            </w:r>
            <w:r w:rsidRPr="004B44A1">
              <w:rPr>
                <w:rFonts w:ascii="Times New Roman" w:hAnsi="Times New Roman"/>
                <w:lang w:eastAsia="ru-RU"/>
              </w:rPr>
              <w:t>ки приводит обо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нования потребн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сти на услуги (пр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дукцию), создава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мые в результате реализации инв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стиционного прое</w:t>
            </w:r>
            <w:r w:rsidRPr="004B44A1">
              <w:rPr>
                <w:rFonts w:ascii="Times New Roman" w:hAnsi="Times New Roman"/>
                <w:lang w:eastAsia="ru-RU"/>
              </w:rPr>
              <w:t>к</w:t>
            </w:r>
            <w:r w:rsidRPr="004B44A1">
              <w:rPr>
                <w:rFonts w:ascii="Times New Roman" w:hAnsi="Times New Roman"/>
                <w:lang w:eastAsia="ru-RU"/>
              </w:rPr>
              <w:t>та, для обеспечения проектируемого (нормативного) уровня использов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ния проектной мощности объекта капитального строительства</w:t>
            </w:r>
          </w:p>
        </w:tc>
      </w:tr>
      <w:tr w:rsidR="00657583" w:rsidRPr="004B44A1" w:rsidTr="008B6A07">
        <w:tc>
          <w:tcPr>
            <w:tcW w:w="533" w:type="dxa"/>
          </w:tcPr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</w:tcPr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Обеспечение план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руемого объема к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питального стро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тельства (объекта недвижимого им</w:t>
            </w:r>
            <w:r w:rsidRPr="004B44A1">
              <w:rPr>
                <w:rFonts w:ascii="Times New Roman" w:hAnsi="Times New Roman"/>
                <w:lang w:eastAsia="ru-RU"/>
              </w:rPr>
              <w:t>у</w:t>
            </w:r>
            <w:r w:rsidRPr="004B44A1">
              <w:rPr>
                <w:rFonts w:ascii="Times New Roman" w:hAnsi="Times New Roman"/>
                <w:lang w:eastAsia="ru-RU"/>
              </w:rPr>
              <w:t>щества) инженерной и транспортной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фраструктурой в объемах, достато</w:t>
            </w:r>
            <w:r w:rsidRPr="004B44A1">
              <w:rPr>
                <w:rFonts w:ascii="Times New Roman" w:hAnsi="Times New Roman"/>
                <w:lang w:eastAsia="ru-RU"/>
              </w:rPr>
              <w:t>ч</w:t>
            </w:r>
            <w:r w:rsidRPr="004B44A1">
              <w:rPr>
                <w:rFonts w:ascii="Times New Roman" w:hAnsi="Times New Roman"/>
                <w:lang w:eastAsia="ru-RU"/>
              </w:rPr>
              <w:t>ных для реализации инвестиционного проекта</w:t>
            </w:r>
          </w:p>
        </w:tc>
        <w:tc>
          <w:tcPr>
            <w:tcW w:w="934" w:type="dxa"/>
          </w:tcPr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1;</w:t>
            </w:r>
          </w:p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0,5;</w:t>
            </w:r>
          </w:p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03" w:type="dxa"/>
          </w:tcPr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1" w:type="dxa"/>
          </w:tcPr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9" w:type="dxa"/>
          </w:tcPr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51" w:type="dxa"/>
          </w:tcPr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1, присваивается в сл</w:t>
            </w:r>
            <w:r w:rsidRPr="004B44A1">
              <w:rPr>
                <w:rFonts w:ascii="Times New Roman" w:hAnsi="Times New Roman"/>
                <w:lang w:eastAsia="ru-RU"/>
              </w:rPr>
              <w:t>у</w:t>
            </w:r>
            <w:r w:rsidRPr="004B44A1">
              <w:rPr>
                <w:rFonts w:ascii="Times New Roman" w:hAnsi="Times New Roman"/>
                <w:lang w:eastAsia="ru-RU"/>
              </w:rPr>
              <w:t>чаях:</w:t>
            </w:r>
          </w:p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 xml:space="preserve">а) если на площадке, отводимой под предполагаемое строительство (для функционирования приобретаемого объекта недвижимого имущества), </w:t>
            </w:r>
          </w:p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уже имеются все виды инженерной и транспортной инфраструктуры в н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обходимых объемах;</w:t>
            </w:r>
          </w:p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б) если для предполагаемого объекта капитального строительства (прио</w:t>
            </w:r>
            <w:r w:rsidRPr="004B44A1">
              <w:rPr>
                <w:rFonts w:ascii="Times New Roman" w:hAnsi="Times New Roman"/>
                <w:lang w:eastAsia="ru-RU"/>
              </w:rPr>
              <w:t>б</w:t>
            </w:r>
            <w:r w:rsidRPr="004B44A1">
              <w:rPr>
                <w:rFonts w:ascii="Times New Roman" w:hAnsi="Times New Roman"/>
                <w:lang w:eastAsia="ru-RU"/>
              </w:rPr>
              <w:t>ретаемого объекта недвижимого имущества) в силу его функционал</w:t>
            </w:r>
            <w:r w:rsidRPr="004B44A1">
              <w:rPr>
                <w:rFonts w:ascii="Times New Roman" w:hAnsi="Times New Roman"/>
                <w:lang w:eastAsia="ru-RU"/>
              </w:rPr>
              <w:t>ь</w:t>
            </w:r>
            <w:r w:rsidRPr="004B44A1">
              <w:rPr>
                <w:rFonts w:ascii="Times New Roman" w:hAnsi="Times New Roman"/>
                <w:lang w:eastAsia="ru-RU"/>
              </w:rPr>
              <w:t>ного назначения инженерная и тран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портная инфраструктура не требуется (например, берегоукрепительные р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боты);</w:t>
            </w:r>
          </w:p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в) если объект недвижимого имущ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ства обеспечен всеми видами инж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нерной и транспортной инфрастру</w:t>
            </w:r>
            <w:r w:rsidRPr="004B44A1">
              <w:rPr>
                <w:rFonts w:ascii="Times New Roman" w:hAnsi="Times New Roman"/>
                <w:lang w:eastAsia="ru-RU"/>
              </w:rPr>
              <w:t>к</w:t>
            </w:r>
            <w:r w:rsidRPr="004B44A1">
              <w:rPr>
                <w:rFonts w:ascii="Times New Roman" w:hAnsi="Times New Roman"/>
                <w:lang w:eastAsia="ru-RU"/>
              </w:rPr>
              <w:t>туры в необходимых объемах.</w:t>
            </w:r>
          </w:p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0,5, присваивается, если средневзвешенный уровень обесп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ченности планируемого объекта к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питального строительства (приобр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таемого объекта недвижимого им</w:t>
            </w:r>
            <w:r w:rsidRPr="004B44A1">
              <w:rPr>
                <w:rFonts w:ascii="Times New Roman" w:hAnsi="Times New Roman"/>
                <w:lang w:eastAsia="ru-RU"/>
              </w:rPr>
              <w:t>у</w:t>
            </w:r>
            <w:r w:rsidRPr="004B44A1">
              <w:rPr>
                <w:rFonts w:ascii="Times New Roman" w:hAnsi="Times New Roman"/>
                <w:lang w:eastAsia="ru-RU"/>
              </w:rPr>
              <w:t>щества) инженерной и транспортной инфраструктурой менее 100 проце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тов, но не менее 75 процентов от тр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буемого объема и инвестиционным проектом предусмотрены затраты на обеспечение планируемого объекта капитального строительства</w:t>
            </w:r>
            <w:r w:rsidRPr="004B44A1">
              <w:rPr>
                <w:rFonts w:ascii="Times New Roman" w:hAnsi="Times New Roman"/>
              </w:rPr>
              <w:t xml:space="preserve"> </w:t>
            </w:r>
            <w:r w:rsidRPr="004B44A1">
              <w:rPr>
                <w:rFonts w:ascii="Times New Roman" w:hAnsi="Times New Roman"/>
                <w:lang w:eastAsia="ru-RU"/>
              </w:rPr>
              <w:t>(объекта недвижимого имущества) инжене</w:t>
            </w:r>
            <w:r w:rsidRPr="004B44A1">
              <w:rPr>
                <w:rFonts w:ascii="Times New Roman" w:hAnsi="Times New Roman"/>
                <w:lang w:eastAsia="ru-RU"/>
              </w:rPr>
              <w:t>р</w:t>
            </w:r>
            <w:r w:rsidRPr="004B44A1">
              <w:rPr>
                <w:rFonts w:ascii="Times New Roman" w:hAnsi="Times New Roman"/>
                <w:lang w:eastAsia="ru-RU"/>
              </w:rPr>
              <w:t>ной и транспортной инфраструктурой в необходимых объемах.</w:t>
            </w:r>
          </w:p>
          <w:p w:rsidR="00657583" w:rsidRPr="000E75E3" w:rsidRDefault="00657583" w:rsidP="00D83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Балл, равный 0, присваивается, если средневзвешенный уровень обесп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ченности объекта капитального строительства (объекта недвижимого имущества) инженерной и тран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портной инфраструктурой менее 75 процентов от требуемого объема и инвес</w:t>
            </w:r>
            <w:r>
              <w:rPr>
                <w:rFonts w:ascii="Times New Roman" w:hAnsi="Times New Roman"/>
                <w:lang w:eastAsia="ru-RU"/>
              </w:rPr>
              <w:t xml:space="preserve">тиционным проектом не </w:t>
            </w:r>
            <w:r w:rsidRPr="004B44A1">
              <w:rPr>
                <w:rFonts w:ascii="Times New Roman" w:hAnsi="Times New Roman"/>
                <w:lang w:eastAsia="ru-RU"/>
              </w:rPr>
              <w:t>пред</w:t>
            </w:r>
            <w:r w:rsidRPr="004B44A1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смот-рены затраты на обеспечение </w:t>
            </w:r>
            <w:r w:rsidRPr="004B44A1">
              <w:rPr>
                <w:rFonts w:ascii="Times New Roman" w:hAnsi="Times New Roman"/>
                <w:lang w:eastAsia="ru-RU"/>
              </w:rPr>
              <w:t>планируемого объекта капитального строительства (объекта недвижимого имущества) инженерной и транспортной инфр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структурой в необходимых объемах</w:t>
            </w:r>
          </w:p>
        </w:tc>
        <w:tc>
          <w:tcPr>
            <w:tcW w:w="3213" w:type="dxa"/>
          </w:tcPr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Приводятся данные по обеспечению создаваемого (р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кон</w:t>
            </w:r>
            <w:r>
              <w:rPr>
                <w:rFonts w:ascii="Times New Roman" w:hAnsi="Times New Roman"/>
                <w:lang w:eastAsia="ru-RU"/>
              </w:rPr>
              <w:t>струи</w:t>
            </w:r>
            <w:r w:rsidRPr="004B44A1">
              <w:rPr>
                <w:rFonts w:ascii="Times New Roman" w:hAnsi="Times New Roman"/>
                <w:lang w:eastAsia="ru-RU"/>
              </w:rPr>
              <w:t>руемого, приобретаемого) объекта капитальн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го строительства (объекта недвиж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мого имущества) инженерной и транспортной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фраструктурой в объемах, достато</w:t>
            </w:r>
            <w:r w:rsidRPr="004B44A1">
              <w:rPr>
                <w:rFonts w:ascii="Times New Roman" w:hAnsi="Times New Roman"/>
                <w:lang w:eastAsia="ru-RU"/>
              </w:rPr>
              <w:t>ч</w:t>
            </w:r>
            <w:r w:rsidRPr="004B44A1">
              <w:rPr>
                <w:rFonts w:ascii="Times New Roman" w:hAnsi="Times New Roman"/>
                <w:lang w:eastAsia="ru-RU"/>
              </w:rPr>
              <w:t>ных для реализации инвестиционного проекта.</w:t>
            </w:r>
          </w:p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Средневзвешенный уровень обеспече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ности инженерной и транспортной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фраструктурой ра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считывается по сл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дующей формуле:</w:t>
            </w:r>
          </w:p>
          <w:p w:rsidR="00657583" w:rsidRPr="004B44A1" w:rsidRDefault="00657583" w:rsidP="000E7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B44A1">
              <w:pict>
                <v:shape id="_x0000_i1032" type="#_x0000_t75" style="width:159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footnotePr&gt;&lt;w:numRestart w:val=&quot;each-page&quot;/&gt;&lt;/w:footnotePr&gt;&lt;w:compat&gt;&lt;w:breakWrappedTables/&gt;&lt;w:snapToGridInCell/&gt;&lt;w:wrapTextWithPunct/&gt;&lt;w:useAsianBreakRules/&gt;&lt;w:dontGrowAutofit/&gt;&lt;/w:compat&gt;&lt;wsp:rsids&gt;&lt;wsp:rsidRoot wsp:val=&quot;00525E45&quot;/&gt;&lt;wsp:rsid wsp:val=&quot;00001840&quot;/&gt;&lt;wsp:rsid wsp:val=&quot;0000403A&quot;/&gt;&lt;wsp:rsid wsp:val=&quot;00004BEE&quot;/&gt;&lt;wsp:rsid wsp:val=&quot;00006DC6&quot;/&gt;&lt;wsp:rsid wsp:val=&quot;0001107E&quot;/&gt;&lt;wsp:rsid wsp:val=&quot;00011B74&quot;/&gt;&lt;wsp:rsid wsp:val=&quot;000136D3&quot;/&gt;&lt;wsp:rsid wsp:val=&quot;000149CB&quot;/&gt;&lt;wsp:rsid wsp:val=&quot;00014EE0&quot;/&gt;&lt;wsp:rsid wsp:val=&quot;00015BEB&quot;/&gt;&lt;wsp:rsid wsp:val=&quot;00022704&quot;/&gt;&lt;wsp:rsid wsp:val=&quot;000229EA&quot;/&gt;&lt;wsp:rsid wsp:val=&quot;00027C1E&quot;/&gt;&lt;wsp:rsid wsp:val=&quot;00033151&quot;/&gt;&lt;wsp:rsid wsp:val=&quot;00033A01&quot;/&gt;&lt;wsp:rsid wsp:val=&quot;00034580&quot;/&gt;&lt;wsp:rsid wsp:val=&quot;0003467C&quot;/&gt;&lt;wsp:rsid wsp:val=&quot;000347A8&quot;/&gt;&lt;wsp:rsid wsp:val=&quot;000358D9&quot;/&gt;&lt;wsp:rsid wsp:val=&quot;00035D72&quot;/&gt;&lt;wsp:rsid wsp:val=&quot;000365CE&quot;/&gt;&lt;wsp:rsid wsp:val=&quot;00036D93&quot;/&gt;&lt;wsp:rsid wsp:val=&quot;00041949&quot;/&gt;&lt;wsp:rsid wsp:val=&quot;00042095&quot;/&gt;&lt;wsp:rsid wsp:val=&quot;00042740&quot;/&gt;&lt;wsp:rsid wsp:val=&quot;000479C2&quot;/&gt;&lt;wsp:rsid wsp:val=&quot;00047B29&quot;/&gt;&lt;wsp:rsid wsp:val=&quot;000520E2&quot;/&gt;&lt;wsp:rsid wsp:val=&quot;00054BFD&quot;/&gt;&lt;wsp:rsid wsp:val=&quot;00056E3F&quot;/&gt;&lt;wsp:rsid wsp:val=&quot;00060488&quot;/&gt;&lt;wsp:rsid wsp:val=&quot;00060A1F&quot;/&gt;&lt;wsp:rsid wsp:val=&quot;00060F3F&quot;/&gt;&lt;wsp:rsid wsp:val=&quot;0006140B&quot;/&gt;&lt;wsp:rsid wsp:val=&quot;000638B4&quot;/&gt;&lt;wsp:rsid wsp:val=&quot;0006771B&quot;/&gt;&lt;wsp:rsid wsp:val=&quot;000834B1&quot;/&gt;&lt;wsp:rsid wsp:val=&quot;0008489F&quot;/&gt;&lt;wsp:rsid wsp:val=&quot;000876DB&quot;/&gt;&lt;wsp:rsid wsp:val=&quot;000879FC&quot;/&gt;&lt;wsp:rsid wsp:val=&quot;00091438&quot;/&gt;&lt;wsp:rsid wsp:val=&quot;00091ABB&quot;/&gt;&lt;wsp:rsid wsp:val=&quot;00093060&quot;/&gt;&lt;wsp:rsid wsp:val=&quot;00093B18&quot;/&gt;&lt;wsp:rsid wsp:val=&quot;00093C90&quot;/&gt;&lt;wsp:rsid wsp:val=&quot;000941D3&quot;/&gt;&lt;wsp:rsid wsp:val=&quot;00097C25&quot;/&gt;&lt;wsp:rsid wsp:val=&quot;000A11C8&quot;/&gt;&lt;wsp:rsid wsp:val=&quot;000A4CA4&quot;/&gt;&lt;wsp:rsid wsp:val=&quot;000A50B9&quot;/&gt;&lt;wsp:rsid wsp:val=&quot;000A68C7&quot;/&gt;&lt;wsp:rsid wsp:val=&quot;000A782F&quot;/&gt;&lt;wsp:rsid wsp:val=&quot;000B0EAB&quot;/&gt;&lt;wsp:rsid wsp:val=&quot;000B181D&quot;/&gt;&lt;wsp:rsid wsp:val=&quot;000B637C&quot;/&gt;&lt;wsp:rsid wsp:val=&quot;000C213B&quot;/&gt;&lt;wsp:rsid wsp:val=&quot;000C2C78&quot;/&gt;&lt;wsp:rsid wsp:val=&quot;000C2DC3&quot;/&gt;&lt;wsp:rsid wsp:val=&quot;000C3158&quot;/&gt;&lt;wsp:rsid wsp:val=&quot;000C3BA5&quot;/&gt;&lt;wsp:rsid wsp:val=&quot;000C5482&quot;/&gt;&lt;wsp:rsid wsp:val=&quot;000C54EA&quot;/&gt;&lt;wsp:rsid wsp:val=&quot;000C54EE&quot;/&gt;&lt;wsp:rsid wsp:val=&quot;000D25A5&quot;/&gt;&lt;wsp:rsid wsp:val=&quot;000E02F9&quot;/&gt;&lt;wsp:rsid wsp:val=&quot;000E6B74&quot;/&gt;&lt;wsp:rsid wsp:val=&quot;000E7BC8&quot;/&gt;&lt;wsp:rsid wsp:val=&quot;000F1CB4&quot;/&gt;&lt;wsp:rsid wsp:val=&quot;000F41CD&quot;/&gt;&lt;wsp:rsid wsp:val=&quot;000F52C2&quot;/&gt;&lt;wsp:rsid wsp:val=&quot;000F64DA&quot;/&gt;&lt;wsp:rsid wsp:val=&quot;000F7904&quot;/&gt;&lt;wsp:rsid wsp:val=&quot;0010221F&quot;/&gt;&lt;wsp:rsid wsp:val=&quot;0010635A&quot;/&gt;&lt;wsp:rsid wsp:val=&quot;0011188C&quot;/&gt;&lt;wsp:rsid wsp:val=&quot;001121D3&quot;/&gt;&lt;wsp:rsid wsp:val=&quot;00114688&quot;/&gt;&lt;wsp:rsid wsp:val=&quot;0011723C&quot;/&gt;&lt;wsp:rsid wsp:val=&quot;00120920&quot;/&gt;&lt;wsp:rsid wsp:val=&quot;00124406&quot;/&gt;&lt;wsp:rsid wsp:val=&quot;00125CDF&quot;/&gt;&lt;wsp:rsid wsp:val=&quot;0013037F&quot;/&gt;&lt;wsp:rsid wsp:val=&quot;001333F8&quot;/&gt;&lt;wsp:rsid wsp:val=&quot;00134800&quot;/&gt;&lt;wsp:rsid wsp:val=&quot;00134A10&quot;/&gt;&lt;wsp:rsid wsp:val=&quot;00137F73&quot;/&gt;&lt;wsp:rsid wsp:val=&quot;0014412A&quot;/&gt;&lt;wsp:rsid wsp:val=&quot;001445CC&quot;/&gt;&lt;wsp:rsid wsp:val=&quot;001467F4&quot;/&gt;&lt;wsp:rsid wsp:val=&quot;00147638&quot;/&gt;&lt;wsp:rsid wsp:val=&quot;001514E9&quot;/&gt;&lt;wsp:rsid wsp:val=&quot;001517CD&quot;/&gt;&lt;wsp:rsid wsp:val=&quot;00151DEA&quot;/&gt;&lt;wsp:rsid wsp:val=&quot;00156E6E&quot;/&gt;&lt;wsp:rsid wsp:val=&quot;0015750D&quot;/&gt;&lt;wsp:rsid wsp:val=&quot;00163D46&quot;/&gt;&lt;wsp:rsid wsp:val=&quot;001711E1&quot;/&gt;&lt;wsp:rsid wsp:val=&quot;001769EE&quot;/&gt;&lt;wsp:rsid wsp:val=&quot;0017738D&quot;/&gt;&lt;wsp:rsid wsp:val=&quot;00184411&quot;/&gt;&lt;wsp:rsid wsp:val=&quot;001927BE&quot;/&gt;&lt;wsp:rsid wsp:val=&quot;00192C14&quot;/&gt;&lt;wsp:rsid wsp:val=&quot;001932D5&quot;/&gt;&lt;wsp:rsid wsp:val=&quot;00193C4C&quot;/&gt;&lt;wsp:rsid wsp:val=&quot;001A786C&quot;/&gt;&lt;wsp:rsid wsp:val=&quot;001B0C09&quot;/&gt;&lt;wsp:rsid wsp:val=&quot;001B1249&quot;/&gt;&lt;wsp:rsid wsp:val=&quot;001B1DEB&quot;/&gt;&lt;wsp:rsid wsp:val=&quot;001B2249&quot;/&gt;&lt;wsp:rsid wsp:val=&quot;001B6839&quot;/&gt;&lt;wsp:rsid wsp:val=&quot;001B732B&quot;/&gt;&lt;wsp:rsid wsp:val=&quot;001C0C44&quot;/&gt;&lt;wsp:rsid wsp:val=&quot;001C122A&quot;/&gt;&lt;wsp:rsid wsp:val=&quot;001C2653&quot;/&gt;&lt;wsp:rsid wsp:val=&quot;001C3AB1&quot;/&gt;&lt;wsp:rsid wsp:val=&quot;001C5262&quot;/&gt;&lt;wsp:rsid wsp:val=&quot;001D14D0&quot;/&gt;&lt;wsp:rsid wsp:val=&quot;001D35CD&quot;/&gt;&lt;wsp:rsid wsp:val=&quot;001D3D5B&quot;/&gt;&lt;wsp:rsid wsp:val=&quot;001D4E59&quot;/&gt;&lt;wsp:rsid wsp:val=&quot;001E6E8D&quot;/&gt;&lt;wsp:rsid wsp:val=&quot;001E7B00&quot;/&gt;&lt;wsp:rsid wsp:val=&quot;001F2D97&quot;/&gt;&lt;wsp:rsid wsp:val=&quot;001F682F&quot;/&gt;&lt;wsp:rsid wsp:val=&quot;002001D5&quot;/&gt;&lt;wsp:rsid wsp:val=&quot;0020023B&quot;/&gt;&lt;wsp:rsid wsp:val=&quot;00201EE3&quot;/&gt;&lt;wsp:rsid wsp:val=&quot;00202114&quot;/&gt;&lt;wsp:rsid wsp:val=&quot;0020483D&quot;/&gt;&lt;wsp:rsid wsp:val=&quot;00205BC3&quot;/&gt;&lt;wsp:rsid wsp:val=&quot;00206EA7&quot;/&gt;&lt;wsp:rsid wsp:val=&quot;00210805&quot;/&gt;&lt;wsp:rsid wsp:val=&quot;00211037&quot;/&gt;&lt;wsp:rsid wsp:val=&quot;00223A1A&quot;/&gt;&lt;wsp:rsid wsp:val=&quot;002330C2&quot;/&gt;&lt;wsp:rsid wsp:val=&quot;002341B9&quot;/&gt;&lt;wsp:rsid wsp:val=&quot;002352F6&quot;/&gt;&lt;wsp:rsid wsp:val=&quot;00240099&quot;/&gt;&lt;wsp:rsid wsp:val=&quot;00241A75&quot;/&gt;&lt;wsp:rsid wsp:val=&quot;002438DC&quot;/&gt;&lt;wsp:rsid wsp:val=&quot;00243C36&quot;/&gt;&lt;wsp:rsid wsp:val=&quot;002442B7&quot;/&gt;&lt;wsp:rsid wsp:val=&quot;00244BBD&quot;/&gt;&lt;wsp:rsid wsp:val=&quot;00245ACB&quot;/&gt;&lt;wsp:rsid wsp:val=&quot;002471F6&quot;/&gt;&lt;wsp:rsid wsp:val=&quot;0025137A&quot;/&gt;&lt;wsp:rsid wsp:val=&quot;002569A9&quot;/&gt;&lt;wsp:rsid wsp:val=&quot;00257F1A&quot;/&gt;&lt;wsp:rsid wsp:val=&quot;0026582E&quot;/&gt;&lt;wsp:rsid wsp:val=&quot;00272281&quot;/&gt;&lt;wsp:rsid wsp:val=&quot;00272B1F&quot;/&gt;&lt;wsp:rsid wsp:val=&quot;00273FED&quot;/&gt;&lt;wsp:rsid wsp:val=&quot;00275350&quot;/&gt;&lt;wsp:rsid wsp:val=&quot;00277D82&quot;/&gt;&lt;wsp:rsid wsp:val=&quot;002808CF&quot;/&gt;&lt;wsp:rsid wsp:val=&quot;00282355&quot;/&gt;&lt;wsp:rsid wsp:val=&quot;0028253F&quot;/&gt;&lt;wsp:rsid wsp:val=&quot;00286509&quot;/&gt;&lt;wsp:rsid wsp:val=&quot;0028745A&quot;/&gt;&lt;wsp:rsid wsp:val=&quot;002874AF&quot;/&gt;&lt;wsp:rsid wsp:val=&quot;0028765D&quot;/&gt;&lt;wsp:rsid wsp:val=&quot;00291782&quot;/&gt;&lt;wsp:rsid wsp:val=&quot;00292E7B&quot;/&gt;&lt;wsp:rsid wsp:val=&quot;00292FE8&quot;/&gt;&lt;wsp:rsid wsp:val=&quot;00294416&quot;/&gt;&lt;wsp:rsid wsp:val=&quot;00294D08&quot;/&gt;&lt;wsp:rsid wsp:val=&quot;00295875&quot;/&gt;&lt;wsp:rsid wsp:val=&quot;002A1D33&quot;/&gt;&lt;wsp:rsid wsp:val=&quot;002A237B&quot;/&gt;&lt;wsp:rsid wsp:val=&quot;002A25B1&quot;/&gt;&lt;wsp:rsid wsp:val=&quot;002A2B35&quot;/&gt;&lt;wsp:rsid wsp:val=&quot;002A3189&quot;/&gt;&lt;wsp:rsid wsp:val=&quot;002A3829&quot;/&gt;&lt;wsp:rsid wsp:val=&quot;002A485B&quot;/&gt;&lt;wsp:rsid wsp:val=&quot;002A48CB&quot;/&gt;&lt;wsp:rsid wsp:val=&quot;002A510D&quot;/&gt;&lt;wsp:rsid wsp:val=&quot;002A7EC8&quot;/&gt;&lt;wsp:rsid wsp:val=&quot;002B28AC&quot;/&gt;&lt;wsp:rsid wsp:val=&quot;002C394D&quot;/&gt;&lt;wsp:rsid wsp:val=&quot;002C59D2&quot;/&gt;&lt;wsp:rsid wsp:val=&quot;002D3DC1&quot;/&gt;&lt;wsp:rsid wsp:val=&quot;002D78EF&quot;/&gt;&lt;wsp:rsid wsp:val=&quot;002E0816&quot;/&gt;&lt;wsp:rsid wsp:val=&quot;002E4742&quot;/&gt;&lt;wsp:rsid wsp:val=&quot;002E60C9&quot;/&gt;&lt;wsp:rsid wsp:val=&quot;002E6A30&quot;/&gt;&lt;wsp:rsid wsp:val=&quot;002F1505&quot;/&gt;&lt;wsp:rsid wsp:val=&quot;002F2CE9&quot;/&gt;&lt;wsp:rsid wsp:val=&quot;002F6D12&quot;/&gt;&lt;wsp:rsid wsp:val=&quot;002F7181&quot;/&gt;&lt;wsp:rsid wsp:val=&quot;002F7303&quot;/&gt;&lt;wsp:rsid wsp:val=&quot;00300C1E&quot;/&gt;&lt;wsp:rsid wsp:val=&quot;00310B42&quot;/&gt;&lt;wsp:rsid wsp:val=&quot;00310B95&quot;/&gt;&lt;wsp:rsid wsp:val=&quot;003145A9&quot;/&gt;&lt;wsp:rsid wsp:val=&quot;00314B0C&quot;/&gt;&lt;wsp:rsid wsp:val=&quot;00321EF7&quot;/&gt;&lt;wsp:rsid wsp:val=&quot;00322CA4&quot;/&gt;&lt;wsp:rsid wsp:val=&quot;003233EA&quot;/&gt;&lt;wsp:rsid wsp:val=&quot;00325013&quot;/&gt;&lt;wsp:rsid wsp:val=&quot;00333CAD&quot;/&gt;&lt;wsp:rsid wsp:val=&quot;003420F4&quot;/&gt;&lt;wsp:rsid wsp:val=&quot;00342D73&quot;/&gt;&lt;wsp:rsid wsp:val=&quot;00343FE1&quot;/&gt;&lt;wsp:rsid wsp:val=&quot;00346979&quot;/&gt;&lt;wsp:rsid wsp:val=&quot;0035163B&quot;/&gt;&lt;wsp:rsid wsp:val=&quot;003545AC&quot;/&gt;&lt;wsp:rsid wsp:val=&quot;00355CB2&quot;/&gt;&lt;wsp:rsid wsp:val=&quot;003612FF&quot;/&gt;&lt;wsp:rsid wsp:val=&quot;0036436C&quot;/&gt;&lt;wsp:rsid wsp:val=&quot;00366478&quot;/&gt;&lt;wsp:rsid wsp:val=&quot;00366710&quot;/&gt;&lt;wsp:rsid wsp:val=&quot;003718A9&quot;/&gt;&lt;wsp:rsid wsp:val=&quot;003718EA&quot;/&gt;&lt;wsp:rsid wsp:val=&quot;003725C6&quot;/&gt;&lt;wsp:rsid wsp:val=&quot;00375C38&quot;/&gt;&lt;wsp:rsid wsp:val=&quot;003769A3&quot;/&gt;&lt;wsp:rsid wsp:val=&quot;00382D9E&quot;/&gt;&lt;wsp:rsid wsp:val=&quot;00385947&quot;/&gt;&lt;wsp:rsid wsp:val=&quot;0039086C&quot;/&gt;&lt;wsp:rsid wsp:val=&quot;0039333E&quot;/&gt;&lt;wsp:rsid wsp:val=&quot;00393DE9&quot;/&gt;&lt;wsp:rsid wsp:val=&quot;00395817&quot;/&gt;&lt;wsp:rsid wsp:val=&quot;0039605E&quot;/&gt;&lt;wsp:rsid wsp:val=&quot;00396389&quot;/&gt;&lt;wsp:rsid wsp:val=&quot;003A0135&quot;/&gt;&lt;wsp:rsid wsp:val=&quot;003A2932&quot;/&gt;&lt;wsp:rsid wsp:val=&quot;003A3657&quot;/&gt;&lt;wsp:rsid wsp:val=&quot;003A5A53&quot;/&gt;&lt;wsp:rsid wsp:val=&quot;003A66BA&quot;/&gt;&lt;wsp:rsid wsp:val=&quot;003B2F8E&quot;/&gt;&lt;wsp:rsid wsp:val=&quot;003B596C&quot;/&gt;&lt;wsp:rsid wsp:val=&quot;003B6EC9&quot;/&gt;&lt;wsp:rsid wsp:val=&quot;003B752E&quot;/&gt;&lt;wsp:rsid wsp:val=&quot;003C1961&quot;/&gt;&lt;wsp:rsid wsp:val=&quot;003C6EB2&quot;/&gt;&lt;wsp:rsid wsp:val=&quot;003D167A&quot;/&gt;&lt;wsp:rsid wsp:val=&quot;003D2F17&quot;/&gt;&lt;wsp:rsid wsp:val=&quot;003D6BA8&quot;/&gt;&lt;wsp:rsid wsp:val=&quot;003E1FCB&quot;/&gt;&lt;wsp:rsid wsp:val=&quot;003E3CF2&quot;/&gt;&lt;wsp:rsid wsp:val=&quot;003E5D75&quot;/&gt;&lt;wsp:rsid wsp:val=&quot;003E69FE&quot;/&gt;&lt;wsp:rsid wsp:val=&quot;003F077A&quot;/&gt;&lt;wsp:rsid wsp:val=&quot;003F3D2E&quot;/&gt;&lt;wsp:rsid wsp:val=&quot;0040112F&quot;/&gt;&lt;wsp:rsid wsp:val=&quot;004014AD&quot;/&gt;&lt;wsp:rsid wsp:val=&quot;004022D5&quot;/&gt;&lt;wsp:rsid wsp:val=&quot;004060DA&quot;/&gt;&lt;wsp:rsid wsp:val=&quot;0041004C&quot;/&gt;&lt;wsp:rsid wsp:val=&quot;00410842&quot;/&gt;&lt;wsp:rsid wsp:val=&quot;00414F03&quot;/&gt;&lt;wsp:rsid wsp:val=&quot;00416252&quot;/&gt;&lt;wsp:rsid wsp:val=&quot;00416386&quot;/&gt;&lt;wsp:rsid wsp:val=&quot;0042235D&quot;/&gt;&lt;wsp:rsid wsp:val=&quot;00422C2E&quot;/&gt;&lt;wsp:rsid wsp:val=&quot;00423125&quot;/&gt;&lt;wsp:rsid wsp:val=&quot;004231AA&quot;/&gt;&lt;wsp:rsid wsp:val=&quot;004234E7&quot;/&gt;&lt;wsp:rsid wsp:val=&quot;0042435D&quot;/&gt;&lt;wsp:rsid wsp:val=&quot;004272BF&quot;/&gt;&lt;wsp:rsid wsp:val=&quot;00427DAA&quot;/&gt;&lt;wsp:rsid wsp:val=&quot;004303CD&quot;/&gt;&lt;wsp:rsid wsp:val=&quot;0043078C&quot;/&gt;&lt;wsp:rsid wsp:val=&quot;00431104&quot;/&gt;&lt;wsp:rsid wsp:val=&quot;0043269D&quot;/&gt;&lt;wsp:rsid wsp:val=&quot;00442CEA&quot;/&gt;&lt;wsp:rsid wsp:val=&quot;00447759&quot;/&gt;&lt;wsp:rsid wsp:val=&quot;004502ED&quot;/&gt;&lt;wsp:rsid wsp:val=&quot;004540CF&quot;/&gt;&lt;wsp:rsid wsp:val=&quot;00457D43&quot;/&gt;&lt;wsp:rsid wsp:val=&quot;004623E0&quot;/&gt;&lt;wsp:rsid wsp:val=&quot;00462C02&quot;/&gt;&lt;wsp:rsid wsp:val=&quot;00464661&quot;/&gt;&lt;wsp:rsid wsp:val=&quot;0046502B&quot;/&gt;&lt;wsp:rsid wsp:val=&quot;0046603D&quot;/&gt;&lt;wsp:rsid wsp:val=&quot;00467184&quot;/&gt;&lt;wsp:rsid wsp:val=&quot;00476C4A&quot;/&gt;&lt;wsp:rsid wsp:val=&quot;0048304D&quot;/&gt;&lt;wsp:rsid wsp:val=&quot;00487479&quot;/&gt;&lt;wsp:rsid wsp:val=&quot;00490364&quot;/&gt;&lt;wsp:rsid wsp:val=&quot;00490A20&quot;/&gt;&lt;wsp:rsid wsp:val=&quot;004922B1&quot;/&gt;&lt;wsp:rsid wsp:val=&quot;00493232&quot;/&gt;&lt;wsp:rsid wsp:val=&quot;004951C4&quot;/&gt;&lt;wsp:rsid wsp:val=&quot;004A00C7&quot;/&gt;&lt;wsp:rsid wsp:val=&quot;004A0E95&quot;/&gt;&lt;wsp:rsid wsp:val=&quot;004A0FA0&quot;/&gt;&lt;wsp:rsid wsp:val=&quot;004A0FFC&quot;/&gt;&lt;wsp:rsid wsp:val=&quot;004A259B&quot;/&gt;&lt;wsp:rsid wsp:val=&quot;004A5448&quot;/&gt;&lt;wsp:rsid wsp:val=&quot;004B0242&quot;/&gt;&lt;wsp:rsid wsp:val=&quot;004B31D4&quot;/&gt;&lt;wsp:rsid wsp:val=&quot;004B3813&quot;/&gt;&lt;wsp:rsid wsp:val=&quot;004B3A0B&quot;/&gt;&lt;wsp:rsid wsp:val=&quot;004B498A&quot;/&gt;&lt;wsp:rsid wsp:val=&quot;004B4EE1&quot;/&gt;&lt;wsp:rsid wsp:val=&quot;004C3CE5&quot;/&gt;&lt;wsp:rsid wsp:val=&quot;004C3D70&quot;/&gt;&lt;wsp:rsid wsp:val=&quot;004C3DB6&quot;/&gt;&lt;wsp:rsid wsp:val=&quot;004C433B&quot;/&gt;&lt;wsp:rsid wsp:val=&quot;004C4C8F&quot;/&gt;&lt;wsp:rsid wsp:val=&quot;004C5C4A&quot;/&gt;&lt;wsp:rsid wsp:val=&quot;004D543D&quot;/&gt;&lt;wsp:rsid wsp:val=&quot;004D6393&quot;/&gt;&lt;wsp:rsid wsp:val=&quot;004D6B0A&quot;/&gt;&lt;wsp:rsid wsp:val=&quot;004D6E15&quot;/&gt;&lt;wsp:rsid wsp:val=&quot;004E3F5D&quot;/&gt;&lt;wsp:rsid wsp:val=&quot;004E59A5&quot;/&gt;&lt;wsp:rsid wsp:val=&quot;004F0EBF&quot;/&gt;&lt;wsp:rsid wsp:val=&quot;004F2BD0&quot;/&gt;&lt;wsp:rsid wsp:val=&quot;004F33DE&quot;/&gt;&lt;wsp:rsid wsp:val=&quot;004F441B&quot;/&gt;&lt;wsp:rsid wsp:val=&quot;004F4962&quot;/&gt;&lt;wsp:rsid wsp:val=&quot;004F4BFA&quot;/&gt;&lt;wsp:rsid wsp:val=&quot;004F52F4&quot;/&gt;&lt;wsp:rsid wsp:val=&quot;0050053F&quot;/&gt;&lt;wsp:rsid wsp:val=&quot;00504006&quot;/&gt;&lt;wsp:rsid wsp:val=&quot;00512094&quot;/&gt;&lt;wsp:rsid wsp:val=&quot;00514E02&quot;/&gt;&lt;wsp:rsid wsp:val=&quot;00516210&quot;/&gt;&lt;wsp:rsid wsp:val=&quot;00517469&quot;/&gt;&lt;wsp:rsid wsp:val=&quot;00520389&quot;/&gt;&lt;wsp:rsid wsp:val=&quot;0052419B&quot;/&gt;&lt;wsp:rsid wsp:val=&quot;00524434&quot;/&gt;&lt;wsp:rsid wsp:val=&quot;00524989&quot;/&gt;&lt;wsp:rsid wsp:val=&quot;00525E45&quot;/&gt;&lt;wsp:rsid wsp:val=&quot;005276A9&quot;/&gt;&lt;wsp:rsid wsp:val=&quot;005317E7&quot;/&gt;&lt;wsp:rsid wsp:val=&quot;00531DB6&quot;/&gt;&lt;wsp:rsid wsp:val=&quot;005358D1&quot;/&gt;&lt;wsp:rsid wsp:val=&quot;005372EF&quot;/&gt;&lt;wsp:rsid wsp:val=&quot;00537D63&quot;/&gt;&lt;wsp:rsid wsp:val=&quot;0054043F&quot;/&gt;&lt;wsp:rsid wsp:val=&quot;00540D07&quot;/&gt;&lt;wsp:rsid wsp:val=&quot;00541AD5&quot;/&gt;&lt;wsp:rsid wsp:val=&quot;005424AA&quot;/&gt;&lt;wsp:rsid wsp:val=&quot;0054459C&quot;/&gt;&lt;wsp:rsid wsp:val=&quot;0054672D&quot;/&gt;&lt;wsp:rsid wsp:val=&quot;00547EFA&quot;/&gt;&lt;wsp:rsid wsp:val=&quot;00552BDD&quot;/&gt;&lt;wsp:rsid wsp:val=&quot;005533A4&quot;/&gt;&lt;wsp:rsid wsp:val=&quot;00554E20&quot;/&gt;&lt;wsp:rsid wsp:val=&quot;00555A52&quot;/&gt;&lt;wsp:rsid wsp:val=&quot;00557D1F&quot;/&gt;&lt;wsp:rsid wsp:val=&quot;00561419&quot;/&gt;&lt;wsp:rsid wsp:val=&quot;0056168A&quot;/&gt;&lt;wsp:rsid wsp:val=&quot;00561841&quot;/&gt;&lt;wsp:rsid wsp:val=&quot;00563E86&quot;/&gt;&lt;wsp:rsid wsp:val=&quot;005641A1&quot;/&gt;&lt;wsp:rsid wsp:val=&quot;0056788A&quot;/&gt;&lt;wsp:rsid wsp:val=&quot;005711D8&quot;/&gt;&lt;wsp:rsid wsp:val=&quot;005726AD&quot;/&gt;&lt;wsp:rsid wsp:val=&quot;00572A3A&quot;/&gt;&lt;wsp:rsid wsp:val=&quot;005767CA&quot;/&gt;&lt;wsp:rsid wsp:val=&quot;00580E9A&quot;/&gt;&lt;wsp:rsid wsp:val=&quot;0059315A&quot;/&gt;&lt;wsp:rsid wsp:val=&quot;005946CE&quot;/&gt;&lt;wsp:rsid wsp:val=&quot;00594EE1&quot;/&gt;&lt;wsp:rsid wsp:val=&quot;00595425&quot;/&gt;&lt;wsp:rsid wsp:val=&quot;005A1262&quot;/&gt;&lt;wsp:rsid wsp:val=&quot;005A2FAB&quot;/&gt;&lt;wsp:rsid wsp:val=&quot;005A5024&quot;/&gt;&lt;wsp:rsid wsp:val=&quot;005A55FC&quot;/&gt;&lt;wsp:rsid wsp:val=&quot;005B2155&quot;/&gt;&lt;wsp:rsid wsp:val=&quot;005B3297&quot;/&gt;&lt;wsp:rsid wsp:val=&quot;005B72CB&quot;/&gt;&lt;wsp:rsid wsp:val=&quot;005B7EF0&quot;/&gt;&lt;wsp:rsid wsp:val=&quot;005C0852&quot;/&gt;&lt;wsp:rsid wsp:val=&quot;005C1FEC&quot;/&gt;&lt;wsp:rsid wsp:val=&quot;005C3A87&quot;/&gt;&lt;wsp:rsid wsp:val=&quot;005C4FD5&quot;/&gt;&lt;wsp:rsid wsp:val=&quot;005C51BB&quot;/&gt;&lt;wsp:rsid wsp:val=&quot;005D2F6A&quot;/&gt;&lt;wsp:rsid wsp:val=&quot;005D5420&quot;/&gt;&lt;wsp:rsid wsp:val=&quot;005D5532&quot;/&gt;&lt;wsp:rsid wsp:val=&quot;005D65AD&quot;/&gt;&lt;wsp:rsid wsp:val=&quot;005D716B&quot;/&gt;&lt;wsp:rsid wsp:val=&quot;005E5197&quot;/&gt;&lt;wsp:rsid wsp:val=&quot;005E6E5B&quot;/&gt;&lt;wsp:rsid wsp:val=&quot;005F05DF&quot;/&gt;&lt;wsp:rsid wsp:val=&quot;005F0A37&quot;/&gt;&lt;wsp:rsid wsp:val=&quot;005F2D45&quot;/&gt;&lt;wsp:rsid wsp:val=&quot;005F39D0&quot;/&gt;&lt;wsp:rsid wsp:val=&quot;005F3CA0&quot;/&gt;&lt;wsp:rsid wsp:val=&quot;005F4A7E&quot;/&gt;&lt;wsp:rsid wsp:val=&quot;005F6001&quot;/&gt;&lt;wsp:rsid wsp:val=&quot;00601F4F&quot;/&gt;&lt;wsp:rsid wsp:val=&quot;00603DF4&quot;/&gt;&lt;wsp:rsid wsp:val=&quot;006044E3&quot;/&gt;&lt;wsp:rsid wsp:val=&quot;0060498C&quot;/&gt;&lt;wsp:rsid wsp:val=&quot;0060576C&quot;/&gt;&lt;wsp:rsid wsp:val=&quot;00611BF4&quot;/&gt;&lt;wsp:rsid wsp:val=&quot;00614712&quot;/&gt;&lt;wsp:rsid wsp:val=&quot;00614F80&quot;/&gt;&lt;wsp:rsid wsp:val=&quot;00615773&quot;/&gt;&lt;wsp:rsid wsp:val=&quot;006214AA&quot;/&gt;&lt;wsp:rsid wsp:val=&quot;00621D2E&quot;/&gt;&lt;wsp:rsid wsp:val=&quot;006223D7&quot;/&gt;&lt;wsp:rsid wsp:val=&quot;00627607&quot;/&gt;&lt;wsp:rsid wsp:val=&quot;006302FE&quot;/&gt;&lt;wsp:rsid wsp:val=&quot;00634B4B&quot;/&gt;&lt;wsp:rsid wsp:val=&quot;00636260&quot;/&gt;&lt;wsp:rsid wsp:val=&quot;00636976&quot;/&gt;&lt;wsp:rsid wsp:val=&quot;006435A7&quot;/&gt;&lt;wsp:rsid wsp:val=&quot;00645B77&quot;/&gt;&lt;wsp:rsid wsp:val=&quot;00647D53&quot;/&gt;&lt;wsp:rsid wsp:val=&quot;0065238A&quot;/&gt;&lt;wsp:rsid wsp:val=&quot;0065262D&quot;/&gt;&lt;wsp:rsid wsp:val=&quot;0065360F&quot;/&gt;&lt;wsp:rsid wsp:val=&quot;00653B72&quot;/&gt;&lt;wsp:rsid wsp:val=&quot;00655427&quot;/&gt;&lt;wsp:rsid wsp:val=&quot;00655FA1&quot;/&gt;&lt;wsp:rsid wsp:val=&quot;006566BF&quot;/&gt;&lt;wsp:rsid wsp:val=&quot;00656975&quot;/&gt;&lt;wsp:rsid wsp:val=&quot;00660AC1&quot;/&gt;&lt;wsp:rsid wsp:val=&quot;00660B80&quot;/&gt;&lt;wsp:rsid wsp:val=&quot;00661A36&quot;/&gt;&lt;wsp:rsid wsp:val=&quot;00663899&quot;/&gt;&lt;wsp:rsid wsp:val=&quot;00670159&quot;/&gt;&lt;wsp:rsid wsp:val=&quot;00671267&quot;/&gt;&lt;wsp:rsid wsp:val=&quot;006726E0&quot;/&gt;&lt;wsp:rsid wsp:val=&quot;006751A1&quot;/&gt;&lt;wsp:rsid wsp:val=&quot;00681257&quot;/&gt;&lt;wsp:rsid wsp:val=&quot;00681EFF&quot;/&gt;&lt;wsp:rsid wsp:val=&quot;0068408B&quot;/&gt;&lt;wsp:rsid wsp:val=&quot;00684B98&quot;/&gt;&lt;wsp:rsid wsp:val=&quot;00690EE2&quot;/&gt;&lt;wsp:rsid wsp:val=&quot;00692985&quot;/&gt;&lt;wsp:rsid wsp:val=&quot;00693104&quot;/&gt;&lt;wsp:rsid wsp:val=&quot;00693A8C&quot;/&gt;&lt;wsp:rsid wsp:val=&quot;00696DAF&quot;/&gt;&lt;wsp:rsid wsp:val=&quot;006A07FB&quot;/&gt;&lt;wsp:rsid wsp:val=&quot;006A082E&quot;/&gt;&lt;wsp:rsid wsp:val=&quot;006A0941&quot;/&gt;&lt;wsp:rsid wsp:val=&quot;006A0B8A&quot;/&gt;&lt;wsp:rsid wsp:val=&quot;006A0D76&quot;/&gt;&lt;wsp:rsid wsp:val=&quot;006A1E6D&quot;/&gt;&lt;wsp:rsid wsp:val=&quot;006A6AC4&quot;/&gt;&lt;wsp:rsid wsp:val=&quot;006A74DA&quot;/&gt;&lt;wsp:rsid wsp:val=&quot;006B08F4&quot;/&gt;&lt;wsp:rsid wsp:val=&quot;006B0EC4&quot;/&gt;&lt;wsp:rsid wsp:val=&quot;006B4344&quot;/&gt;&lt;wsp:rsid wsp:val=&quot;006C12CA&quot;/&gt;&lt;wsp:rsid wsp:val=&quot;006C47E5&quot;/&gt;&lt;wsp:rsid wsp:val=&quot;006C575F&quot;/&gt;&lt;wsp:rsid wsp:val=&quot;006C5BDB&quot;/&gt;&lt;wsp:rsid wsp:val=&quot;006C60B5&quot;/&gt;&lt;wsp:rsid wsp:val=&quot;006C6178&quot;/&gt;&lt;wsp:rsid wsp:val=&quot;006C6E15&quot;/&gt;&lt;wsp:rsid wsp:val=&quot;006D2E52&quot;/&gt;&lt;wsp:rsid wsp:val=&quot;006D35F8&quot;/&gt;&lt;wsp:rsid wsp:val=&quot;006D378D&quot;/&gt;&lt;wsp:rsid wsp:val=&quot;006D3E06&quot;/&gt;&lt;wsp:rsid wsp:val=&quot;006E06E5&quot;/&gt;&lt;wsp:rsid wsp:val=&quot;006E12C7&quot;/&gt;&lt;wsp:rsid wsp:val=&quot;006F4A05&quot;/&gt;&lt;wsp:rsid wsp:val=&quot;006F5753&quot;/&gt;&lt;wsp:rsid wsp:val=&quot;006F5A1C&quot;/&gt;&lt;wsp:rsid wsp:val=&quot;006F7646&quot;/&gt;&lt;wsp:rsid wsp:val=&quot;006F7931&quot;/&gt;&lt;wsp:rsid wsp:val=&quot;007042D9&quot;/&gt;&lt;wsp:rsid wsp:val=&quot;00705410&quot;/&gt;&lt;wsp:rsid wsp:val=&quot;00712075&quot;/&gt;&lt;wsp:rsid wsp:val=&quot;00712668&quot;/&gt;&lt;wsp:rsid wsp:val=&quot;0071538F&quot;/&gt;&lt;wsp:rsid wsp:val=&quot;00715C09&quot;/&gt;&lt;wsp:rsid wsp:val=&quot;00716495&quot;/&gt;&lt;wsp:rsid wsp:val=&quot;00717BE1&quot;/&gt;&lt;wsp:rsid wsp:val=&quot;00722AD4&quot;/&gt;&lt;wsp:rsid wsp:val=&quot;00725C61&quot;/&gt;&lt;wsp:rsid wsp:val=&quot;00726A60&quot;/&gt;&lt;wsp:rsid wsp:val=&quot;007275EC&quot;/&gt;&lt;wsp:rsid wsp:val=&quot;0073000B&quot;/&gt;&lt;wsp:rsid wsp:val=&quot;00730D24&quot;/&gt;&lt;wsp:rsid wsp:val=&quot;00731C2C&quot;/&gt;&lt;wsp:rsid wsp:val=&quot;00734C5D&quot;/&gt;&lt;wsp:rsid wsp:val=&quot;0074118B&quot;/&gt;&lt;wsp:rsid wsp:val=&quot;00742C83&quot;/&gt;&lt;wsp:rsid wsp:val=&quot;00745052&quot;/&gt;&lt;wsp:rsid wsp:val=&quot;00745156&quot;/&gt;&lt;wsp:rsid wsp:val=&quot;007478AF&quot;/&gt;&lt;wsp:rsid wsp:val=&quot;00752349&quot;/&gt;&lt;wsp:rsid wsp:val=&quot;007614BC&quot;/&gt;&lt;wsp:rsid wsp:val=&quot;0076495D&quot;/&gt;&lt;wsp:rsid wsp:val=&quot;00770572&quot;/&gt;&lt;wsp:rsid wsp:val=&quot;00772FD8&quot;/&gt;&lt;wsp:rsid wsp:val=&quot;00777A1A&quot;/&gt;&lt;wsp:rsid wsp:val=&quot;00777E48&quot;/&gt;&lt;wsp:rsid wsp:val=&quot;00777FC4&quot;/&gt;&lt;wsp:rsid wsp:val=&quot;007832A3&quot;/&gt;&lt;wsp:rsid wsp:val=&quot;007943B3&quot;/&gt;&lt;wsp:rsid wsp:val=&quot;007949CB&quot;/&gt;&lt;wsp:rsid wsp:val=&quot;00797743&quot;/&gt;&lt;wsp:rsid wsp:val=&quot;007A018F&quot;/&gt;&lt;wsp:rsid wsp:val=&quot;007A2802&quot;/&gt;&lt;wsp:rsid wsp:val=&quot;007A385C&quot;/&gt;&lt;wsp:rsid wsp:val=&quot;007A3E10&quot;/&gt;&lt;wsp:rsid wsp:val=&quot;007B00C7&quot;/&gt;&lt;wsp:rsid wsp:val=&quot;007B30D3&quot;/&gt;&lt;wsp:rsid wsp:val=&quot;007B3990&quot;/&gt;&lt;wsp:rsid wsp:val=&quot;007B7725&quot;/&gt;&lt;wsp:rsid wsp:val=&quot;007C03D6&quot;/&gt;&lt;wsp:rsid wsp:val=&quot;007C0AFC&quot;/&gt;&lt;wsp:rsid wsp:val=&quot;007C0B23&quot;/&gt;&lt;wsp:rsid wsp:val=&quot;007C52A4&quot;/&gt;&lt;wsp:rsid wsp:val=&quot;007D3ED8&quot;/&gt;&lt;wsp:rsid wsp:val=&quot;007D660F&quot;/&gt;&lt;wsp:rsid wsp:val=&quot;007D77CC&quot;/&gt;&lt;wsp:rsid wsp:val=&quot;007E09CA&quot;/&gt;&lt;wsp:rsid wsp:val=&quot;007E4960&quot;/&gt;&lt;wsp:rsid wsp:val=&quot;007E710F&quot;/&gt;&lt;wsp:rsid wsp:val=&quot;007F0E88&quot;/&gt;&lt;wsp:rsid wsp:val=&quot;007F3201&quot;/&gt;&lt;wsp:rsid wsp:val=&quot;007F3307&quot;/&gt;&lt;wsp:rsid wsp:val=&quot;007F3CF8&quot;/&gt;&lt;wsp:rsid wsp:val=&quot;007F4DF8&quot;/&gt;&lt;wsp:rsid wsp:val=&quot;007F60ED&quot;/&gt;&lt;wsp:rsid wsp:val=&quot;00800D65&quot;/&gt;&lt;wsp:rsid wsp:val=&quot;00807FD3&quot;/&gt;&lt;wsp:rsid wsp:val=&quot;00811B54&quot;/&gt;&lt;wsp:rsid wsp:val=&quot;00811CC6&quot;/&gt;&lt;wsp:rsid wsp:val=&quot;0081312C&quot;/&gt;&lt;wsp:rsid wsp:val=&quot;00814F2F&quot;/&gt;&lt;wsp:rsid wsp:val=&quot;00815422&quot;/&gt;&lt;wsp:rsid wsp:val=&quot;0081610C&quot;/&gt;&lt;wsp:rsid wsp:val=&quot;0081637B&quot;/&gt;&lt;wsp:rsid wsp:val=&quot;00817FD3&quot;/&gt;&lt;wsp:rsid wsp:val=&quot;008221A6&quot;/&gt;&lt;wsp:rsid wsp:val=&quot;0082557A&quot;/&gt;&lt;wsp:rsid wsp:val=&quot;008264EB&quot;/&gt;&lt;wsp:rsid wsp:val=&quot;00826E15&quot;/&gt;&lt;wsp:rsid wsp:val=&quot;008303A5&quot;/&gt;&lt;wsp:rsid wsp:val=&quot;00831BE2&quot;/&gt;&lt;wsp:rsid wsp:val=&quot;0083250A&quot;/&gt;&lt;wsp:rsid wsp:val=&quot;00832BCF&quot;/&gt;&lt;wsp:rsid wsp:val=&quot;008331C9&quot;/&gt;&lt;wsp:rsid wsp:val=&quot;0083475B&quot;/&gt;&lt;wsp:rsid wsp:val=&quot;00834BD4&quot;/&gt;&lt;wsp:rsid wsp:val=&quot;00834CD4&quot;/&gt;&lt;wsp:rsid wsp:val=&quot;0084354B&quot;/&gt;&lt;wsp:rsid wsp:val=&quot;00843BC4&quot;/&gt;&lt;wsp:rsid wsp:val=&quot;0084447B&quot;/&gt;&lt;wsp:rsid wsp:val=&quot;00846250&quot;/&gt;&lt;wsp:rsid wsp:val=&quot;008465BC&quot;/&gt;&lt;wsp:rsid wsp:val=&quot;00847E66&quot;/&gt;&lt;wsp:rsid wsp:val=&quot;008638F8&quot;/&gt;&lt;wsp:rsid wsp:val=&quot;00867B7B&quot;/&gt;&lt;wsp:rsid wsp:val=&quot;00871256&quot;/&gt;&lt;wsp:rsid wsp:val=&quot;008720A6&quot;/&gt;&lt;wsp:rsid wsp:val=&quot;00875E00&quot;/&gt;&lt;wsp:rsid wsp:val=&quot;008777DB&quot;/&gt;&lt;wsp:rsid wsp:val=&quot;00882E73&quot;/&gt;&lt;wsp:rsid wsp:val=&quot;008839FF&quot;/&gt;&lt;wsp:rsid wsp:val=&quot;008849E0&quot;/&gt;&lt;wsp:rsid wsp:val=&quot;00886910&quot;/&gt;&lt;wsp:rsid wsp:val=&quot;00887077&quot;/&gt;&lt;wsp:rsid wsp:val=&quot;00887743&quot;/&gt;&lt;wsp:rsid wsp:val=&quot;00890C61&quot;/&gt;&lt;wsp:rsid wsp:val=&quot;00892E6A&quot;/&gt;&lt;wsp:rsid wsp:val=&quot;00893D53&quot;/&gt;&lt;wsp:rsid wsp:val=&quot;008941F0&quot;/&gt;&lt;wsp:rsid wsp:val=&quot;00895014&quot;/&gt;&lt;wsp:rsid wsp:val=&quot;0089556D&quot;/&gt;&lt;wsp:rsid wsp:val=&quot;00895B69&quot;/&gt;&lt;wsp:rsid wsp:val=&quot;008A1AEB&quot;/&gt;&lt;wsp:rsid wsp:val=&quot;008A2501&quot;/&gt;&lt;wsp:rsid wsp:val=&quot;008A2830&quot;/&gt;&lt;wsp:rsid wsp:val=&quot;008A6228&quot;/&gt;&lt;wsp:rsid wsp:val=&quot;008B07F6&quot;/&gt;&lt;wsp:rsid wsp:val=&quot;008B2DB0&quot;/&gt;&lt;wsp:rsid wsp:val=&quot;008B2E36&quot;/&gt;&lt;wsp:rsid wsp:val=&quot;008B3555&quot;/&gt;&lt;wsp:rsid wsp:val=&quot;008B459A&quot;/&gt;&lt;wsp:rsid wsp:val=&quot;008B77A1&quot;/&gt;&lt;wsp:rsid wsp:val=&quot;008C002C&quot;/&gt;&lt;wsp:rsid wsp:val=&quot;008C0CC1&quot;/&gt;&lt;wsp:rsid wsp:val=&quot;008C19B0&quot;/&gt;&lt;wsp:rsid wsp:val=&quot;008C31C4&quot;/&gt;&lt;wsp:rsid wsp:val=&quot;008C5307&quot;/&gt;&lt;wsp:rsid wsp:val=&quot;008C5873&quot;/&gt;&lt;wsp:rsid wsp:val=&quot;008C58B8&quot;/&gt;&lt;wsp:rsid wsp:val=&quot;008C65C6&quot;/&gt;&lt;wsp:rsid wsp:val=&quot;008C6E74&quot;/&gt;&lt;wsp:rsid wsp:val=&quot;008C717E&quot;/&gt;&lt;wsp:rsid wsp:val=&quot;008D09B9&quot;/&gt;&lt;wsp:rsid wsp:val=&quot;008D6B0F&quot;/&gt;&lt;wsp:rsid wsp:val=&quot;008D7358&quot;/&gt;&lt;wsp:rsid wsp:val=&quot;008E0031&quot;/&gt;&lt;wsp:rsid wsp:val=&quot;008E01AB&quot;/&gt;&lt;wsp:rsid wsp:val=&quot;008E1BC8&quot;/&gt;&lt;wsp:rsid wsp:val=&quot;008E1BCA&quot;/&gt;&lt;wsp:rsid wsp:val=&quot;008E4360&quot;/&gt;&lt;wsp:rsid wsp:val=&quot;008E495A&quot;/&gt;&lt;wsp:rsid wsp:val=&quot;008F0DBE&quot;/&gt;&lt;wsp:rsid wsp:val=&quot;008F265D&quot;/&gt;&lt;wsp:rsid wsp:val=&quot;008F2AE2&quot;/&gt;&lt;wsp:rsid wsp:val=&quot;008F3912&quot;/&gt;&lt;wsp:rsid wsp:val=&quot;008F5D54&quot;/&gt;&lt;wsp:rsid wsp:val=&quot;008F67B4&quot;/&gt;&lt;wsp:rsid wsp:val=&quot;009024A1&quot;/&gt;&lt;wsp:rsid wsp:val=&quot;00903349&quot;/&gt;&lt;wsp:rsid wsp:val=&quot;009037BF&quot;/&gt;&lt;wsp:rsid wsp:val=&quot;00912D11&quot;/&gt;&lt;wsp:rsid wsp:val=&quot;00915DFD&quot;/&gt;&lt;wsp:rsid wsp:val=&quot;00917134&quot;/&gt;&lt;wsp:rsid wsp:val=&quot;00920E29&quot;/&gt;&lt;wsp:rsid wsp:val=&quot;009234AE&quot;/&gt;&lt;wsp:rsid wsp:val=&quot;009241EA&quot;/&gt;&lt;wsp:rsid wsp:val=&quot;0093039E&quot;/&gt;&lt;wsp:rsid wsp:val=&quot;00933690&quot;/&gt;&lt;wsp:rsid wsp:val=&quot;00933B67&quot;/&gt;&lt;wsp:rsid wsp:val=&quot;00934461&quot;/&gt;&lt;wsp:rsid wsp:val=&quot;00935275&quot;/&gt;&lt;wsp:rsid wsp:val=&quot;009370C3&quot;/&gt;&lt;wsp:rsid wsp:val=&quot;0094204E&quot;/&gt;&lt;wsp:rsid wsp:val=&quot;00944E9A&quot;/&gt;&lt;wsp:rsid wsp:val=&quot;00947431&quot;/&gt;&lt;wsp:rsid wsp:val=&quot;0094759A&quot;/&gt;&lt;wsp:rsid wsp:val=&quot;009506F6&quot;/&gt;&lt;wsp:rsid wsp:val=&quot;009525E7&quot;/&gt;&lt;wsp:rsid wsp:val=&quot;009577C2&quot;/&gt;&lt;wsp:rsid wsp:val=&quot;0096309B&quot;/&gt;&lt;wsp:rsid wsp:val=&quot;00965365&quot;/&gt;&lt;wsp:rsid wsp:val=&quot;009664BD&quot;/&gt;&lt;wsp:rsid wsp:val=&quot;00967C84&quot;/&gt;&lt;wsp:rsid wsp:val=&quot;00974317&quot;/&gt;&lt;wsp:rsid wsp:val=&quot;0097647B&quot;/&gt;&lt;wsp:rsid wsp:val=&quot;00982BBC&quot;/&gt;&lt;wsp:rsid wsp:val=&quot;009874E6&quot;/&gt;&lt;wsp:rsid wsp:val=&quot;009924CA&quot;/&gt;&lt;wsp:rsid wsp:val=&quot;009927B6&quot;/&gt;&lt;wsp:rsid wsp:val=&quot;00993D56&quot;/&gt;&lt;wsp:rsid wsp:val=&quot;009955C4&quot;/&gt;&lt;wsp:rsid wsp:val=&quot;00996BA8&quot;/&gt;&lt;wsp:rsid wsp:val=&quot;009A0A5B&quot;/&gt;&lt;wsp:rsid wsp:val=&quot;009A63AE&quot;/&gt;&lt;wsp:rsid wsp:val=&quot;009B0E4A&quot;/&gt;&lt;wsp:rsid wsp:val=&quot;009B117D&quot;/&gt;&lt;wsp:rsid wsp:val=&quot;009B1BAF&quot;/&gt;&lt;wsp:rsid wsp:val=&quot;009B7B9B&quot;/&gt;&lt;wsp:rsid wsp:val=&quot;009C2202&quot;/&gt;&lt;wsp:rsid wsp:val=&quot;009C3F03&quot;/&gt;&lt;wsp:rsid wsp:val=&quot;009C438C&quot;/&gt;&lt;wsp:rsid wsp:val=&quot;009C6262&quot;/&gt;&lt;wsp:rsid wsp:val=&quot;009C62E3&quot;/&gt;&lt;wsp:rsid wsp:val=&quot;009C7985&quot;/&gt;&lt;wsp:rsid wsp:val=&quot;009C7CBE&quot;/&gt;&lt;wsp:rsid wsp:val=&quot;009C7D60&quot;/&gt;&lt;wsp:rsid wsp:val=&quot;009D1442&quot;/&gt;&lt;wsp:rsid wsp:val=&quot;009D4905&quot;/&gt;&lt;wsp:rsid wsp:val=&quot;009D541B&quot;/&gt;&lt;wsp:rsid wsp:val=&quot;009E1AC0&quot;/&gt;&lt;wsp:rsid wsp:val=&quot;009E6D57&quot;/&gt;&lt;wsp:rsid wsp:val=&quot;009F2D30&quot;/&gt;&lt;wsp:rsid wsp:val=&quot;009F63C8&quot;/&gt;&lt;wsp:rsid wsp:val=&quot;009F65D1&quot;/&gt;&lt;wsp:rsid wsp:val=&quot;00A00614&quot;/&gt;&lt;wsp:rsid wsp:val=&quot;00A0180B&quot;/&gt;&lt;wsp:rsid wsp:val=&quot;00A02012&quot;/&gt;&lt;wsp:rsid wsp:val=&quot;00A0348D&quot;/&gt;&lt;wsp:rsid wsp:val=&quot;00A068B6&quot;/&gt;&lt;wsp:rsid wsp:val=&quot;00A10FC8&quot;/&gt;&lt;wsp:rsid wsp:val=&quot;00A1264B&quot;/&gt;&lt;wsp:rsid wsp:val=&quot;00A126AB&quot;/&gt;&lt;wsp:rsid wsp:val=&quot;00A15DCC&quot;/&gt;&lt;wsp:rsid wsp:val=&quot;00A17DE6&quot;/&gt;&lt;wsp:rsid wsp:val=&quot;00A215A8&quot;/&gt;&lt;wsp:rsid wsp:val=&quot;00A23B22&quot;/&gt;&lt;wsp:rsid wsp:val=&quot;00A25B3F&quot;/&gt;&lt;wsp:rsid wsp:val=&quot;00A26A80&quot;/&gt;&lt;wsp:rsid wsp:val=&quot;00A32A64&quot;/&gt;&lt;wsp:rsid wsp:val=&quot;00A53901&quot;/&gt;&lt;wsp:rsid wsp:val=&quot;00A5406A&quot;/&gt;&lt;wsp:rsid wsp:val=&quot;00A54542&quot;/&gt;&lt;wsp:rsid wsp:val=&quot;00A609D4&quot;/&gt;&lt;wsp:rsid wsp:val=&quot;00A65609&quot;/&gt;&lt;wsp:rsid wsp:val=&quot;00A672C5&quot;/&gt;&lt;wsp:rsid wsp:val=&quot;00A755BB&quot;/&gt;&lt;wsp:rsid wsp:val=&quot;00A760EE&quot;/&gt;&lt;wsp:rsid wsp:val=&quot;00A77448&quot;/&gt;&lt;wsp:rsid wsp:val=&quot;00A77B50&quot;/&gt;&lt;wsp:rsid wsp:val=&quot;00A80C09&quot;/&gt;&lt;wsp:rsid wsp:val=&quot;00A80DE0&quot;/&gt;&lt;wsp:rsid wsp:val=&quot;00A81145&quot;/&gt;&lt;wsp:rsid wsp:val=&quot;00A81F7D&quot;/&gt;&lt;wsp:rsid wsp:val=&quot;00A82765&quot;/&gt;&lt;wsp:rsid wsp:val=&quot;00A84F31&quot;/&gt;&lt;wsp:rsid wsp:val=&quot;00A85CBB&quot;/&gt;&lt;wsp:rsid wsp:val=&quot;00A9102D&quot;/&gt;&lt;wsp:rsid wsp:val=&quot;00A92639&quot;/&gt;&lt;wsp:rsid wsp:val=&quot;00A9368B&quot;/&gt;&lt;wsp:rsid wsp:val=&quot;00A93BFE&quot;/&gt;&lt;wsp:rsid wsp:val=&quot;00A943F6&quot;/&gt;&lt;wsp:rsid wsp:val=&quot;00A957A4&quot;/&gt;&lt;wsp:rsid wsp:val=&quot;00A96119&quot;/&gt;&lt;wsp:rsid wsp:val=&quot;00A97261&quot;/&gt;&lt;wsp:rsid wsp:val=&quot;00AA0E82&quot;/&gt;&lt;wsp:rsid wsp:val=&quot;00AA3136&quot;/&gt;&lt;wsp:rsid wsp:val=&quot;00AA7075&quot;/&gt;&lt;wsp:rsid wsp:val=&quot;00AA71DD&quot;/&gt;&lt;wsp:rsid wsp:val=&quot;00AB0B4A&quot;/&gt;&lt;wsp:rsid wsp:val=&quot;00AC1AD8&quot;/&gt;&lt;wsp:rsid wsp:val=&quot;00AC3CAA&quot;/&gt;&lt;wsp:rsid wsp:val=&quot;00AC4B0E&quot;/&gt;&lt;wsp:rsid wsp:val=&quot;00AC4C49&quot;/&gt;&lt;wsp:rsid wsp:val=&quot;00AC7AF3&quot;/&gt;&lt;wsp:rsid wsp:val=&quot;00AD0CF1&quot;/&gt;&lt;wsp:rsid wsp:val=&quot;00AD199E&quot;/&gt;&lt;wsp:rsid wsp:val=&quot;00AD2739&quot;/&gt;&lt;wsp:rsid wsp:val=&quot;00AD2F08&quot;/&gt;&lt;wsp:rsid wsp:val=&quot;00AD438F&quot;/&gt;&lt;wsp:rsid wsp:val=&quot;00AD4DE8&quot;/&gt;&lt;wsp:rsid wsp:val=&quot;00AD56F2&quot;/&gt;&lt;wsp:rsid wsp:val=&quot;00AD652E&quot;/&gt;&lt;wsp:rsid wsp:val=&quot;00AD7837&quot;/&gt;&lt;wsp:rsid wsp:val=&quot;00AE0736&quot;/&gt;&lt;wsp:rsid wsp:val=&quot;00AE1549&quot;/&gt;&lt;wsp:rsid wsp:val=&quot;00AF1EA5&quot;/&gt;&lt;wsp:rsid wsp:val=&quot;00AF2C60&quot;/&gt;&lt;wsp:rsid wsp:val=&quot;00AF4DEB&quot;/&gt;&lt;wsp:rsid wsp:val=&quot;00AF5E04&quot;/&gt;&lt;wsp:rsid wsp:val=&quot;00AF64FD&quot;/&gt;&lt;wsp:rsid wsp:val=&quot;00AF75EA&quot;/&gt;&lt;wsp:rsid wsp:val=&quot;00AF7629&quot;/&gt;&lt;wsp:rsid wsp:val=&quot;00B00AE1&quot;/&gt;&lt;wsp:rsid wsp:val=&quot;00B01849&quot;/&gt;&lt;wsp:rsid wsp:val=&quot;00B01B2F&quot;/&gt;&lt;wsp:rsid wsp:val=&quot;00B04A41&quot;/&gt;&lt;wsp:rsid wsp:val=&quot;00B05252&quot;/&gt;&lt;wsp:rsid wsp:val=&quot;00B064F8&quot;/&gt;&lt;wsp:rsid wsp:val=&quot;00B1095D&quot;/&gt;&lt;wsp:rsid wsp:val=&quot;00B11995&quot;/&gt;&lt;wsp:rsid wsp:val=&quot;00B130E3&quot;/&gt;&lt;wsp:rsid wsp:val=&quot;00B22FD8&quot;/&gt;&lt;wsp:rsid wsp:val=&quot;00B27909&quot;/&gt;&lt;wsp:rsid wsp:val=&quot;00B31149&quot;/&gt;&lt;wsp:rsid wsp:val=&quot;00B32ADD&quot;/&gt;&lt;wsp:rsid wsp:val=&quot;00B34979&quot;/&gt;&lt;wsp:rsid wsp:val=&quot;00B412E1&quot;/&gt;&lt;wsp:rsid wsp:val=&quot;00B430CB&quot;/&gt;&lt;wsp:rsid wsp:val=&quot;00B455B9&quot;/&gt;&lt;wsp:rsid wsp:val=&quot;00B45920&quot;/&gt;&lt;wsp:rsid wsp:val=&quot;00B54098&quot;/&gt;&lt;wsp:rsid wsp:val=&quot;00B548AC&quot;/&gt;&lt;wsp:rsid wsp:val=&quot;00B550C6&quot;/&gt;&lt;wsp:rsid wsp:val=&quot;00B55135&quot;/&gt;&lt;wsp:rsid wsp:val=&quot;00B56E69&quot;/&gt;&lt;wsp:rsid wsp:val=&quot;00B603AF&quot;/&gt;&lt;wsp:rsid wsp:val=&quot;00B61DF6&quot;/&gt;&lt;wsp:rsid wsp:val=&quot;00B63C4E&quot;/&gt;&lt;wsp:rsid wsp:val=&quot;00B64AA3&quot;/&gt;&lt;wsp:rsid wsp:val=&quot;00B67C74&quot;/&gt;&lt;wsp:rsid wsp:val=&quot;00B67C81&quot;/&gt;&lt;wsp:rsid wsp:val=&quot;00B71712&quot;/&gt;&lt;wsp:rsid wsp:val=&quot;00B7215A&quot;/&gt;&lt;wsp:rsid wsp:val=&quot;00B72A04&quot;/&gt;&lt;wsp:rsid wsp:val=&quot;00B74C1F&quot;/&gt;&lt;wsp:rsid wsp:val=&quot;00B83596&quot;/&gt;&lt;wsp:rsid wsp:val=&quot;00B84742&quot;/&gt;&lt;wsp:rsid wsp:val=&quot;00B8598C&quot;/&gt;&lt;wsp:rsid wsp:val=&quot;00B90647&quot;/&gt;&lt;wsp:rsid wsp:val=&quot;00B91E63&quot;/&gt;&lt;wsp:rsid wsp:val=&quot;00B927B6&quot;/&gt;&lt;wsp:rsid wsp:val=&quot;00BA0E28&quot;/&gt;&lt;wsp:rsid wsp:val=&quot;00BB06F5&quot;/&gt;&lt;wsp:rsid wsp:val=&quot;00BB54D2&quot;/&gt;&lt;wsp:rsid wsp:val=&quot;00BC403B&quot;/&gt;&lt;wsp:rsid wsp:val=&quot;00BC5EE8&quot;/&gt;&lt;wsp:rsid wsp:val=&quot;00BD200F&quot;/&gt;&lt;wsp:rsid wsp:val=&quot;00BD3725&quot;/&gt;&lt;wsp:rsid wsp:val=&quot;00BD5120&quot;/&gt;&lt;wsp:rsid wsp:val=&quot;00BD62D2&quot;/&gt;&lt;wsp:rsid wsp:val=&quot;00BD76ED&quot;/&gt;&lt;wsp:rsid wsp:val=&quot;00BE0B9A&quot;/&gt;&lt;wsp:rsid wsp:val=&quot;00BE1668&quot;/&gt;&lt;wsp:rsid wsp:val=&quot;00BE5583&quot;/&gt;&lt;wsp:rsid wsp:val=&quot;00BE5F1F&quot;/&gt;&lt;wsp:rsid wsp:val=&quot;00BF4895&quot;/&gt;&lt;wsp:rsid wsp:val=&quot;00BF6DD9&quot;/&gt;&lt;wsp:rsid wsp:val=&quot;00BF7631&quot;/&gt;&lt;wsp:rsid wsp:val=&quot;00C04FE5&quot;/&gt;&lt;wsp:rsid wsp:val=&quot;00C05C1F&quot;/&gt;&lt;wsp:rsid wsp:val=&quot;00C05E58&quot;/&gt;&lt;wsp:rsid wsp:val=&quot;00C06AC0&quot;/&gt;&lt;wsp:rsid wsp:val=&quot;00C07774&quot;/&gt;&lt;wsp:rsid wsp:val=&quot;00C14A1A&quot;/&gt;&lt;wsp:rsid wsp:val=&quot;00C15D90&quot;/&gt;&lt;wsp:rsid wsp:val=&quot;00C174E0&quot;/&gt;&lt;wsp:rsid wsp:val=&quot;00C20EAE&quot;/&gt;&lt;wsp:rsid wsp:val=&quot;00C24BDD&quot;/&gt;&lt;wsp:rsid wsp:val=&quot;00C24D9B&quot;/&gt;&lt;wsp:rsid wsp:val=&quot;00C253B8&quot;/&gt;&lt;wsp:rsid wsp:val=&quot;00C268FF&quot;/&gt;&lt;wsp:rsid wsp:val=&quot;00C3055D&quot;/&gt;&lt;wsp:rsid wsp:val=&quot;00C350AF&quot;/&gt;&lt;wsp:rsid wsp:val=&quot;00C35CCC&quot;/&gt;&lt;wsp:rsid wsp:val=&quot;00C3652C&quot;/&gt;&lt;wsp:rsid wsp:val=&quot;00C36C6E&quot;/&gt;&lt;wsp:rsid wsp:val=&quot;00C40ACD&quot;/&gt;&lt;wsp:rsid wsp:val=&quot;00C43B38&quot;/&gt;&lt;wsp:rsid wsp:val=&quot;00C50DFE&quot;/&gt;&lt;wsp:rsid wsp:val=&quot;00C51714&quot;/&gt;&lt;wsp:rsid wsp:val=&quot;00C55431&quot;/&gt;&lt;wsp:rsid wsp:val=&quot;00C57B7B&quot;/&gt;&lt;wsp:rsid wsp:val=&quot;00C62294&quot;/&gt;&lt;wsp:rsid wsp:val=&quot;00C62A3B&quot;/&gt;&lt;wsp:rsid wsp:val=&quot;00C66C34&quot;/&gt;&lt;wsp:rsid wsp:val=&quot;00C7019D&quot;/&gt;&lt;wsp:rsid wsp:val=&quot;00C717EB&quot;/&gt;&lt;wsp:rsid wsp:val=&quot;00C71D2E&quot;/&gt;&lt;wsp:rsid wsp:val=&quot;00C746FF&quot;/&gt;&lt;wsp:rsid wsp:val=&quot;00C83AF3&quot;/&gt;&lt;wsp:rsid wsp:val=&quot;00C8565D&quot;/&gt;&lt;wsp:rsid wsp:val=&quot;00C86818&quot;/&gt;&lt;wsp:rsid wsp:val=&quot;00C86D8A&quot;/&gt;&lt;wsp:rsid wsp:val=&quot;00C97087&quot;/&gt;&lt;wsp:rsid wsp:val=&quot;00CA010B&quot;/&gt;&lt;wsp:rsid wsp:val=&quot;00CA05E6&quot;/&gt;&lt;wsp:rsid wsp:val=&quot;00CA3D93&quot;/&gt;&lt;wsp:rsid wsp:val=&quot;00CA5063&quot;/&gt;&lt;wsp:rsid wsp:val=&quot;00CA52B1&quot;/&gt;&lt;wsp:rsid wsp:val=&quot;00CA74C7&quot;/&gt;&lt;wsp:rsid wsp:val=&quot;00CB11BB&quot;/&gt;&lt;wsp:rsid wsp:val=&quot;00CB3A77&quot;/&gt;&lt;wsp:rsid wsp:val=&quot;00CB722F&quot;/&gt;&lt;wsp:rsid wsp:val=&quot;00CB79E7&quot;/&gt;&lt;wsp:rsid wsp:val=&quot;00CB7E71&quot;/&gt;&lt;wsp:rsid wsp:val=&quot;00CC5497&quot;/&gt;&lt;wsp:rsid wsp:val=&quot;00CD03F6&quot;/&gt;&lt;wsp:rsid wsp:val=&quot;00CD70E1&quot;/&gt;&lt;wsp:rsid wsp:val=&quot;00CE0A6A&quot;/&gt;&lt;wsp:rsid wsp:val=&quot;00CE267D&quot;/&gt;&lt;wsp:rsid wsp:val=&quot;00CE3804&quot;/&gt;&lt;wsp:rsid wsp:val=&quot;00CE4F01&quot;/&gt;&lt;wsp:rsid wsp:val=&quot;00CE5EBE&quot;/&gt;&lt;wsp:rsid wsp:val=&quot;00CE64C0&quot;/&gt;&lt;wsp:rsid wsp:val=&quot;00CE7205&quot;/&gt;&lt;wsp:rsid wsp:val=&quot;00CF08F7&quot;/&gt;&lt;wsp:rsid wsp:val=&quot;00CF17AD&quot;/&gt;&lt;wsp:rsid wsp:val=&quot;00CF54D9&quot;/&gt;&lt;wsp:rsid wsp:val=&quot;00D01B36&quot;/&gt;&lt;wsp:rsid wsp:val=&quot;00D04CD5&quot;/&gt;&lt;wsp:rsid wsp:val=&quot;00D06153&quot;/&gt;&lt;wsp:rsid wsp:val=&quot;00D0757C&quot;/&gt;&lt;wsp:rsid wsp:val=&quot;00D0773E&quot;/&gt;&lt;wsp:rsid wsp:val=&quot;00D1586D&quot;/&gt;&lt;wsp:rsid wsp:val=&quot;00D31A87&quot;/&gt;&lt;wsp:rsid wsp:val=&quot;00D34A94&quot;/&gt;&lt;wsp:rsid wsp:val=&quot;00D3737F&quot;/&gt;&lt;wsp:rsid wsp:val=&quot;00D41A13&quot;/&gt;&lt;wsp:rsid wsp:val=&quot;00D46FA3&quot;/&gt;&lt;wsp:rsid wsp:val=&quot;00D475D3&quot;/&gt;&lt;wsp:rsid wsp:val=&quot;00D53082&quot;/&gt;&lt;wsp:rsid wsp:val=&quot;00D54722&quot;/&gt;&lt;wsp:rsid wsp:val=&quot;00D54B20&quot;/&gt;&lt;wsp:rsid wsp:val=&quot;00D54ED8&quot;/&gt;&lt;wsp:rsid wsp:val=&quot;00D5668D&quot;/&gt;&lt;wsp:rsid wsp:val=&quot;00D57485&quot;/&gt;&lt;wsp:rsid wsp:val=&quot;00D62EDB&quot;/&gt;&lt;wsp:rsid wsp:val=&quot;00D62EDD&quot;/&gt;&lt;wsp:rsid wsp:val=&quot;00D63384&quot;/&gt;&lt;wsp:rsid wsp:val=&quot;00D653D2&quot;/&gt;&lt;wsp:rsid wsp:val=&quot;00D666B4&quot;/&gt;&lt;wsp:rsid wsp:val=&quot;00D703C6&quot;/&gt;&lt;wsp:rsid wsp:val=&quot;00D71190&quot;/&gt;&lt;wsp:rsid wsp:val=&quot;00D722F2&quot;/&gt;&lt;wsp:rsid wsp:val=&quot;00D7287C&quot;/&gt;&lt;wsp:rsid wsp:val=&quot;00D74573&quot;/&gt;&lt;wsp:rsid wsp:val=&quot;00D76063&quot;/&gt;&lt;wsp:rsid wsp:val=&quot;00D8355F&quot;/&gt;&lt;wsp:rsid wsp:val=&quot;00D83D62&quot;/&gt;&lt;wsp:rsid wsp:val=&quot;00D84003&quot;/&gt;&lt;wsp:rsid wsp:val=&quot;00D849EA&quot;/&gt;&lt;wsp:rsid wsp:val=&quot;00D858C4&quot;/&gt;&lt;wsp:rsid wsp:val=&quot;00D90236&quot;/&gt;&lt;wsp:rsid wsp:val=&quot;00D94D0B&quot;/&gt;&lt;wsp:rsid wsp:val=&quot;00D94E4E&quot;/&gt;&lt;wsp:rsid wsp:val=&quot;00D9534F&quot;/&gt;&lt;wsp:rsid wsp:val=&quot;00D955F2&quot;/&gt;&lt;wsp:rsid wsp:val=&quot;00D96F78&quot;/&gt;&lt;wsp:rsid wsp:val=&quot;00DA1239&quot;/&gt;&lt;wsp:rsid wsp:val=&quot;00DA4909&quot;/&gt;&lt;wsp:rsid wsp:val=&quot;00DA698F&quot;/&gt;&lt;wsp:rsid wsp:val=&quot;00DB48E2&quot;/&gt;&lt;wsp:rsid wsp:val=&quot;00DB5AA6&quot;/&gt;&lt;wsp:rsid wsp:val=&quot;00DB5E9B&quot;/&gt;&lt;wsp:rsid wsp:val=&quot;00DC797D&quot;/&gt;&lt;wsp:rsid wsp:val=&quot;00DD0629&quot;/&gt;&lt;wsp:rsid wsp:val=&quot;00DD266F&quot;/&gt;&lt;wsp:rsid wsp:val=&quot;00DD3D8F&quot;/&gt;&lt;wsp:rsid wsp:val=&quot;00DE0E6D&quot;/&gt;&lt;wsp:rsid wsp:val=&quot;00DE1752&quot;/&gt;&lt;wsp:rsid wsp:val=&quot;00DE2841&quot;/&gt;&lt;wsp:rsid wsp:val=&quot;00DE6281&quot;/&gt;&lt;wsp:rsid wsp:val=&quot;00DE6F7E&quot;/&gt;&lt;wsp:rsid wsp:val=&quot;00DF16F6&quot;/&gt;&lt;wsp:rsid wsp:val=&quot;00DF1899&quot;/&gt;&lt;wsp:rsid wsp:val=&quot;00DF3D54&quot;/&gt;&lt;wsp:rsid wsp:val=&quot;00E02296&quot;/&gt;&lt;wsp:rsid wsp:val=&quot;00E03388&quot;/&gt;&lt;wsp:rsid wsp:val=&quot;00E03957&quot;/&gt;&lt;wsp:rsid wsp:val=&quot;00E07BB4&quot;/&gt;&lt;wsp:rsid wsp:val=&quot;00E10EAA&quot;/&gt;&lt;wsp:rsid wsp:val=&quot;00E136CE&quot;/&gt;&lt;wsp:rsid wsp:val=&quot;00E15DE6&quot;/&gt;&lt;wsp:rsid wsp:val=&quot;00E17F5C&quot;/&gt;&lt;wsp:rsid wsp:val=&quot;00E2442F&quot;/&gt;&lt;wsp:rsid wsp:val=&quot;00E25701&quot;/&gt;&lt;wsp:rsid wsp:val=&quot;00E262BE&quot;/&gt;&lt;wsp:rsid wsp:val=&quot;00E26F97&quot;/&gt;&lt;wsp:rsid wsp:val=&quot;00E30C13&quot;/&gt;&lt;wsp:rsid wsp:val=&quot;00E31688&quot;/&gt;&lt;wsp:rsid wsp:val=&quot;00E3217F&quot;/&gt;&lt;wsp:rsid wsp:val=&quot;00E34A99&quot;/&gt;&lt;wsp:rsid wsp:val=&quot;00E34FFF&quot;/&gt;&lt;wsp:rsid wsp:val=&quot;00E35F0D&quot;/&gt;&lt;wsp:rsid wsp:val=&quot;00E36FAB&quot;/&gt;&lt;wsp:rsid wsp:val=&quot;00E410E9&quot;/&gt;&lt;wsp:rsid wsp:val=&quot;00E41B40&quot;/&gt;&lt;wsp:rsid wsp:val=&quot;00E4586C&quot;/&gt;&lt;wsp:rsid wsp:val=&quot;00E45B5C&quot;/&gt;&lt;wsp:rsid wsp:val=&quot;00E46D8F&quot;/&gt;&lt;wsp:rsid wsp:val=&quot;00E47DD5&quot;/&gt;&lt;wsp:rsid wsp:val=&quot;00E53197&quot;/&gt;&lt;wsp:rsid wsp:val=&quot;00E54EFC&quot;/&gt;&lt;wsp:rsid wsp:val=&quot;00E556BE&quot;/&gt;&lt;wsp:rsid wsp:val=&quot;00E63719&quot;/&gt;&lt;wsp:rsid wsp:val=&quot;00E6580C&quot;/&gt;&lt;wsp:rsid wsp:val=&quot;00E65A1D&quot;/&gt;&lt;wsp:rsid wsp:val=&quot;00E66CB6&quot;/&gt;&lt;wsp:rsid wsp:val=&quot;00E72523&quot;/&gt;&lt;wsp:rsid wsp:val=&quot;00E749C5&quot;/&gt;&lt;wsp:rsid wsp:val=&quot;00E75125&quot;/&gt;&lt;wsp:rsid wsp:val=&quot;00E80A97&quot;/&gt;&lt;wsp:rsid wsp:val=&quot;00E854D4&quot;/&gt;&lt;wsp:rsid wsp:val=&quot;00E87DD2&quot;/&gt;&lt;wsp:rsid wsp:val=&quot;00E90627&quot;/&gt;&lt;wsp:rsid wsp:val=&quot;00E918EA&quot;/&gt;&lt;wsp:rsid wsp:val=&quot;00E929DA&quot;/&gt;&lt;wsp:rsid wsp:val=&quot;00E92E4A&quot;/&gt;&lt;wsp:rsid wsp:val=&quot;00E96185&quot;/&gt;&lt;wsp:rsid wsp:val=&quot;00E962A1&quot;/&gt;&lt;wsp:rsid wsp:val=&quot;00E9687E&quot;/&gt;&lt;wsp:rsid wsp:val=&quot;00E96EBC&quot;/&gt;&lt;wsp:rsid wsp:val=&quot;00E96EEB&quot;/&gt;&lt;wsp:rsid wsp:val=&quot;00EA09A1&quot;/&gt;&lt;wsp:rsid wsp:val=&quot;00EA1305&quot;/&gt;&lt;wsp:rsid wsp:val=&quot;00EA15F1&quot;/&gt;&lt;wsp:rsid wsp:val=&quot;00EA36F7&quot;/&gt;&lt;wsp:rsid wsp:val=&quot;00EA7D3E&quot;/&gt;&lt;wsp:rsid wsp:val=&quot;00EA7DF1&quot;/&gt;&lt;wsp:rsid wsp:val=&quot;00EB1CE1&quot;/&gt;&lt;wsp:rsid wsp:val=&quot;00EB33CE&quot;/&gt;&lt;wsp:rsid wsp:val=&quot;00EB3795&quot;/&gt;&lt;wsp:rsid wsp:val=&quot;00EB4131&quot;/&gt;&lt;wsp:rsid wsp:val=&quot;00EC3BDE&quot;/&gt;&lt;wsp:rsid wsp:val=&quot;00EC754A&quot;/&gt;&lt;wsp:rsid wsp:val=&quot;00ED3125&quot;/&gt;&lt;wsp:rsid wsp:val=&quot;00ED4F4E&quot;/&gt;&lt;wsp:rsid wsp:val=&quot;00ED6B33&quot;/&gt;&lt;wsp:rsid wsp:val=&quot;00EF4889&quot;/&gt;&lt;wsp:rsid wsp:val=&quot;00EF7755&quot;/&gt;&lt;wsp:rsid wsp:val=&quot;00F004AB&quot;/&gt;&lt;wsp:rsid wsp:val=&quot;00F01CFD&quot;/&gt;&lt;wsp:rsid wsp:val=&quot;00F028DB&quot;/&gt;&lt;wsp:rsid wsp:val=&quot;00F05436&quot;/&gt;&lt;wsp:rsid wsp:val=&quot;00F05486&quot;/&gt;&lt;wsp:rsid wsp:val=&quot;00F06B75&quot;/&gt;&lt;wsp:rsid wsp:val=&quot;00F10463&quot;/&gt;&lt;wsp:rsid wsp:val=&quot;00F12855&quot;/&gt;&lt;wsp:rsid wsp:val=&quot;00F12BB3&quot;/&gt;&lt;wsp:rsid wsp:val=&quot;00F133F4&quot;/&gt;&lt;wsp:rsid wsp:val=&quot;00F135C1&quot;/&gt;&lt;wsp:rsid wsp:val=&quot;00F13B94&quot;/&gt;&lt;wsp:rsid wsp:val=&quot;00F14399&quot;/&gt;&lt;wsp:rsid wsp:val=&quot;00F143F8&quot;/&gt;&lt;wsp:rsid wsp:val=&quot;00F21D54&quot;/&gt;&lt;wsp:rsid wsp:val=&quot;00F3029E&quot;/&gt;&lt;wsp:rsid wsp:val=&quot;00F3592C&quot;/&gt;&lt;wsp:rsid wsp:val=&quot;00F36914&quot;/&gt;&lt;wsp:rsid wsp:val=&quot;00F403A6&quot;/&gt;&lt;wsp:rsid wsp:val=&quot;00F40BA3&quot;/&gt;&lt;wsp:rsid wsp:val=&quot;00F41B96&quot;/&gt;&lt;wsp:rsid wsp:val=&quot;00F420D2&quot;/&gt;&lt;wsp:rsid wsp:val=&quot;00F426BD&quot;/&gt;&lt;wsp:rsid wsp:val=&quot;00F4467B&quot;/&gt;&lt;wsp:rsid wsp:val=&quot;00F449B4&quot;/&gt;&lt;wsp:rsid wsp:val=&quot;00F44ACA&quot;/&gt;&lt;wsp:rsid wsp:val=&quot;00F45C72&quot;/&gt;&lt;wsp:rsid wsp:val=&quot;00F52BA7&quot;/&gt;&lt;wsp:rsid wsp:val=&quot;00F539AF&quot;/&gt;&lt;wsp:rsid wsp:val=&quot;00F54705&quot;/&gt;&lt;wsp:rsid wsp:val=&quot;00F5543D&quot;/&gt;&lt;wsp:rsid wsp:val=&quot;00F55730&quot;/&gt;&lt;wsp:rsid wsp:val=&quot;00F55C7A&quot;/&gt;&lt;wsp:rsid wsp:val=&quot;00F55D7C&quot;/&gt;&lt;wsp:rsid wsp:val=&quot;00F611EE&quot;/&gt;&lt;wsp:rsid wsp:val=&quot;00F61213&quot;/&gt;&lt;wsp:rsid wsp:val=&quot;00F64706&quot;/&gt;&lt;wsp:rsid wsp:val=&quot;00F64AAA&quot;/&gt;&lt;wsp:rsid wsp:val=&quot;00F64D7B&quot;/&gt;&lt;wsp:rsid wsp:val=&quot;00F65A5F&quot;/&gt;&lt;wsp:rsid wsp:val=&quot;00F70CC3&quot;/&gt;&lt;wsp:rsid wsp:val=&quot;00F7121E&quot;/&gt;&lt;wsp:rsid wsp:val=&quot;00F72693&quot;/&gt;&lt;wsp:rsid wsp:val=&quot;00F72F27&quot;/&gt;&lt;wsp:rsid wsp:val=&quot;00F73C0C&quot;/&gt;&lt;wsp:rsid wsp:val=&quot;00F76B56&quot;/&gt;&lt;wsp:rsid wsp:val=&quot;00F8201E&quot;/&gt;&lt;wsp:rsid wsp:val=&quot;00F8385E&quot;/&gt;&lt;wsp:rsid wsp:val=&quot;00F83B6D&quot;/&gt;&lt;wsp:rsid wsp:val=&quot;00F83BBF&quot;/&gt;&lt;wsp:rsid wsp:val=&quot;00F8496D&quot;/&gt;&lt;wsp:rsid wsp:val=&quot;00F86352&quot;/&gt;&lt;wsp:rsid wsp:val=&quot;00F8697A&quot;/&gt;&lt;wsp:rsid wsp:val=&quot;00F878FF&quot;/&gt;&lt;wsp:rsid wsp:val=&quot;00F91569&quot;/&gt;&lt;wsp:rsid wsp:val=&quot;00F92C33&quot;/&gt;&lt;wsp:rsid wsp:val=&quot;00F93B60&quot;/&gt;&lt;wsp:rsid wsp:val=&quot;00F94006&quot;/&gt;&lt;wsp:rsid wsp:val=&quot;00F95A08&quot;/&gt;&lt;wsp:rsid wsp:val=&quot;00F96900&quot;/&gt;&lt;wsp:rsid wsp:val=&quot;00F96FE5&quot;/&gt;&lt;wsp:rsid wsp:val=&quot;00FA1CF4&quot;/&gt;&lt;wsp:rsid wsp:val=&quot;00FA3615&quot;/&gt;&lt;wsp:rsid wsp:val=&quot;00FA4064&quot;/&gt;&lt;wsp:rsid wsp:val=&quot;00FA591A&quot;/&gt;&lt;wsp:rsid wsp:val=&quot;00FA6814&quot;/&gt;&lt;wsp:rsid wsp:val=&quot;00FA7F0D&quot;/&gt;&lt;wsp:rsid wsp:val=&quot;00FB6B2F&quot;/&gt;&lt;wsp:rsid wsp:val=&quot;00FB7EA1&quot;/&gt;&lt;wsp:rsid wsp:val=&quot;00FC0966&quot;/&gt;&lt;wsp:rsid wsp:val=&quot;00FC11B4&quot;/&gt;&lt;wsp:rsid wsp:val=&quot;00FC278D&quot;/&gt;&lt;wsp:rsid wsp:val=&quot;00FC2ABA&quot;/&gt;&lt;wsp:rsid wsp:val=&quot;00FC4789&quot;/&gt;&lt;wsp:rsid wsp:val=&quot;00FC512B&quot;/&gt;&lt;wsp:rsid wsp:val=&quot;00FC6E66&quot;/&gt;&lt;wsp:rsid wsp:val=&quot;00FD1106&quot;/&gt;&lt;wsp:rsid wsp:val=&quot;00FD229B&quot;/&gt;&lt;wsp:rsid wsp:val=&quot;00FE205E&quot;/&gt;&lt;wsp:rsid wsp:val=&quot;00FE5E29&quot;/&gt;&lt;wsp:rsid wsp:val=&quot;00FE64E6&quot;/&gt;&lt;wsp:rsid wsp:val=&quot;00FE7446&quot;/&gt;&lt;wsp:rsid wsp:val=&quot;00FF46BB&quot;/&gt;&lt;/wsp:rsids&gt;&lt;/w:docPr&gt;&lt;w:body&gt;&lt;w:p wsp:rsidR=&quot;00000000&quot; wsp:rsidRDefault=&quot;009B7B9B&quot;&gt;&lt;m:oMathPara&gt;&lt;m:oMath&gt;&lt;m:r&gt;&lt;w:rPr&gt;&lt;w:rFonts w:ascii=&quot;Cambria Math&quot; w:fareast=&quot;Times New Roman&quot; w:h-ansi=&quot;Times New Roman&quot;/&gt;&lt;wx:font wx:val=&quot;Times New Roman&quot;/&gt;&lt;w:i/&gt;&lt;w:sz w:val=&quot;24&quot;/&gt;&lt;w:sz-cs w:val=&quot;24&quot;/&gt;&lt;w:lang w:fareast=&quot;RU&quot;/&gt;&lt;/w:rPr&gt;&lt;m:t&gt;Р&lt;/m:t&gt;&lt;/m:r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fareast=&quot;RU&quot;/&gt;&lt;/w:rPr&gt;&lt;m:t&gt;=&lt;/m:t&gt;&lt;/m:r&gt;&lt;m:nary&gt;&lt;m:naryPr&gt;&lt;m:chr m:val=&quot;в€‘&quot;/&gt;&lt;m:limLoc m:val=&quot;subSup&quot;/&gt;&lt;m:ctrlP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fareast=&quot;RU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i&lt;/m:t&gt;&lt;/m:r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fareast=&quot;RU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 w:fareast=&quot;RU&quot;/&gt;&lt;/w:rPr&gt;&lt;m:t&gt;n&lt;/m:t&gt;&lt;/m:r&gt;&lt;/m:sup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ui&lt;/m:t&gt;&lt;/m:r&gt;&lt;m:r&gt;&lt;w:rPr&gt;&lt;w:rFonts w:ascii=&quot;Cambria Math&quot; w:fareast=&quot;Times New Roman&quot; w:h-ansi=&quot;Times New Roman&quot;/&gt;&lt;wx:font wx:val=&quot;Cambria Math&quot;/&gt;&lt;w:i/&gt;&lt;w:sz w:val=&quot;24&quot;/&gt;&lt;w:sz-cs w:val=&quot;24&quot;/&gt;&lt;w:lang w:fareast=&quot;RU&quot;/&gt;&lt;/w:rPr&gt;&lt;m:t&gt;/&lt;/m:t&gt;&lt;/m:r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RU&quot;/&gt;&lt;/w:rPr&gt;&lt;m:t&gt;n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  <w:p w:rsidR="00657583" w:rsidRPr="004B44A1" w:rsidRDefault="00657583" w:rsidP="00AD4D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>где</w:t>
            </w:r>
            <w:r w:rsidRPr="004B44A1">
              <w:rPr>
                <w:rFonts w:ascii="Times New Roman" w:hAnsi="Times New Roman"/>
              </w:rPr>
              <w:t xml:space="preserve"> </w:t>
            </w:r>
            <w:r w:rsidRPr="004B44A1">
              <w:rPr>
                <w:rFonts w:ascii="Times New Roman" w:hAnsi="Times New Roman"/>
                <w:i/>
                <w:lang w:val="en-US" w:eastAsia="ru-RU"/>
              </w:rPr>
              <w:t>u</w:t>
            </w:r>
            <w:r w:rsidRPr="004B44A1">
              <w:rPr>
                <w:rFonts w:ascii="Times New Roman" w:hAnsi="Times New Roman"/>
                <w:i/>
                <w:lang w:eastAsia="ru-RU"/>
              </w:rPr>
              <w:t xml:space="preserve">i </w:t>
            </w:r>
            <w:r w:rsidRPr="004B44A1">
              <w:rPr>
                <w:rFonts w:ascii="Times New Roman" w:hAnsi="Times New Roman"/>
                <w:lang w:eastAsia="ru-RU"/>
              </w:rPr>
              <w:t>- уровень обеспеченности</w:t>
            </w:r>
          </w:p>
          <w:p w:rsidR="00657583" w:rsidRPr="004B44A1" w:rsidRDefault="00657583" w:rsidP="00AD4DE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lang w:eastAsia="ru-RU"/>
              </w:rPr>
              <w:t xml:space="preserve"> </w:t>
            </w:r>
            <w:r w:rsidRPr="004B44A1">
              <w:rPr>
                <w:rFonts w:ascii="Times New Roman" w:hAnsi="Times New Roman"/>
                <w:i/>
                <w:lang w:eastAsia="ru-RU"/>
              </w:rPr>
              <w:t>i</w:t>
            </w:r>
            <w:r w:rsidRPr="004B44A1">
              <w:rPr>
                <w:rFonts w:ascii="Times New Roman" w:hAnsi="Times New Roman"/>
                <w:lang w:eastAsia="ru-RU"/>
              </w:rPr>
              <w:t>-ым видом инж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нерной и тран</w:t>
            </w:r>
            <w:r w:rsidRPr="004B44A1">
              <w:rPr>
                <w:rFonts w:ascii="Times New Roman" w:hAnsi="Times New Roman"/>
                <w:lang w:eastAsia="ru-RU"/>
              </w:rPr>
              <w:t>с</w:t>
            </w:r>
            <w:r w:rsidRPr="004B44A1">
              <w:rPr>
                <w:rFonts w:ascii="Times New Roman" w:hAnsi="Times New Roman"/>
                <w:lang w:eastAsia="ru-RU"/>
              </w:rPr>
              <w:t>портной инфр</w:t>
            </w:r>
            <w:r w:rsidRPr="004B44A1">
              <w:rPr>
                <w:rFonts w:ascii="Times New Roman" w:hAnsi="Times New Roman"/>
                <w:lang w:eastAsia="ru-RU"/>
              </w:rPr>
              <w:t>а</w:t>
            </w:r>
            <w:r w:rsidRPr="004B44A1">
              <w:rPr>
                <w:rFonts w:ascii="Times New Roman" w:hAnsi="Times New Roman"/>
                <w:lang w:eastAsia="ru-RU"/>
              </w:rPr>
              <w:t>структуры (энерг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снабжение; вод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снабжение, тепл</w:t>
            </w:r>
            <w:r w:rsidRPr="004B44A1">
              <w:rPr>
                <w:rFonts w:ascii="Times New Roman" w:hAnsi="Times New Roman"/>
                <w:lang w:eastAsia="ru-RU"/>
              </w:rPr>
              <w:t>о</w:t>
            </w:r>
            <w:r w:rsidRPr="004B44A1">
              <w:rPr>
                <w:rFonts w:ascii="Times New Roman" w:hAnsi="Times New Roman"/>
                <w:lang w:eastAsia="ru-RU"/>
              </w:rPr>
              <w:t>снабжение, тел</w:t>
            </w:r>
            <w:r w:rsidRPr="004B44A1">
              <w:rPr>
                <w:rFonts w:ascii="Times New Roman" w:hAnsi="Times New Roman"/>
                <w:lang w:eastAsia="ru-RU"/>
              </w:rPr>
              <w:t>е</w:t>
            </w:r>
            <w:r w:rsidRPr="004B44A1">
              <w:rPr>
                <w:rFonts w:ascii="Times New Roman" w:hAnsi="Times New Roman"/>
                <w:lang w:eastAsia="ru-RU"/>
              </w:rPr>
              <w:t>фонная связь, об</w:t>
            </w:r>
            <w:r w:rsidRPr="004B44A1">
              <w:rPr>
                <w:rFonts w:ascii="Times New Roman" w:hAnsi="Times New Roman"/>
                <w:lang w:eastAsia="ru-RU"/>
              </w:rPr>
              <w:t>ъ</w:t>
            </w:r>
            <w:r w:rsidRPr="004B44A1">
              <w:rPr>
                <w:rFonts w:ascii="Times New Roman" w:hAnsi="Times New Roman"/>
                <w:lang w:eastAsia="ru-RU"/>
              </w:rPr>
              <w:t>екты транспортной инфраструктуры)в процентах;</w:t>
            </w:r>
          </w:p>
          <w:p w:rsidR="00657583" w:rsidRPr="004B44A1" w:rsidRDefault="00657583" w:rsidP="00AD4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B44A1">
              <w:rPr>
                <w:rFonts w:ascii="Times New Roman" w:hAnsi="Times New Roman"/>
                <w:i/>
                <w:lang w:eastAsia="ru-RU"/>
              </w:rPr>
              <w:t xml:space="preserve">n </w:t>
            </w:r>
            <w:r w:rsidRPr="004B44A1">
              <w:rPr>
                <w:rFonts w:ascii="Times New Roman" w:hAnsi="Times New Roman"/>
                <w:lang w:eastAsia="ru-RU"/>
              </w:rPr>
              <w:t>- количество в</w:t>
            </w:r>
            <w:r w:rsidRPr="004B44A1">
              <w:rPr>
                <w:rFonts w:ascii="Times New Roman" w:hAnsi="Times New Roman"/>
                <w:lang w:eastAsia="ru-RU"/>
              </w:rPr>
              <w:t>и</w:t>
            </w:r>
            <w:r w:rsidRPr="004B44A1">
              <w:rPr>
                <w:rFonts w:ascii="Times New Roman" w:hAnsi="Times New Roman"/>
                <w:lang w:eastAsia="ru-RU"/>
              </w:rPr>
              <w:t>дов необходимой инженерной и транспортной и</w:t>
            </w:r>
            <w:r w:rsidRPr="004B44A1">
              <w:rPr>
                <w:rFonts w:ascii="Times New Roman" w:hAnsi="Times New Roman"/>
                <w:lang w:eastAsia="ru-RU"/>
              </w:rPr>
              <w:t>н</w:t>
            </w:r>
            <w:r w:rsidRPr="004B44A1">
              <w:rPr>
                <w:rFonts w:ascii="Times New Roman" w:hAnsi="Times New Roman"/>
                <w:lang w:eastAsia="ru-RU"/>
              </w:rPr>
              <w:t>фраструктуры</w:t>
            </w:r>
          </w:p>
        </w:tc>
      </w:tr>
    </w:tbl>
    <w:p w:rsidR="00657583" w:rsidRPr="00A54542" w:rsidRDefault="00657583" w:rsidP="00CF1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657583" w:rsidRPr="00A54542" w:rsidSect="00420299">
          <w:footerReference w:type="default" r:id="rId18"/>
          <w:pgSz w:w="16838" w:h="11905" w:orient="landscape"/>
          <w:pgMar w:top="1309" w:right="1134" w:bottom="851" w:left="1134" w:header="720" w:footer="720" w:gutter="0"/>
          <w:cols w:space="720"/>
          <w:noEndnote/>
        </w:sectPr>
      </w:pPr>
    </w:p>
    <w:p w:rsidR="00657583" w:rsidRDefault="00657583" w:rsidP="00467184">
      <w:pPr>
        <w:pStyle w:val="Heading1"/>
        <w:ind w:left="4962"/>
        <w:jc w:val="both"/>
        <w:rPr>
          <w:szCs w:val="24"/>
        </w:rPr>
      </w:pPr>
      <w:bookmarkStart w:id="19" w:name="Par582"/>
      <w:bookmarkEnd w:id="19"/>
    </w:p>
    <w:p w:rsidR="00657583" w:rsidRPr="00E23ABE" w:rsidRDefault="00657583" w:rsidP="00E23ABE">
      <w:pPr>
        <w:pStyle w:val="Heading1"/>
        <w:ind w:left="4962" w:right="-107"/>
        <w:jc w:val="right"/>
        <w:rPr>
          <w:sz w:val="22"/>
          <w:szCs w:val="22"/>
        </w:rPr>
      </w:pPr>
      <w:r w:rsidRPr="00E23ABE">
        <w:rPr>
          <w:sz w:val="22"/>
          <w:szCs w:val="22"/>
        </w:rPr>
        <w:t>Приложение 3</w:t>
      </w:r>
    </w:p>
    <w:p w:rsidR="00657583" w:rsidRPr="00E23ABE" w:rsidRDefault="00657583" w:rsidP="00E23ABE">
      <w:pPr>
        <w:pStyle w:val="Heading1"/>
        <w:ind w:left="4962" w:right="-107"/>
        <w:jc w:val="right"/>
        <w:rPr>
          <w:sz w:val="22"/>
          <w:szCs w:val="22"/>
          <w:highlight w:val="yellow"/>
        </w:rPr>
      </w:pPr>
      <w:r w:rsidRPr="00E23ABE">
        <w:rPr>
          <w:sz w:val="22"/>
          <w:szCs w:val="22"/>
        </w:rPr>
        <w:t>к Методике оценки эффективности и</w:t>
      </w:r>
      <w:r w:rsidRPr="00E23ABE">
        <w:rPr>
          <w:sz w:val="22"/>
          <w:szCs w:val="22"/>
        </w:rPr>
        <w:t>с</w:t>
      </w:r>
      <w:r w:rsidRPr="00E23ABE">
        <w:rPr>
          <w:sz w:val="22"/>
          <w:szCs w:val="22"/>
        </w:rPr>
        <w:t>пользования средств бюджета города Ржева, направляемых на капитальные вложения</w:t>
      </w:r>
    </w:p>
    <w:p w:rsidR="00657583" w:rsidRPr="00A54542" w:rsidRDefault="00657583" w:rsidP="00C05C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57583" w:rsidRPr="00333CAD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0" w:name="Par614"/>
      <w:bookmarkEnd w:id="20"/>
      <w:r w:rsidRPr="00333CAD">
        <w:rPr>
          <w:rFonts w:ascii="Times New Roman" w:hAnsi="Times New Roman"/>
          <w:b/>
          <w:sz w:val="24"/>
          <w:szCs w:val="24"/>
        </w:rPr>
        <w:t>Значения</w:t>
      </w: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CAD">
        <w:rPr>
          <w:rFonts w:ascii="Times New Roman" w:hAnsi="Times New Roman"/>
          <w:b/>
          <w:sz w:val="24"/>
          <w:szCs w:val="24"/>
        </w:rPr>
        <w:t>весовых коэффициентов количественных критериев</w:t>
      </w:r>
    </w:p>
    <w:p w:rsidR="00657583" w:rsidRPr="00D902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236">
        <w:rPr>
          <w:rFonts w:ascii="Times New Roman" w:hAnsi="Times New Roman"/>
          <w:sz w:val="24"/>
          <w:szCs w:val="24"/>
        </w:rPr>
        <w:t xml:space="preserve"> </w:t>
      </w:r>
    </w:p>
    <w:p w:rsidR="00657583" w:rsidRPr="00D902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236">
        <w:rPr>
          <w:rFonts w:ascii="Times New Roman" w:hAnsi="Times New Roman"/>
          <w:sz w:val="24"/>
          <w:szCs w:val="24"/>
        </w:rPr>
        <w:t xml:space="preserve">     в процентах</w:t>
      </w:r>
    </w:p>
    <w:tbl>
      <w:tblPr>
        <w:tblW w:w="5665" w:type="pct"/>
        <w:tblCellSpacing w:w="5" w:type="nil"/>
        <w:tblInd w:w="-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8"/>
        <w:gridCol w:w="4381"/>
        <w:gridCol w:w="3741"/>
        <w:gridCol w:w="1888"/>
      </w:tblGrid>
      <w:tr w:rsidR="00657583" w:rsidRPr="00F60965" w:rsidTr="00DB67FD">
        <w:trPr>
          <w:trHeight w:val="195"/>
          <w:tblHeader/>
          <w:tblCellSpacing w:w="5" w:type="nil"/>
        </w:trPr>
        <w:tc>
          <w:tcPr>
            <w:tcW w:w="678" w:type="dxa"/>
            <w:vMerge w:val="restart"/>
          </w:tcPr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B67FD">
              <w:rPr>
                <w:rFonts w:ascii="Times New Roman" w:hAnsi="Times New Roman"/>
              </w:rPr>
              <w:t xml:space="preserve">№ </w:t>
            </w:r>
          </w:p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B67FD">
              <w:rPr>
                <w:rFonts w:ascii="Times New Roman" w:hAnsi="Times New Roman"/>
              </w:rPr>
              <w:t>п/п</w:t>
            </w:r>
          </w:p>
        </w:tc>
        <w:tc>
          <w:tcPr>
            <w:tcW w:w="4381" w:type="dxa"/>
            <w:vMerge w:val="restart"/>
          </w:tcPr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B67FD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5629" w:type="dxa"/>
            <w:gridSpan w:val="2"/>
          </w:tcPr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B67FD">
              <w:rPr>
                <w:rFonts w:ascii="Times New Roman" w:hAnsi="Times New Roman"/>
              </w:rPr>
              <w:t>Строительство (реконструкция) объе</w:t>
            </w:r>
            <w:r w:rsidRPr="00DB67FD">
              <w:rPr>
                <w:rFonts w:ascii="Times New Roman" w:hAnsi="Times New Roman"/>
              </w:rPr>
              <w:t>к</w:t>
            </w:r>
            <w:r w:rsidRPr="00DB67FD">
              <w:rPr>
                <w:rFonts w:ascii="Times New Roman" w:hAnsi="Times New Roman"/>
              </w:rPr>
              <w:t>тов капитального строительства</w:t>
            </w:r>
          </w:p>
        </w:tc>
      </w:tr>
      <w:tr w:rsidR="00657583" w:rsidRPr="00F60965" w:rsidTr="00DB67FD">
        <w:trPr>
          <w:trHeight w:val="1032"/>
          <w:tblHeader/>
          <w:tblCellSpacing w:w="5" w:type="nil"/>
        </w:trPr>
        <w:tc>
          <w:tcPr>
            <w:tcW w:w="678" w:type="dxa"/>
            <w:vMerge/>
          </w:tcPr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1" w:type="dxa"/>
            <w:vMerge/>
          </w:tcPr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657583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B67FD">
              <w:rPr>
                <w:rFonts w:ascii="Times New Roman" w:hAnsi="Times New Roman"/>
              </w:rPr>
              <w:t>здравоохранения, образования, культ</w:t>
            </w:r>
            <w:r w:rsidRPr="00DB67FD">
              <w:rPr>
                <w:rFonts w:ascii="Times New Roman" w:hAnsi="Times New Roman"/>
              </w:rPr>
              <w:t>у</w:t>
            </w:r>
            <w:r w:rsidRPr="00DB67FD">
              <w:rPr>
                <w:rFonts w:ascii="Times New Roman" w:hAnsi="Times New Roman"/>
              </w:rPr>
              <w:t>ры и спорта, мол</w:t>
            </w:r>
            <w:r w:rsidRPr="00DB67FD">
              <w:rPr>
                <w:rFonts w:ascii="Times New Roman" w:hAnsi="Times New Roman"/>
              </w:rPr>
              <w:t>о</w:t>
            </w:r>
            <w:r w:rsidRPr="00DB67FD">
              <w:rPr>
                <w:rFonts w:ascii="Times New Roman" w:hAnsi="Times New Roman"/>
              </w:rPr>
              <w:t>дежной политики; коммунальной и</w:t>
            </w:r>
            <w:r w:rsidRPr="00DB67FD">
              <w:rPr>
                <w:rFonts w:ascii="Times New Roman" w:hAnsi="Times New Roman"/>
              </w:rPr>
              <w:t>н</w:t>
            </w:r>
            <w:r w:rsidRPr="00DB67FD">
              <w:rPr>
                <w:rFonts w:ascii="Times New Roman" w:hAnsi="Times New Roman"/>
              </w:rPr>
              <w:t>фраструктуры, а</w:t>
            </w:r>
            <w:r w:rsidRPr="00DB67FD">
              <w:rPr>
                <w:rFonts w:ascii="Times New Roman" w:hAnsi="Times New Roman"/>
              </w:rPr>
              <w:t>д</w:t>
            </w:r>
            <w:r w:rsidRPr="00DB67FD">
              <w:rPr>
                <w:rFonts w:ascii="Times New Roman" w:hAnsi="Times New Roman"/>
              </w:rPr>
              <w:t xml:space="preserve">министративных </w:t>
            </w:r>
          </w:p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B67FD">
              <w:rPr>
                <w:rFonts w:ascii="Times New Roman" w:hAnsi="Times New Roman"/>
              </w:rPr>
              <w:t>и иных зданий, охраны окружающей среды</w:t>
            </w:r>
          </w:p>
        </w:tc>
        <w:tc>
          <w:tcPr>
            <w:tcW w:w="1888" w:type="dxa"/>
          </w:tcPr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</w:t>
            </w:r>
            <w:r w:rsidRPr="00DB67FD">
              <w:rPr>
                <w:rFonts w:ascii="Times New Roman" w:hAnsi="Times New Roman"/>
              </w:rPr>
              <w:t>ствен</w:t>
            </w:r>
            <w:r>
              <w:rPr>
                <w:rFonts w:ascii="Times New Roman" w:hAnsi="Times New Roman"/>
              </w:rPr>
              <w:t>-</w:t>
            </w:r>
            <w:r w:rsidRPr="00DB67FD">
              <w:rPr>
                <w:rFonts w:ascii="Times New Roman" w:hAnsi="Times New Roman"/>
              </w:rPr>
              <w:t>ного назн</w:t>
            </w:r>
            <w:r w:rsidRPr="00DB67FD">
              <w:rPr>
                <w:rFonts w:ascii="Times New Roman" w:hAnsi="Times New Roman"/>
              </w:rPr>
              <w:t>а</w:t>
            </w:r>
            <w:r w:rsidRPr="00DB67FD">
              <w:rPr>
                <w:rFonts w:ascii="Times New Roman" w:hAnsi="Times New Roman"/>
              </w:rPr>
              <w:t>чения, тран</w:t>
            </w:r>
            <w:r w:rsidRPr="00DB67FD">
              <w:rPr>
                <w:rFonts w:ascii="Times New Roman" w:hAnsi="Times New Roman"/>
              </w:rPr>
              <w:t>с</w:t>
            </w:r>
            <w:r w:rsidRPr="00DB67FD">
              <w:rPr>
                <w:rFonts w:ascii="Times New Roman" w:hAnsi="Times New Roman"/>
              </w:rPr>
              <w:t xml:space="preserve">портной </w:t>
            </w:r>
          </w:p>
          <w:p w:rsidR="00657583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B67FD">
              <w:rPr>
                <w:rFonts w:ascii="Times New Roman" w:hAnsi="Times New Roman"/>
              </w:rPr>
              <w:t xml:space="preserve">и инженерной инфраструктуры </w:t>
            </w:r>
          </w:p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DB67FD">
              <w:rPr>
                <w:rFonts w:ascii="Times New Roman" w:hAnsi="Times New Roman"/>
              </w:rPr>
              <w:t>и другие</w:t>
            </w:r>
          </w:p>
        </w:tc>
      </w:tr>
      <w:tr w:rsidR="00657583" w:rsidRPr="00F60965" w:rsidTr="00DB67FD">
        <w:trPr>
          <w:trHeight w:val="584"/>
          <w:tblCellSpacing w:w="5" w:type="nil"/>
        </w:trPr>
        <w:tc>
          <w:tcPr>
            <w:tcW w:w="678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81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Значения количественных показателей (п</w:t>
            </w:r>
            <w:r w:rsidRPr="00F60965">
              <w:rPr>
                <w:rFonts w:ascii="Times New Roman" w:hAnsi="Times New Roman"/>
              </w:rPr>
              <w:t>о</w:t>
            </w:r>
            <w:r w:rsidRPr="00F60965">
              <w:rPr>
                <w:rFonts w:ascii="Times New Roman" w:hAnsi="Times New Roman"/>
              </w:rPr>
              <w:t>казателя) результатов реализации инвест</w:t>
            </w:r>
            <w:r w:rsidRPr="00F60965">
              <w:rPr>
                <w:rFonts w:ascii="Times New Roman" w:hAnsi="Times New Roman"/>
              </w:rPr>
              <w:t>и</w:t>
            </w:r>
            <w:r w:rsidRPr="00F60965">
              <w:rPr>
                <w:rFonts w:ascii="Times New Roman" w:hAnsi="Times New Roman"/>
              </w:rPr>
              <w:t>ционного проекта</w:t>
            </w:r>
          </w:p>
        </w:tc>
        <w:tc>
          <w:tcPr>
            <w:tcW w:w="3741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5</w:t>
            </w:r>
          </w:p>
        </w:tc>
        <w:tc>
          <w:tcPr>
            <w:tcW w:w="1888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5</w:t>
            </w:r>
          </w:p>
        </w:tc>
      </w:tr>
      <w:tr w:rsidR="00657583" w:rsidRPr="00F60965" w:rsidTr="00DB67FD">
        <w:trPr>
          <w:trHeight w:val="1525"/>
          <w:tblCellSpacing w:w="5" w:type="nil"/>
        </w:trPr>
        <w:tc>
          <w:tcPr>
            <w:tcW w:w="678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81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Отношение сметной стоимости или пре</w:t>
            </w:r>
            <w:r w:rsidRPr="00F60965">
              <w:rPr>
                <w:rFonts w:ascii="Times New Roman" w:hAnsi="Times New Roman"/>
              </w:rPr>
              <w:t>д</w:t>
            </w:r>
            <w:r w:rsidRPr="00F60965">
              <w:rPr>
                <w:rFonts w:ascii="Times New Roman" w:hAnsi="Times New Roman"/>
              </w:rPr>
              <w:t>полагаемой (предельной) стоимости объе</w:t>
            </w:r>
            <w:r w:rsidRPr="00F60965">
              <w:rPr>
                <w:rFonts w:ascii="Times New Roman" w:hAnsi="Times New Roman"/>
              </w:rPr>
              <w:t>к</w:t>
            </w:r>
            <w:r w:rsidRPr="00F60965">
              <w:rPr>
                <w:rFonts w:ascii="Times New Roman" w:hAnsi="Times New Roman"/>
              </w:rPr>
              <w:t>та капитального строительства либо сто</w:t>
            </w:r>
            <w:r w:rsidRPr="00F60965">
              <w:rPr>
                <w:rFonts w:ascii="Times New Roman" w:hAnsi="Times New Roman"/>
              </w:rPr>
              <w:t>и</w:t>
            </w:r>
            <w:r w:rsidRPr="00F60965">
              <w:rPr>
                <w:rFonts w:ascii="Times New Roman" w:hAnsi="Times New Roman"/>
              </w:rPr>
              <w:t>мости приобретения объекта недвижимого имущества, входящих в состав инвестиц</w:t>
            </w:r>
            <w:r w:rsidRPr="00F60965">
              <w:rPr>
                <w:rFonts w:ascii="Times New Roman" w:hAnsi="Times New Roman"/>
              </w:rPr>
              <w:t>и</w:t>
            </w:r>
            <w:r w:rsidRPr="00F60965">
              <w:rPr>
                <w:rFonts w:ascii="Times New Roman" w:hAnsi="Times New Roman"/>
              </w:rPr>
              <w:t>онного проекта, к значениям количестве</w:t>
            </w:r>
            <w:r w:rsidRPr="00F60965">
              <w:rPr>
                <w:rFonts w:ascii="Times New Roman" w:hAnsi="Times New Roman"/>
              </w:rPr>
              <w:t>н</w:t>
            </w:r>
            <w:r w:rsidRPr="00F60965">
              <w:rPr>
                <w:rFonts w:ascii="Times New Roman" w:hAnsi="Times New Roman"/>
              </w:rPr>
              <w:t>ных показателей (показателя) результатов реализации инвестиционного проекта</w:t>
            </w:r>
          </w:p>
        </w:tc>
        <w:tc>
          <w:tcPr>
            <w:tcW w:w="3741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40</w:t>
            </w:r>
          </w:p>
        </w:tc>
        <w:tc>
          <w:tcPr>
            <w:tcW w:w="1888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40</w:t>
            </w:r>
          </w:p>
        </w:tc>
      </w:tr>
      <w:tr w:rsidR="00657583" w:rsidRPr="00F60965" w:rsidTr="00DB67FD">
        <w:trPr>
          <w:trHeight w:val="1741"/>
          <w:tblCellSpacing w:w="5" w:type="nil"/>
        </w:trPr>
        <w:tc>
          <w:tcPr>
            <w:tcW w:w="678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81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Наличие потребителей продукции (услуг), создаваемой (оказываемых)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</w:t>
            </w:r>
            <w:r w:rsidRPr="00F60965">
              <w:rPr>
                <w:rFonts w:ascii="Times New Roman" w:hAnsi="Times New Roman"/>
              </w:rPr>
              <w:t>ъ</w:t>
            </w:r>
            <w:r w:rsidRPr="00F60965">
              <w:rPr>
                <w:rFonts w:ascii="Times New Roman" w:hAnsi="Times New Roman"/>
              </w:rPr>
              <w:t>екта капитального строительства (мощн</w:t>
            </w:r>
            <w:r w:rsidRPr="00F60965">
              <w:rPr>
                <w:rFonts w:ascii="Times New Roman" w:hAnsi="Times New Roman"/>
              </w:rPr>
              <w:t>о</w:t>
            </w:r>
            <w:r w:rsidRPr="00F60965">
              <w:rPr>
                <w:rFonts w:ascii="Times New Roman" w:hAnsi="Times New Roman"/>
              </w:rPr>
              <w:t>сти приобретаемого объекта недвижимого имущества)</w:t>
            </w:r>
          </w:p>
        </w:tc>
        <w:tc>
          <w:tcPr>
            <w:tcW w:w="3741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20</w:t>
            </w:r>
          </w:p>
        </w:tc>
        <w:tc>
          <w:tcPr>
            <w:tcW w:w="1888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18</w:t>
            </w:r>
          </w:p>
        </w:tc>
      </w:tr>
      <w:tr w:rsidR="00657583" w:rsidRPr="00F60965" w:rsidTr="00DB67FD">
        <w:trPr>
          <w:trHeight w:val="1758"/>
          <w:tblCellSpacing w:w="5" w:type="nil"/>
        </w:trPr>
        <w:tc>
          <w:tcPr>
            <w:tcW w:w="678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81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Отношение проектной мощности созд</w:t>
            </w:r>
            <w:r w:rsidRPr="00F60965">
              <w:rPr>
                <w:rFonts w:ascii="Times New Roman" w:hAnsi="Times New Roman"/>
              </w:rPr>
              <w:t>а</w:t>
            </w:r>
            <w:r w:rsidRPr="00F60965">
              <w:rPr>
                <w:rFonts w:ascii="Times New Roman" w:hAnsi="Times New Roman"/>
              </w:rPr>
              <w:t>ваемого (реконструируемого) объекта к</w:t>
            </w:r>
            <w:r w:rsidRPr="00F60965">
              <w:rPr>
                <w:rFonts w:ascii="Times New Roman" w:hAnsi="Times New Roman"/>
              </w:rPr>
              <w:t>а</w:t>
            </w:r>
            <w:r w:rsidRPr="00F60965">
              <w:rPr>
                <w:rFonts w:ascii="Times New Roman" w:hAnsi="Times New Roman"/>
              </w:rPr>
              <w:t>питального строительства (мощности пр</w:t>
            </w:r>
            <w:r w:rsidRPr="00F60965">
              <w:rPr>
                <w:rFonts w:ascii="Times New Roman" w:hAnsi="Times New Roman"/>
              </w:rPr>
              <w:t>и</w:t>
            </w:r>
            <w:r w:rsidRPr="00F60965">
              <w:rPr>
                <w:rFonts w:ascii="Times New Roman" w:hAnsi="Times New Roman"/>
              </w:rPr>
              <w:t>обретаемого объекта недвижимого имущ</w:t>
            </w:r>
            <w:r w:rsidRPr="00F60965">
              <w:rPr>
                <w:rFonts w:ascii="Times New Roman" w:hAnsi="Times New Roman"/>
              </w:rPr>
              <w:t>е</w:t>
            </w:r>
            <w:r w:rsidRPr="00F60965">
              <w:rPr>
                <w:rFonts w:ascii="Times New Roman" w:hAnsi="Times New Roman"/>
              </w:rPr>
              <w:t>ства) к мощности, необходимой для прои</w:t>
            </w:r>
            <w:r w:rsidRPr="00F60965">
              <w:rPr>
                <w:rFonts w:ascii="Times New Roman" w:hAnsi="Times New Roman"/>
              </w:rPr>
              <w:t>з</w:t>
            </w:r>
            <w:r w:rsidRPr="00F60965">
              <w:rPr>
                <w:rFonts w:ascii="Times New Roman" w:hAnsi="Times New Roman"/>
              </w:rPr>
              <w:t>водства (оказания) продукции (услуг) в объеме, предусмотренном для обеспечения муниципальных нужд города Ржева Тве</w:t>
            </w:r>
            <w:r w:rsidRPr="00F60965">
              <w:rPr>
                <w:rFonts w:ascii="Times New Roman" w:hAnsi="Times New Roman"/>
              </w:rPr>
              <w:t>р</w:t>
            </w:r>
            <w:r w:rsidRPr="00F60965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3741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15</w:t>
            </w:r>
          </w:p>
        </w:tc>
        <w:tc>
          <w:tcPr>
            <w:tcW w:w="1888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19</w:t>
            </w:r>
          </w:p>
        </w:tc>
      </w:tr>
      <w:tr w:rsidR="00657583" w:rsidRPr="00F60965" w:rsidTr="00DB67FD">
        <w:trPr>
          <w:trHeight w:val="1044"/>
          <w:tblCellSpacing w:w="5" w:type="nil"/>
        </w:trPr>
        <w:tc>
          <w:tcPr>
            <w:tcW w:w="678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81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Обеспечение планируемого объема кап</w:t>
            </w:r>
            <w:r w:rsidRPr="00F60965">
              <w:rPr>
                <w:rFonts w:ascii="Times New Roman" w:hAnsi="Times New Roman"/>
              </w:rPr>
              <w:t>и</w:t>
            </w:r>
            <w:r w:rsidRPr="00F60965">
              <w:rPr>
                <w:rFonts w:ascii="Times New Roman" w:hAnsi="Times New Roman"/>
              </w:rPr>
              <w:t>тального строительства (объекта недвиж</w:t>
            </w:r>
            <w:r w:rsidRPr="00F60965">
              <w:rPr>
                <w:rFonts w:ascii="Times New Roman" w:hAnsi="Times New Roman"/>
              </w:rPr>
              <w:t>и</w:t>
            </w:r>
            <w:r w:rsidRPr="00F60965">
              <w:rPr>
                <w:rFonts w:ascii="Times New Roman" w:hAnsi="Times New Roman"/>
              </w:rPr>
              <w:t>мого имущества) инженерной и транспор</w:t>
            </w:r>
            <w:r w:rsidRPr="00F60965">
              <w:rPr>
                <w:rFonts w:ascii="Times New Roman" w:hAnsi="Times New Roman"/>
              </w:rPr>
              <w:t>т</w:t>
            </w:r>
            <w:r w:rsidRPr="00F60965">
              <w:rPr>
                <w:rFonts w:ascii="Times New Roman" w:hAnsi="Times New Roman"/>
              </w:rPr>
              <w:t>ной инфраструктурой в объемах, достато</w:t>
            </w:r>
            <w:r w:rsidRPr="00F60965">
              <w:rPr>
                <w:rFonts w:ascii="Times New Roman" w:hAnsi="Times New Roman"/>
              </w:rPr>
              <w:t>ч</w:t>
            </w:r>
            <w:r w:rsidRPr="00F60965">
              <w:rPr>
                <w:rFonts w:ascii="Times New Roman" w:hAnsi="Times New Roman"/>
              </w:rPr>
              <w:t>ных для реализации инвестиционного пр</w:t>
            </w:r>
            <w:r w:rsidRPr="00F60965">
              <w:rPr>
                <w:rFonts w:ascii="Times New Roman" w:hAnsi="Times New Roman"/>
              </w:rPr>
              <w:t>о</w:t>
            </w:r>
            <w:r w:rsidRPr="00F60965">
              <w:rPr>
                <w:rFonts w:ascii="Times New Roman" w:hAnsi="Times New Roman"/>
              </w:rPr>
              <w:t>екта</w:t>
            </w:r>
          </w:p>
        </w:tc>
        <w:tc>
          <w:tcPr>
            <w:tcW w:w="3741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20</w:t>
            </w:r>
          </w:p>
        </w:tc>
        <w:tc>
          <w:tcPr>
            <w:tcW w:w="1888" w:type="dxa"/>
            <w:vAlign w:val="center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F60965">
              <w:rPr>
                <w:rFonts w:ascii="Times New Roman" w:hAnsi="Times New Roman"/>
              </w:rPr>
              <w:t>18</w:t>
            </w:r>
          </w:p>
        </w:tc>
      </w:tr>
      <w:tr w:rsidR="00657583" w:rsidRPr="00F60965" w:rsidTr="00DB67FD">
        <w:trPr>
          <w:tblCellSpacing w:w="5" w:type="nil"/>
        </w:trPr>
        <w:tc>
          <w:tcPr>
            <w:tcW w:w="678" w:type="dxa"/>
          </w:tcPr>
          <w:p w:rsidR="00657583" w:rsidRPr="00F60965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4381" w:type="dxa"/>
          </w:tcPr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</w:rPr>
            </w:pPr>
            <w:r w:rsidRPr="00DB67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741" w:type="dxa"/>
            <w:vAlign w:val="center"/>
          </w:tcPr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DB67F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888" w:type="dxa"/>
            <w:vAlign w:val="center"/>
          </w:tcPr>
          <w:p w:rsidR="00657583" w:rsidRPr="00DB67FD" w:rsidRDefault="00657583" w:rsidP="00DB67F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b/>
              </w:rPr>
            </w:pPr>
            <w:r w:rsidRPr="00DB67FD">
              <w:rPr>
                <w:rFonts w:ascii="Times New Roman" w:hAnsi="Times New Roman"/>
                <w:b/>
              </w:rPr>
              <w:t>100</w:t>
            </w:r>
          </w:p>
        </w:tc>
      </w:tr>
    </w:tbl>
    <w:p w:rsidR="00657583" w:rsidRPr="00A54542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hAnsi="Times New Roman"/>
          <w:sz w:val="24"/>
          <w:szCs w:val="24"/>
          <w:highlight w:val="yellow"/>
        </w:rPr>
      </w:pPr>
      <w:bookmarkStart w:id="21" w:name="Par680"/>
      <w:bookmarkEnd w:id="21"/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outlineLvl w:val="3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57583" w:rsidRPr="00A54542" w:rsidRDefault="00657583" w:rsidP="00784E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highlight w:val="yellow"/>
        </w:rPr>
      </w:pPr>
    </w:p>
    <w:p w:rsidR="00657583" w:rsidRPr="00784E7C" w:rsidRDefault="00657583" w:rsidP="00784E7C">
      <w:pPr>
        <w:widowControl w:val="0"/>
        <w:autoSpaceDE w:val="0"/>
        <w:autoSpaceDN w:val="0"/>
        <w:adjustRightInd w:val="0"/>
        <w:spacing w:after="0" w:line="240" w:lineRule="auto"/>
        <w:ind w:left="4962" w:right="-327"/>
        <w:jc w:val="right"/>
        <w:outlineLvl w:val="3"/>
        <w:rPr>
          <w:rFonts w:ascii="Times New Roman" w:hAnsi="Times New Roman"/>
        </w:rPr>
      </w:pPr>
      <w:r w:rsidRPr="00784E7C">
        <w:rPr>
          <w:rFonts w:ascii="Times New Roman" w:hAnsi="Times New Roman"/>
        </w:rPr>
        <w:t>Приложение 4</w:t>
      </w:r>
    </w:p>
    <w:p w:rsidR="00657583" w:rsidRPr="00784E7C" w:rsidRDefault="00657583" w:rsidP="00784E7C">
      <w:pPr>
        <w:widowControl w:val="0"/>
        <w:autoSpaceDE w:val="0"/>
        <w:autoSpaceDN w:val="0"/>
        <w:adjustRightInd w:val="0"/>
        <w:spacing w:after="0" w:line="240" w:lineRule="auto"/>
        <w:ind w:left="4962" w:right="-327"/>
        <w:jc w:val="right"/>
        <w:rPr>
          <w:rFonts w:ascii="Times New Roman" w:hAnsi="Times New Roman"/>
          <w:highlight w:val="yellow"/>
        </w:rPr>
      </w:pPr>
      <w:r w:rsidRPr="00784E7C">
        <w:rPr>
          <w:rFonts w:ascii="Times New Roman" w:hAnsi="Times New Roman"/>
        </w:rPr>
        <w:t>к Методике оценки эффективности и</w:t>
      </w:r>
      <w:r w:rsidRPr="00784E7C">
        <w:rPr>
          <w:rFonts w:ascii="Times New Roman" w:hAnsi="Times New Roman"/>
        </w:rPr>
        <w:t>с</w:t>
      </w:r>
      <w:r w:rsidRPr="00784E7C">
        <w:rPr>
          <w:rFonts w:ascii="Times New Roman" w:hAnsi="Times New Roman"/>
        </w:rPr>
        <w:t>пользования средств бюджета города Ржева, направляемых на капитальные вложения</w:t>
      </w:r>
    </w:p>
    <w:p w:rsidR="00657583" w:rsidRPr="00A54542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22" w:name="Par683"/>
      <w:bookmarkEnd w:id="22"/>
    </w:p>
    <w:p w:rsidR="00657583" w:rsidRPr="00A54542" w:rsidRDefault="00657583" w:rsidP="00414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57583" w:rsidRPr="003718EA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8EA">
        <w:rPr>
          <w:rFonts w:ascii="Times New Roman" w:hAnsi="Times New Roman"/>
          <w:b/>
          <w:sz w:val="24"/>
          <w:szCs w:val="24"/>
        </w:rPr>
        <w:t xml:space="preserve">Рекомендуемые количественные показатели, </w:t>
      </w: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3718EA">
        <w:rPr>
          <w:rFonts w:ascii="Times New Roman" w:hAnsi="Times New Roman"/>
          <w:b/>
          <w:sz w:val="24"/>
          <w:szCs w:val="24"/>
        </w:rPr>
        <w:t>характеризующие результаты реализации инвестиционного проекта</w:t>
      </w:r>
      <w:r w:rsidRPr="003718EA">
        <w:rPr>
          <w:rFonts w:ascii="Times New Roman" w:hAnsi="Times New Roman"/>
          <w:sz w:val="24"/>
          <w:szCs w:val="24"/>
        </w:rPr>
        <w:t xml:space="preserve"> </w:t>
      </w: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488" w:type="pct"/>
        <w:tblCellSpacing w:w="5" w:type="nil"/>
        <w:tblInd w:w="-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9"/>
        <w:gridCol w:w="2312"/>
        <w:gridCol w:w="274"/>
        <w:gridCol w:w="3143"/>
        <w:gridCol w:w="4076"/>
      </w:tblGrid>
      <w:tr w:rsidR="00657583" w:rsidRPr="00933B67" w:rsidTr="00414932">
        <w:trPr>
          <w:trHeight w:val="320"/>
          <w:tblCellSpacing w:w="5" w:type="nil"/>
        </w:trPr>
        <w:tc>
          <w:tcPr>
            <w:tcW w:w="548" w:type="dxa"/>
            <w:vMerge w:val="restart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№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п/п</w:t>
            </w:r>
          </w:p>
        </w:tc>
        <w:tc>
          <w:tcPr>
            <w:tcW w:w="2312" w:type="dxa"/>
            <w:vMerge w:val="restart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Объекты капитал</w:t>
            </w:r>
            <w:r w:rsidRPr="00414932">
              <w:rPr>
                <w:rFonts w:ascii="Times New Roman" w:hAnsi="Times New Roman"/>
              </w:rPr>
              <w:t>ь</w:t>
            </w:r>
            <w:r w:rsidRPr="00414932">
              <w:rPr>
                <w:rFonts w:ascii="Times New Roman" w:hAnsi="Times New Roman"/>
              </w:rPr>
              <w:t>ного строительства</w:t>
            </w:r>
          </w:p>
        </w:tc>
        <w:tc>
          <w:tcPr>
            <w:tcW w:w="7493" w:type="dxa"/>
            <w:gridSpan w:val="3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Количественные показатели:</w:t>
            </w:r>
          </w:p>
        </w:tc>
      </w:tr>
      <w:tr w:rsidR="00657583" w:rsidRPr="00933B67" w:rsidTr="00414932">
        <w:trPr>
          <w:trHeight w:val="480"/>
          <w:tblCellSpacing w:w="5" w:type="nil"/>
        </w:trPr>
        <w:tc>
          <w:tcPr>
            <w:tcW w:w="548" w:type="dxa"/>
            <w:vMerge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2" w:type="dxa"/>
            <w:vMerge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характеризующие прямые (н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посредственные) результаты инвестиционного проекта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характеризующие конечные результаты  инвестиционного проекта</w:t>
            </w:r>
          </w:p>
        </w:tc>
      </w:tr>
      <w:tr w:rsidR="00657583" w:rsidRPr="00933B67" w:rsidTr="00414932">
        <w:trPr>
          <w:tblCellSpacing w:w="5" w:type="nil"/>
        </w:trPr>
        <w:tc>
          <w:tcPr>
            <w:tcW w:w="10353" w:type="dxa"/>
            <w:gridSpan w:val="5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4932">
              <w:rPr>
                <w:rFonts w:ascii="Times New Roman" w:hAnsi="Times New Roman"/>
                <w:b/>
              </w:rPr>
              <w:t xml:space="preserve">Раздел </w:t>
            </w:r>
            <w:r w:rsidRPr="00414932">
              <w:rPr>
                <w:rFonts w:ascii="Times New Roman" w:hAnsi="Times New Roman"/>
                <w:b/>
                <w:lang w:val="en-US"/>
              </w:rPr>
              <w:t>I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b/>
              </w:rPr>
              <w:t>Строительство (реконструкция) объектов здравоохранения, образования, культуры, спо</w:t>
            </w:r>
            <w:r w:rsidRPr="00414932">
              <w:rPr>
                <w:rFonts w:ascii="Times New Roman" w:hAnsi="Times New Roman"/>
                <w:b/>
              </w:rPr>
              <w:t>р</w:t>
            </w:r>
            <w:r w:rsidRPr="00414932">
              <w:rPr>
                <w:rFonts w:ascii="Times New Roman" w:hAnsi="Times New Roman"/>
                <w:b/>
              </w:rPr>
              <w:t>та, молодежной политики</w:t>
            </w:r>
          </w:p>
        </w:tc>
      </w:tr>
      <w:tr w:rsidR="00657583" w:rsidRPr="00933B67" w:rsidTr="00414932">
        <w:trPr>
          <w:trHeight w:val="493"/>
          <w:tblCellSpacing w:w="5" w:type="nil"/>
        </w:trPr>
        <w:tc>
          <w:tcPr>
            <w:tcW w:w="548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Образовательные организации (д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школьные и общ</w:t>
            </w:r>
            <w:r w:rsidRPr="0041493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образова</w:t>
            </w:r>
            <w:r w:rsidRPr="00414932">
              <w:rPr>
                <w:rFonts w:ascii="Times New Roman" w:hAnsi="Times New Roman"/>
              </w:rPr>
              <w:t>тельные учреждения, центры детского творчес</w:t>
            </w:r>
            <w:r w:rsidRPr="00414932">
              <w:rPr>
                <w:rFonts w:ascii="Times New Roman" w:hAnsi="Times New Roman"/>
              </w:rPr>
              <w:t>т</w:t>
            </w:r>
            <w:r w:rsidRPr="00414932">
              <w:rPr>
                <w:rFonts w:ascii="Times New Roman" w:hAnsi="Times New Roman"/>
              </w:rPr>
              <w:t>ва)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3C322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69" w:firstLine="0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Мощность объекта –  колич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ство мест.</w:t>
            </w:r>
          </w:p>
          <w:p w:rsidR="00657583" w:rsidRPr="00414932" w:rsidRDefault="00657583" w:rsidP="003C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2. Общая площадь здания, кв. м.  </w:t>
            </w:r>
          </w:p>
          <w:p w:rsidR="00657583" w:rsidRPr="00414932" w:rsidRDefault="00657583" w:rsidP="003C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 Строительный объем, куб. м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14932">
              <w:rPr>
                <w:rFonts w:ascii="Times New Roman" w:hAnsi="Times New Roman"/>
              </w:rPr>
              <w:t>2. Рост обеспеченности нас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ления города Ржева Тверской области (в расчете на 100 д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тей) местами в дошкольных образовательных, общеобр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зовательных, организациях, центрах детского творчества в процентах к уровню обесп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ченности до реализации инв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стиционного проекта</w:t>
            </w:r>
          </w:p>
        </w:tc>
      </w:tr>
      <w:tr w:rsidR="00657583" w:rsidRPr="00933B67" w:rsidTr="00414932">
        <w:trPr>
          <w:trHeight w:val="1440"/>
          <w:tblCellSpacing w:w="5" w:type="nil"/>
        </w:trPr>
        <w:tc>
          <w:tcPr>
            <w:tcW w:w="548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Организации кул</w:t>
            </w:r>
            <w:r w:rsidRPr="00414932">
              <w:rPr>
                <w:rFonts w:ascii="Times New Roman" w:hAnsi="Times New Roman"/>
              </w:rPr>
              <w:t>ь</w:t>
            </w:r>
            <w:r w:rsidRPr="00414932">
              <w:rPr>
                <w:rFonts w:ascii="Times New Roman" w:hAnsi="Times New Roman"/>
              </w:rPr>
              <w:t>туры (театры, м</w:t>
            </w:r>
            <w:r w:rsidRPr="00414932">
              <w:rPr>
                <w:rFonts w:ascii="Times New Roman" w:hAnsi="Times New Roman"/>
              </w:rPr>
              <w:t>у</w:t>
            </w:r>
            <w:r w:rsidRPr="00414932">
              <w:rPr>
                <w:rFonts w:ascii="Times New Roman" w:hAnsi="Times New Roman"/>
              </w:rPr>
              <w:t xml:space="preserve">зеи, библиотеки и т.п.) 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3C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1. Мощность объекта: </w:t>
            </w:r>
          </w:p>
          <w:p w:rsidR="00657583" w:rsidRPr="00414932" w:rsidRDefault="00657583" w:rsidP="003C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количество мест; количество посетителей в день. </w:t>
            </w:r>
          </w:p>
          <w:p w:rsidR="00657583" w:rsidRPr="00414932" w:rsidRDefault="00657583" w:rsidP="003C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Для библиотек – число единиц библиотечного фонда.</w:t>
            </w:r>
          </w:p>
          <w:p w:rsidR="00657583" w:rsidRPr="00414932" w:rsidRDefault="00657583" w:rsidP="003C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Для музеев – число предметов  музейного фонда, ед.</w:t>
            </w:r>
          </w:p>
          <w:p w:rsidR="00657583" w:rsidRPr="00414932" w:rsidRDefault="00657583" w:rsidP="003C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Общая площадь здания, кв. м.</w:t>
            </w:r>
          </w:p>
          <w:p w:rsidR="00657583" w:rsidRPr="00414932" w:rsidRDefault="00657583" w:rsidP="00DD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 Строительный объем, куб. м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Рост обеспеченности нас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ления города Ржева Тверской области (в расчете на 1 000 жителей) местами в организ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циях культуры в процентах к уровню обесп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ченности до реализации инв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стиционного проекта</w:t>
            </w:r>
          </w:p>
        </w:tc>
      </w:tr>
      <w:tr w:rsidR="00657583" w:rsidRPr="00933B67" w:rsidTr="00414932">
        <w:trPr>
          <w:trHeight w:val="1280"/>
          <w:tblCellSpacing w:w="5" w:type="nil"/>
        </w:trPr>
        <w:tc>
          <w:tcPr>
            <w:tcW w:w="548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Объекты физич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 xml:space="preserve">ской    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культуры и спорта, молодежной пол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тики (стадионы, спортивные и мол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дежные центры, л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довые арены, плав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тельные бассейны и другие спортивные сооружения)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3C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1. Мощность объекта: </w:t>
            </w:r>
          </w:p>
          <w:p w:rsidR="00657583" w:rsidRPr="00414932" w:rsidRDefault="00657583" w:rsidP="00A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пропускная способность спо</w:t>
            </w:r>
            <w:r w:rsidRPr="00414932">
              <w:rPr>
                <w:rFonts w:ascii="Times New Roman" w:hAnsi="Times New Roman"/>
              </w:rPr>
              <w:t>р</w:t>
            </w:r>
            <w:r w:rsidRPr="00414932">
              <w:rPr>
                <w:rFonts w:ascii="Times New Roman" w:hAnsi="Times New Roman"/>
              </w:rPr>
              <w:t>тивных сооружений; количес</w:t>
            </w:r>
            <w:r w:rsidRPr="00414932">
              <w:rPr>
                <w:rFonts w:ascii="Times New Roman" w:hAnsi="Times New Roman"/>
              </w:rPr>
              <w:t>т</w:t>
            </w:r>
            <w:r w:rsidRPr="00414932">
              <w:rPr>
                <w:rFonts w:ascii="Times New Roman" w:hAnsi="Times New Roman"/>
              </w:rPr>
              <w:t xml:space="preserve">во мест, тыс. человек. </w:t>
            </w:r>
          </w:p>
          <w:p w:rsidR="00657583" w:rsidRPr="00414932" w:rsidRDefault="00657583" w:rsidP="003C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Общая площадь здания, кв. м.</w:t>
            </w:r>
          </w:p>
          <w:p w:rsidR="00657583" w:rsidRPr="00414932" w:rsidRDefault="00657583" w:rsidP="00A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3.Строительный объем, куб. м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Рост обеспеченности нас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ления города Ржева  Тверской области объектами физич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ской культуры и спорта, рост количества мест в процентах к уровню обеспеченности до реализации  инвестиционного проекта</w:t>
            </w:r>
          </w:p>
        </w:tc>
      </w:tr>
      <w:tr w:rsidR="00657583" w:rsidRPr="00933B67" w:rsidTr="00414932">
        <w:trPr>
          <w:tblCellSpacing w:w="5" w:type="nil"/>
        </w:trPr>
        <w:tc>
          <w:tcPr>
            <w:tcW w:w="10353" w:type="dxa"/>
            <w:gridSpan w:val="5"/>
          </w:tcPr>
          <w:p w:rsidR="00657583" w:rsidRPr="00792C7E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7E">
              <w:rPr>
                <w:rFonts w:ascii="Times New Roman" w:hAnsi="Times New Roman"/>
                <w:b/>
              </w:rPr>
              <w:t>Раздел I</w:t>
            </w:r>
            <w:r w:rsidRPr="00792C7E">
              <w:rPr>
                <w:rFonts w:ascii="Times New Roman" w:hAnsi="Times New Roman"/>
                <w:b/>
                <w:lang w:val="en-US"/>
              </w:rPr>
              <w:t>I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7E">
              <w:rPr>
                <w:rFonts w:ascii="Times New Roman" w:hAnsi="Times New Roman"/>
                <w:b/>
              </w:rPr>
              <w:t>Строительство (реконструкция) общественных зданий и жилых помещений</w:t>
            </w:r>
          </w:p>
        </w:tc>
      </w:tr>
      <w:tr w:rsidR="00657583" w:rsidRPr="00933B67" w:rsidTr="00414932">
        <w:trPr>
          <w:trHeight w:val="351"/>
          <w:tblCellSpacing w:w="5" w:type="nil"/>
        </w:trPr>
        <w:tc>
          <w:tcPr>
            <w:tcW w:w="548" w:type="dxa"/>
          </w:tcPr>
          <w:p w:rsidR="00657583" w:rsidRPr="00792C7E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Жилые дома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1. Общая площадь объекта, кв. м.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Полезная жилая площадь объекта, кв. м.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 Количество квартир, шт.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Сокращение количества оч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редников на улучшение ж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лищных условий в городе Ржеве Тверской области в процентах к количеству оч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редников до реализации инв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стиционного проекта</w:t>
            </w:r>
          </w:p>
        </w:tc>
      </w:tr>
      <w:tr w:rsidR="00657583" w:rsidRPr="00933B67" w:rsidTr="00414932">
        <w:trPr>
          <w:trHeight w:val="640"/>
          <w:tblCellSpacing w:w="5" w:type="nil"/>
        </w:trPr>
        <w:tc>
          <w:tcPr>
            <w:tcW w:w="548" w:type="dxa"/>
          </w:tcPr>
          <w:p w:rsidR="00657583" w:rsidRPr="00792C7E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Административные здания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1. Общая площадь объекта, кв. м.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Полезная и служебная пл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щадь объекта, кв. м.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3. Строительный объем, куб. м 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Обеспечение комфортных у</w:t>
            </w:r>
            <w:r w:rsidRPr="00414932">
              <w:rPr>
                <w:rFonts w:ascii="Times New Roman" w:hAnsi="Times New Roman"/>
              </w:rPr>
              <w:t>с</w:t>
            </w:r>
            <w:r w:rsidRPr="00414932">
              <w:rPr>
                <w:rFonts w:ascii="Times New Roman" w:hAnsi="Times New Roman"/>
              </w:rPr>
              <w:t>ловий труда работников, кв. м общей (полезной, служебной) площади здания на одного р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ботника</w:t>
            </w:r>
          </w:p>
        </w:tc>
      </w:tr>
      <w:tr w:rsidR="00657583" w:rsidRPr="00933B67" w:rsidTr="00414932">
        <w:trPr>
          <w:trHeight w:val="480"/>
          <w:tblCellSpacing w:w="5" w:type="nil"/>
        </w:trPr>
        <w:tc>
          <w:tcPr>
            <w:tcW w:w="548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Общежития 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1. Количество мест, ед.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2. Общая площадь объекта, кв. м.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3. Строительный объем, куб. м </w:t>
            </w:r>
          </w:p>
        </w:tc>
        <w:tc>
          <w:tcPr>
            <w:tcW w:w="4076" w:type="dxa"/>
          </w:tcPr>
          <w:p w:rsidR="00657583" w:rsidRPr="00414932" w:rsidRDefault="00657583" w:rsidP="00AE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Обеспечение комфортных у</w:t>
            </w:r>
            <w:r w:rsidRPr="00414932">
              <w:rPr>
                <w:rFonts w:ascii="Times New Roman" w:hAnsi="Times New Roman"/>
              </w:rPr>
              <w:t>с</w:t>
            </w:r>
            <w:r w:rsidRPr="00414932">
              <w:rPr>
                <w:rFonts w:ascii="Times New Roman" w:hAnsi="Times New Roman"/>
              </w:rPr>
              <w:t>ловий проживания, кв. м общей площади объекта на одного проживающего</w:t>
            </w:r>
          </w:p>
        </w:tc>
      </w:tr>
      <w:tr w:rsidR="00657583" w:rsidRPr="00933B67" w:rsidTr="00414932">
        <w:trPr>
          <w:trHeight w:val="351"/>
          <w:tblCellSpacing w:w="5" w:type="nil"/>
        </w:trPr>
        <w:tc>
          <w:tcPr>
            <w:tcW w:w="548" w:type="dxa"/>
          </w:tcPr>
          <w:p w:rsidR="00657583" w:rsidRPr="00792C7E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Здания образов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тельных организ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ций, осуществля</w:t>
            </w:r>
            <w:r w:rsidRPr="00414932">
              <w:rPr>
                <w:rFonts w:ascii="Times New Roman" w:hAnsi="Times New Roman"/>
              </w:rPr>
              <w:t>ю</w:t>
            </w:r>
            <w:r w:rsidRPr="00414932">
              <w:rPr>
                <w:rFonts w:ascii="Times New Roman" w:hAnsi="Times New Roman"/>
              </w:rPr>
              <w:t>щих образовател</w:t>
            </w:r>
            <w:r w:rsidRPr="00414932">
              <w:rPr>
                <w:rFonts w:ascii="Times New Roman" w:hAnsi="Times New Roman"/>
              </w:rPr>
              <w:t>ь</w:t>
            </w:r>
            <w:r w:rsidRPr="00414932">
              <w:rPr>
                <w:rFonts w:ascii="Times New Roman" w:hAnsi="Times New Roman"/>
              </w:rPr>
              <w:t>ную деятельность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учебных мест, ед.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Общая и полезная площадь  объекта,кв. м.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 Строительный объем, куб. м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2. Обеспечение комфортных условий  труда работников и обучения учащихся,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кв. м общей (полезной) пл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щади зданий на одного учащ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гося</w:t>
            </w:r>
          </w:p>
        </w:tc>
      </w:tr>
      <w:tr w:rsidR="00657583" w:rsidRPr="00933B67" w:rsidTr="00414932">
        <w:trPr>
          <w:tblCellSpacing w:w="5" w:type="nil"/>
        </w:trPr>
        <w:tc>
          <w:tcPr>
            <w:tcW w:w="10353" w:type="dxa"/>
            <w:gridSpan w:val="5"/>
          </w:tcPr>
          <w:p w:rsidR="00657583" w:rsidRPr="00792C7E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7E">
              <w:rPr>
                <w:rFonts w:ascii="Times New Roman" w:hAnsi="Times New Roman"/>
                <w:b/>
              </w:rPr>
              <w:t>Раздел I</w:t>
            </w:r>
            <w:r w:rsidRPr="00792C7E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657583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2C7E">
              <w:rPr>
                <w:rFonts w:ascii="Times New Roman" w:hAnsi="Times New Roman"/>
                <w:b/>
              </w:rPr>
              <w:t xml:space="preserve">Строительство (реконструкция) объектов коммунальной инфраструктуры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7E">
              <w:rPr>
                <w:rFonts w:ascii="Times New Roman" w:hAnsi="Times New Roman"/>
                <w:b/>
              </w:rPr>
              <w:t>и охраны окр</w:t>
            </w:r>
            <w:r w:rsidRPr="00792C7E">
              <w:rPr>
                <w:rFonts w:ascii="Times New Roman" w:hAnsi="Times New Roman"/>
                <w:b/>
              </w:rPr>
              <w:t>у</w:t>
            </w:r>
            <w:r w:rsidRPr="00792C7E">
              <w:rPr>
                <w:rFonts w:ascii="Times New Roman" w:hAnsi="Times New Roman"/>
                <w:b/>
              </w:rPr>
              <w:t>жающей среды</w:t>
            </w:r>
          </w:p>
        </w:tc>
      </w:tr>
      <w:tr w:rsidR="00657583" w:rsidRPr="00933B67" w:rsidTr="00414932">
        <w:trPr>
          <w:trHeight w:val="1058"/>
          <w:tblCellSpacing w:w="5" w:type="nil"/>
        </w:trPr>
        <w:tc>
          <w:tcPr>
            <w:tcW w:w="548" w:type="dxa"/>
          </w:tcPr>
          <w:p w:rsidR="00657583" w:rsidRPr="00F16A6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Очистные сооруж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 xml:space="preserve">ния   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(для защиты водных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ресурсов и возду</w:t>
            </w:r>
            <w:r w:rsidRPr="00414932">
              <w:rPr>
                <w:rFonts w:ascii="Times New Roman" w:hAnsi="Times New Roman"/>
              </w:rPr>
              <w:t>ш</w:t>
            </w:r>
            <w:r w:rsidRPr="00414932">
              <w:rPr>
                <w:rFonts w:ascii="Times New Roman" w:hAnsi="Times New Roman"/>
              </w:rPr>
              <w:t>ного  бассейна от бытовых и  техн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генных загрязн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ний)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Мощность объекта  – объем п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 xml:space="preserve">реработки очищаемого ресурса, куб. м (тонн) в сутки (год) 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Сокращение концентрации вредных веществ в сбросах (выбросах) в процентах к их концентрации до реализации инвестиционного проекта.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3. Соответствие концентрации вредных веществ предельно допустимой концентрации </w:t>
            </w:r>
          </w:p>
        </w:tc>
      </w:tr>
      <w:tr w:rsidR="00657583" w:rsidRPr="00933B67" w:rsidTr="00E16724">
        <w:trPr>
          <w:trHeight w:val="1401"/>
          <w:tblCellSpacing w:w="5" w:type="nil"/>
        </w:trPr>
        <w:tc>
          <w:tcPr>
            <w:tcW w:w="548" w:type="dxa"/>
          </w:tcPr>
          <w:p w:rsidR="00657583" w:rsidRPr="00F16A6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Береговые соор</w:t>
            </w:r>
            <w:r w:rsidRPr="00414932">
              <w:rPr>
                <w:rFonts w:ascii="Times New Roman" w:hAnsi="Times New Roman"/>
              </w:rPr>
              <w:t>у</w:t>
            </w:r>
            <w:r w:rsidRPr="00414932">
              <w:rPr>
                <w:rFonts w:ascii="Times New Roman" w:hAnsi="Times New Roman"/>
              </w:rPr>
              <w:t>жения для защиты от наводнений, пр</w:t>
            </w:r>
            <w:r w:rsidRPr="0041493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тивоопол</w:t>
            </w:r>
            <w:r w:rsidRPr="00414932">
              <w:rPr>
                <w:rFonts w:ascii="Times New Roman" w:hAnsi="Times New Roman"/>
              </w:rPr>
              <w:t>зневые сооружения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Общая площадь (объем) об</w:t>
            </w:r>
            <w:r w:rsidRPr="00414932">
              <w:rPr>
                <w:rFonts w:ascii="Times New Roman" w:hAnsi="Times New Roman"/>
              </w:rPr>
              <w:t>ъ</w:t>
            </w:r>
            <w:r w:rsidRPr="00414932">
              <w:rPr>
                <w:rFonts w:ascii="Times New Roman" w:hAnsi="Times New Roman"/>
              </w:rPr>
              <w:t>екта, кв. м (куб. м).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Иные размерные характер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стики объекта в соответству</w:t>
            </w:r>
            <w:r w:rsidRPr="00414932">
              <w:rPr>
                <w:rFonts w:ascii="Times New Roman" w:hAnsi="Times New Roman"/>
              </w:rPr>
              <w:t>ю</w:t>
            </w:r>
            <w:r w:rsidRPr="00414932">
              <w:rPr>
                <w:rFonts w:ascii="Times New Roman" w:hAnsi="Times New Roman"/>
              </w:rPr>
              <w:t>щих единицах измерения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Общая площадь защища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 xml:space="preserve">мой от наводнения (оползня) береговой зоны,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тыс. кв. м.</w:t>
            </w:r>
          </w:p>
          <w:p w:rsidR="00657583" w:rsidRPr="00414932" w:rsidRDefault="00657583" w:rsidP="00AE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Предотвращенный экон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мический ущерб (по данным экономического ущерба от п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следнего наводнения, опол</w:t>
            </w:r>
            <w:r w:rsidRPr="00414932">
              <w:rPr>
                <w:rFonts w:ascii="Times New Roman" w:hAnsi="Times New Roman"/>
              </w:rPr>
              <w:t>з</w:t>
            </w:r>
            <w:r w:rsidRPr="00414932">
              <w:rPr>
                <w:rFonts w:ascii="Times New Roman" w:hAnsi="Times New Roman"/>
              </w:rPr>
              <w:t>ня),</w:t>
            </w:r>
            <w:r>
              <w:rPr>
                <w:rFonts w:ascii="Times New Roman" w:hAnsi="Times New Roman"/>
              </w:rPr>
              <w:t xml:space="preserve"> </w:t>
            </w:r>
            <w:r w:rsidRPr="00414932">
              <w:rPr>
                <w:rFonts w:ascii="Times New Roman" w:hAnsi="Times New Roman"/>
              </w:rPr>
              <w:t>млн. рублей</w:t>
            </w:r>
          </w:p>
        </w:tc>
      </w:tr>
      <w:tr w:rsidR="00657583" w:rsidRPr="00933B67" w:rsidTr="00E16724">
        <w:trPr>
          <w:trHeight w:val="1089"/>
          <w:tblCellSpacing w:w="5" w:type="nil"/>
        </w:trPr>
        <w:tc>
          <w:tcPr>
            <w:tcW w:w="548" w:type="dxa"/>
          </w:tcPr>
          <w:p w:rsidR="00657583" w:rsidRPr="00E16724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Объекты по перер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ботке и захорон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нию токсичных промышленных о</w:t>
            </w:r>
            <w:r w:rsidRPr="00414932">
              <w:rPr>
                <w:rFonts w:ascii="Times New Roman" w:hAnsi="Times New Roman"/>
              </w:rPr>
              <w:t>т</w:t>
            </w:r>
            <w:r w:rsidRPr="00414932">
              <w:rPr>
                <w:rFonts w:ascii="Times New Roman" w:hAnsi="Times New Roman"/>
              </w:rPr>
              <w:t>ходов (ТПО)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Мощность объекта – объем п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реработки очищаемого ресурса, куб. м (тонн) в сутки (год)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Срок безопасного хранения захороненных ТПО, лет</w:t>
            </w:r>
          </w:p>
        </w:tc>
      </w:tr>
      <w:tr w:rsidR="00657583" w:rsidRPr="00933B67" w:rsidTr="00D66CED">
        <w:trPr>
          <w:trHeight w:val="460"/>
          <w:tblCellSpacing w:w="5" w:type="nil"/>
        </w:trPr>
        <w:tc>
          <w:tcPr>
            <w:tcW w:w="548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Объекты комм</w:t>
            </w:r>
            <w:r w:rsidRPr="00414932">
              <w:rPr>
                <w:rFonts w:ascii="Times New Roman" w:hAnsi="Times New Roman"/>
              </w:rPr>
              <w:t>у</w:t>
            </w:r>
            <w:r w:rsidRPr="00414932">
              <w:rPr>
                <w:rFonts w:ascii="Times New Roman" w:hAnsi="Times New Roman"/>
              </w:rPr>
              <w:t>нальной инфр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структуры (объекты водоснабжения, в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доотведения, тепло-, газо- и электр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снабжения)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Мощность объекта в соотве</w:t>
            </w:r>
            <w:r w:rsidRPr="00414932">
              <w:rPr>
                <w:rFonts w:ascii="Times New Roman" w:hAnsi="Times New Roman"/>
              </w:rPr>
              <w:t>т</w:t>
            </w:r>
            <w:r w:rsidRPr="00414932">
              <w:rPr>
                <w:rFonts w:ascii="Times New Roman" w:hAnsi="Times New Roman"/>
              </w:rPr>
              <w:t>ствующих натуральных един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цах измерения.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Размерные и иные характер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стики объекта (газопровода – отвода – км, давление; электр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ческих сетей – км, напряжение и т.п.)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Увеличение количества н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селенных пунктов, имеющих водопровод и канализацию,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 Увеличение уровня газиф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кации муниципального обр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зования или входящих в него поселений в процентах к уровню газификации до нач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ла реализации инвестиционн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го проекта</w:t>
            </w:r>
          </w:p>
        </w:tc>
      </w:tr>
      <w:tr w:rsidR="00657583" w:rsidRPr="00933B67" w:rsidTr="00414932">
        <w:trPr>
          <w:trHeight w:val="209"/>
          <w:tblCellSpacing w:w="5" w:type="nil"/>
        </w:trPr>
        <w:tc>
          <w:tcPr>
            <w:tcW w:w="548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Сортировка, пер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работка и утилиз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ция твердых  быт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вых отходов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Мощность объекта – объем п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реработки твердых бытовых о</w:t>
            </w:r>
            <w:r w:rsidRPr="00414932">
              <w:rPr>
                <w:rFonts w:ascii="Times New Roman" w:hAnsi="Times New Roman"/>
              </w:rPr>
              <w:t>т</w:t>
            </w:r>
            <w:r w:rsidRPr="00414932">
              <w:rPr>
                <w:rFonts w:ascii="Times New Roman" w:hAnsi="Times New Roman"/>
              </w:rPr>
              <w:t>ходов, тонн в сутки (год)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Закрытие существующих свалок твердых бытовых о</w:t>
            </w:r>
            <w:r w:rsidRPr="00414932">
              <w:rPr>
                <w:rFonts w:ascii="Times New Roman" w:hAnsi="Times New Roman"/>
              </w:rPr>
              <w:t>т</w:t>
            </w:r>
            <w:r w:rsidRPr="00414932">
              <w:rPr>
                <w:rFonts w:ascii="Times New Roman" w:hAnsi="Times New Roman"/>
              </w:rPr>
              <w:t>ходов, общая площадь рекул</w:t>
            </w:r>
            <w:r w:rsidRPr="00414932">
              <w:rPr>
                <w:rFonts w:ascii="Times New Roman" w:hAnsi="Times New Roman"/>
              </w:rPr>
              <w:t>ь</w:t>
            </w:r>
            <w:r w:rsidRPr="00414932">
              <w:rPr>
                <w:rFonts w:ascii="Times New Roman" w:hAnsi="Times New Roman"/>
              </w:rPr>
              <w:t>тивированных земель, гектары</w:t>
            </w:r>
          </w:p>
        </w:tc>
      </w:tr>
      <w:tr w:rsidR="00657583" w:rsidRPr="00933B67" w:rsidTr="00414932">
        <w:trPr>
          <w:tblCellSpacing w:w="5" w:type="nil"/>
        </w:trPr>
        <w:tc>
          <w:tcPr>
            <w:tcW w:w="10353" w:type="dxa"/>
            <w:gridSpan w:val="5"/>
          </w:tcPr>
          <w:p w:rsidR="00657583" w:rsidRPr="00D66CED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CED">
              <w:rPr>
                <w:rFonts w:ascii="Times New Roman" w:hAnsi="Times New Roman"/>
                <w:b/>
              </w:rPr>
              <w:t>Раздел I</w:t>
            </w:r>
            <w:r w:rsidRPr="00D66CED">
              <w:rPr>
                <w:rFonts w:ascii="Times New Roman" w:hAnsi="Times New Roman"/>
                <w:b/>
                <w:lang w:val="en-US"/>
              </w:rPr>
              <w:t>V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CED">
              <w:rPr>
                <w:rFonts w:ascii="Times New Roman" w:hAnsi="Times New Roman"/>
                <w:b/>
              </w:rPr>
              <w:t>Строительство (реконструкция) производственных объектов</w:t>
            </w:r>
          </w:p>
        </w:tc>
      </w:tr>
      <w:tr w:rsidR="00657583" w:rsidRPr="00933B67" w:rsidTr="00414932">
        <w:trPr>
          <w:trHeight w:val="1120"/>
          <w:tblCellSpacing w:w="5" w:type="nil"/>
        </w:trPr>
        <w:tc>
          <w:tcPr>
            <w:tcW w:w="548" w:type="dxa"/>
          </w:tcPr>
          <w:p w:rsidR="00657583" w:rsidRPr="00D66CED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Производственные объекты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Мощность объекта в соответс</w:t>
            </w:r>
            <w:r w:rsidRPr="00414932">
              <w:rPr>
                <w:rFonts w:ascii="Times New Roman" w:hAnsi="Times New Roman"/>
              </w:rPr>
              <w:t>т</w:t>
            </w:r>
            <w:r w:rsidRPr="00414932">
              <w:rPr>
                <w:rFonts w:ascii="Times New Roman" w:hAnsi="Times New Roman"/>
              </w:rPr>
              <w:t>вующих натуральных единицах измерения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Конечные результаты с уч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том типа инвестиционного проекта (например, повыш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ние доли  конкурентоспосо</w:t>
            </w:r>
            <w:r w:rsidRPr="00414932">
              <w:rPr>
                <w:rFonts w:ascii="Times New Roman" w:hAnsi="Times New Roman"/>
              </w:rPr>
              <w:t>б</w:t>
            </w:r>
            <w:r w:rsidRPr="00414932">
              <w:rPr>
                <w:rFonts w:ascii="Times New Roman" w:hAnsi="Times New Roman"/>
              </w:rPr>
              <w:t>ной продукции (услуг) в о</w:t>
            </w:r>
            <w:r w:rsidRPr="00414932">
              <w:rPr>
                <w:rFonts w:ascii="Times New Roman" w:hAnsi="Times New Roman"/>
              </w:rPr>
              <w:t>б</w:t>
            </w:r>
            <w:r w:rsidRPr="00414932">
              <w:rPr>
                <w:rFonts w:ascii="Times New Roman" w:hAnsi="Times New Roman"/>
              </w:rPr>
              <w:t>щем объеме производства в процентах)</w:t>
            </w:r>
          </w:p>
        </w:tc>
      </w:tr>
      <w:tr w:rsidR="00657583" w:rsidRPr="00933B67" w:rsidTr="00414932">
        <w:trPr>
          <w:trHeight w:val="397"/>
          <w:tblCellSpacing w:w="5" w:type="nil"/>
        </w:trPr>
        <w:tc>
          <w:tcPr>
            <w:tcW w:w="10353" w:type="dxa"/>
            <w:gridSpan w:val="5"/>
          </w:tcPr>
          <w:p w:rsidR="00657583" w:rsidRPr="00D66CED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CED">
              <w:rPr>
                <w:rFonts w:ascii="Times New Roman" w:hAnsi="Times New Roman"/>
                <w:b/>
              </w:rPr>
              <w:t xml:space="preserve">Раздел </w:t>
            </w:r>
            <w:r w:rsidRPr="00D66CED">
              <w:rPr>
                <w:rFonts w:ascii="Times New Roman" w:hAnsi="Times New Roman"/>
                <w:b/>
                <w:lang w:val="en-US"/>
              </w:rPr>
              <w:t>V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CED">
              <w:rPr>
                <w:rFonts w:ascii="Times New Roman" w:hAnsi="Times New Roman"/>
                <w:b/>
              </w:rPr>
              <w:t>Строительство (реконструкция) инфраструктуры инновационной системы</w:t>
            </w:r>
          </w:p>
        </w:tc>
      </w:tr>
      <w:tr w:rsidR="00657583" w:rsidRPr="00933B67" w:rsidTr="00414932">
        <w:trPr>
          <w:trHeight w:val="397"/>
          <w:tblCellSpacing w:w="5" w:type="nil"/>
        </w:trPr>
        <w:tc>
          <w:tcPr>
            <w:tcW w:w="548" w:type="dxa"/>
          </w:tcPr>
          <w:p w:rsidR="00657583" w:rsidRPr="00D66CED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86" w:type="dxa"/>
            <w:gridSpan w:val="2"/>
          </w:tcPr>
          <w:p w:rsidR="00657583" w:rsidRPr="00414932" w:rsidRDefault="00657583" w:rsidP="00AE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Инфраструктура нау</w:t>
            </w:r>
            <w:r w:rsidRPr="00414932">
              <w:rPr>
                <w:rFonts w:ascii="Times New Roman" w:hAnsi="Times New Roman"/>
              </w:rPr>
              <w:t>ч</w:t>
            </w:r>
            <w:r w:rsidRPr="00414932">
              <w:rPr>
                <w:rFonts w:ascii="Times New Roman" w:hAnsi="Times New Roman"/>
              </w:rPr>
              <w:t>но-технической и и</w:t>
            </w:r>
            <w:r w:rsidRPr="00414932">
              <w:rPr>
                <w:rFonts w:ascii="Times New Roman" w:hAnsi="Times New Roman"/>
              </w:rPr>
              <w:t>н</w:t>
            </w:r>
            <w:r w:rsidRPr="00414932">
              <w:rPr>
                <w:rFonts w:ascii="Times New Roman" w:hAnsi="Times New Roman"/>
              </w:rPr>
              <w:t>новационной деятел</w:t>
            </w:r>
            <w:r w:rsidRPr="00414932">
              <w:rPr>
                <w:rFonts w:ascii="Times New Roman" w:hAnsi="Times New Roman"/>
              </w:rPr>
              <w:t>ь</w:t>
            </w:r>
            <w:r w:rsidRPr="00414932">
              <w:rPr>
                <w:rFonts w:ascii="Times New Roman" w:hAnsi="Times New Roman"/>
              </w:rPr>
              <w:t>ности (научные це</w:t>
            </w:r>
            <w:r w:rsidRPr="00414932">
              <w:rPr>
                <w:rFonts w:ascii="Times New Roman" w:hAnsi="Times New Roman"/>
              </w:rPr>
              <w:t>н</w:t>
            </w:r>
            <w:r w:rsidRPr="00414932">
              <w:rPr>
                <w:rFonts w:ascii="Times New Roman" w:hAnsi="Times New Roman"/>
              </w:rPr>
              <w:t>тры по разработке н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нотехнологий; нан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производства; автом</w:t>
            </w:r>
            <w:r w:rsidRPr="00414932">
              <w:rPr>
                <w:rFonts w:ascii="Times New Roman" w:hAnsi="Times New Roman"/>
              </w:rPr>
              <w:t>а</w:t>
            </w:r>
            <w:r w:rsidRPr="00414932">
              <w:rPr>
                <w:rFonts w:ascii="Times New Roman" w:hAnsi="Times New Roman"/>
              </w:rPr>
              <w:t>тизирован-ного прое</w:t>
            </w:r>
            <w:r w:rsidRPr="00414932">
              <w:rPr>
                <w:rFonts w:ascii="Times New Roman" w:hAnsi="Times New Roman"/>
              </w:rPr>
              <w:t>к</w:t>
            </w:r>
            <w:r w:rsidRPr="00414932">
              <w:rPr>
                <w:rFonts w:ascii="Times New Roman" w:hAnsi="Times New Roman"/>
              </w:rPr>
              <w:t>тирования; произво</w:t>
            </w:r>
            <w:r w:rsidRPr="00414932">
              <w:rPr>
                <w:rFonts w:ascii="Times New Roman" w:hAnsi="Times New Roman"/>
              </w:rPr>
              <w:t>д</w:t>
            </w:r>
            <w:r w:rsidRPr="00414932">
              <w:rPr>
                <w:rFonts w:ascii="Times New Roman" w:hAnsi="Times New Roman"/>
              </w:rPr>
              <w:t>ственно-экспериментальные базы и другие)</w:t>
            </w:r>
          </w:p>
        </w:tc>
        <w:tc>
          <w:tcPr>
            <w:tcW w:w="3143" w:type="dxa"/>
          </w:tcPr>
          <w:p w:rsidR="00657583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1. Общая площадь объекта,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кв. м.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Иные размерные характ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ристики объекта в соответс</w:t>
            </w:r>
            <w:r w:rsidRPr="00414932">
              <w:rPr>
                <w:rFonts w:ascii="Times New Roman" w:hAnsi="Times New Roman"/>
              </w:rPr>
              <w:t>т</w:t>
            </w:r>
            <w:r w:rsidRPr="00414932">
              <w:rPr>
                <w:rFonts w:ascii="Times New Roman" w:hAnsi="Times New Roman"/>
              </w:rPr>
              <w:t>вующих единицах измерения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Количество новых технол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гий</w:t>
            </w:r>
          </w:p>
        </w:tc>
      </w:tr>
      <w:tr w:rsidR="00657583" w:rsidRPr="00933B67" w:rsidTr="00414932">
        <w:trPr>
          <w:trHeight w:val="397"/>
          <w:tblCellSpacing w:w="5" w:type="nil"/>
        </w:trPr>
        <w:tc>
          <w:tcPr>
            <w:tcW w:w="548" w:type="dxa"/>
          </w:tcPr>
          <w:p w:rsidR="00657583" w:rsidRPr="0035272A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86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Инфраструктура ко</w:t>
            </w:r>
            <w:r w:rsidRPr="00414932">
              <w:rPr>
                <w:rFonts w:ascii="Times New Roman" w:hAnsi="Times New Roman"/>
              </w:rPr>
              <w:t>м</w:t>
            </w:r>
            <w:r w:rsidRPr="00414932">
              <w:rPr>
                <w:rFonts w:ascii="Times New Roman" w:hAnsi="Times New Roman"/>
              </w:rPr>
              <w:t>мерциализации инн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ваций (особые экон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мические зоны, техн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парки, инновационно-технологические це</w:t>
            </w:r>
            <w:r w:rsidRPr="00414932">
              <w:rPr>
                <w:rFonts w:ascii="Times New Roman" w:hAnsi="Times New Roman"/>
              </w:rPr>
              <w:t>н</w:t>
            </w:r>
            <w:r w:rsidRPr="00414932">
              <w:rPr>
                <w:rFonts w:ascii="Times New Roman" w:hAnsi="Times New Roman"/>
              </w:rPr>
              <w:t>тры, бизнес-инкубаторы и т.п.)</w:t>
            </w:r>
          </w:p>
        </w:tc>
        <w:tc>
          <w:tcPr>
            <w:tcW w:w="3143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Общая площадь объекта, кв.</w:t>
            </w:r>
            <w:r w:rsidRPr="00414932">
              <w:rPr>
                <w:rFonts w:ascii="Times New Roman" w:hAnsi="Times New Roman"/>
              </w:rPr>
              <w:t>м.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Иные размерные характ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ристики объекта в соответс</w:t>
            </w:r>
            <w:r w:rsidRPr="00414932">
              <w:rPr>
                <w:rFonts w:ascii="Times New Roman" w:hAnsi="Times New Roman"/>
              </w:rPr>
              <w:t>т</w:t>
            </w:r>
            <w:r w:rsidRPr="00414932">
              <w:rPr>
                <w:rFonts w:ascii="Times New Roman" w:hAnsi="Times New Roman"/>
              </w:rPr>
              <w:t>вующих единицах измерения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Повышение доли инновац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онно-активных организаций, осуществляющих технолог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ческие инновации, в общем числе организаций, процентов.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 Повышение доли инновац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онной продукции в общем объеме выпускаемой проду</w:t>
            </w:r>
            <w:r w:rsidRPr="00414932">
              <w:rPr>
                <w:rFonts w:ascii="Times New Roman" w:hAnsi="Times New Roman"/>
              </w:rPr>
              <w:t>к</w:t>
            </w:r>
            <w:r w:rsidRPr="00414932">
              <w:rPr>
                <w:rFonts w:ascii="Times New Roman" w:hAnsi="Times New Roman"/>
              </w:rPr>
              <w:t>ции, в процентах</w:t>
            </w:r>
          </w:p>
        </w:tc>
      </w:tr>
      <w:tr w:rsidR="00657583" w:rsidRPr="00933B67" w:rsidTr="00414932">
        <w:trPr>
          <w:tblCellSpacing w:w="5" w:type="nil"/>
        </w:trPr>
        <w:tc>
          <w:tcPr>
            <w:tcW w:w="10353" w:type="dxa"/>
            <w:gridSpan w:val="5"/>
          </w:tcPr>
          <w:p w:rsidR="00657583" w:rsidRPr="0035272A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72A">
              <w:rPr>
                <w:rFonts w:ascii="Times New Roman" w:hAnsi="Times New Roman"/>
                <w:b/>
              </w:rPr>
              <w:t xml:space="preserve">Раздел </w:t>
            </w:r>
            <w:r w:rsidRPr="0035272A">
              <w:rPr>
                <w:rFonts w:ascii="Times New Roman" w:hAnsi="Times New Roman"/>
                <w:b/>
                <w:lang w:val="en-US"/>
              </w:rPr>
              <w:t>V</w:t>
            </w:r>
            <w:r w:rsidRPr="0035272A">
              <w:rPr>
                <w:rFonts w:ascii="Times New Roman" w:hAnsi="Times New Roman"/>
                <w:b/>
              </w:rPr>
              <w:t>I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72A">
              <w:rPr>
                <w:rFonts w:ascii="Times New Roman" w:hAnsi="Times New Roman"/>
                <w:b/>
              </w:rPr>
              <w:t>Строительство (реконструкция) объектов транспортной инфраструктуры</w:t>
            </w:r>
          </w:p>
        </w:tc>
      </w:tr>
      <w:tr w:rsidR="00657583" w:rsidRPr="00933B67" w:rsidTr="00414932">
        <w:trPr>
          <w:trHeight w:val="209"/>
          <w:tblCellSpacing w:w="5" w:type="nil"/>
        </w:trPr>
        <w:tc>
          <w:tcPr>
            <w:tcW w:w="548" w:type="dxa"/>
          </w:tcPr>
          <w:p w:rsidR="00657583" w:rsidRPr="0035272A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Автомобильные д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роги общего пол</w:t>
            </w:r>
            <w:r w:rsidRPr="00414932">
              <w:rPr>
                <w:rFonts w:ascii="Times New Roman" w:hAnsi="Times New Roman"/>
              </w:rPr>
              <w:t>ь</w:t>
            </w:r>
            <w:r w:rsidRPr="00414932">
              <w:rPr>
                <w:rFonts w:ascii="Times New Roman" w:hAnsi="Times New Roman"/>
              </w:rPr>
              <w:t>зования местного значения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Эксплуатационная длина п</w:t>
            </w:r>
            <w:r w:rsidRPr="00414932">
              <w:rPr>
                <w:rFonts w:ascii="Times New Roman" w:hAnsi="Times New Roman"/>
              </w:rPr>
              <w:t>у</w:t>
            </w:r>
            <w:r w:rsidRPr="00414932">
              <w:rPr>
                <w:rFonts w:ascii="Times New Roman" w:hAnsi="Times New Roman"/>
              </w:rPr>
              <w:t>тей сообщения общего польз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вания, км.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Иные размерные характер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стики объекта в соответству</w:t>
            </w:r>
            <w:r w:rsidRPr="00414932">
              <w:rPr>
                <w:rFonts w:ascii="Times New Roman" w:hAnsi="Times New Roman"/>
              </w:rPr>
              <w:t>ю</w:t>
            </w:r>
            <w:r w:rsidRPr="00414932">
              <w:rPr>
                <w:rFonts w:ascii="Times New Roman" w:hAnsi="Times New Roman"/>
              </w:rPr>
              <w:t>щих единицах измерения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Количество создаваемых (сохраняемых) рабочих мест, единицы.</w:t>
            </w:r>
          </w:p>
          <w:p w:rsidR="00657583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Объем (увеличение объема) грузооборота транспорта о</w:t>
            </w:r>
            <w:r w:rsidRPr="00414932">
              <w:rPr>
                <w:rFonts w:ascii="Times New Roman" w:hAnsi="Times New Roman"/>
              </w:rPr>
              <w:t>б</w:t>
            </w:r>
            <w:r w:rsidRPr="00414932">
              <w:rPr>
                <w:rFonts w:ascii="Times New Roman" w:hAnsi="Times New Roman"/>
              </w:rPr>
              <w:t>щего пользования, тонно – км в год; пассажирооборота авт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бусного и другого транспорта, пассажиро – км в год.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 Сокращение времени пр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бывания грузов, пассажиров в пути, процентов.</w:t>
            </w:r>
          </w:p>
          <w:p w:rsidR="00657583" w:rsidRPr="00414932" w:rsidRDefault="00657583" w:rsidP="00AE1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4. Увеличение доли населе</w:t>
            </w:r>
            <w:r w:rsidRPr="00414932">
              <w:rPr>
                <w:rFonts w:ascii="Times New Roman" w:hAnsi="Times New Roman"/>
              </w:rPr>
              <w:t>н</w:t>
            </w:r>
            <w:r w:rsidRPr="00414932">
              <w:rPr>
                <w:rFonts w:ascii="Times New Roman" w:hAnsi="Times New Roman"/>
              </w:rPr>
              <w:t>ных пунктов, связанных дор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гами с твердым покрытием с сетью путей сообщения общ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го пользования</w:t>
            </w:r>
          </w:p>
        </w:tc>
      </w:tr>
      <w:tr w:rsidR="00657583" w:rsidRPr="00933B67" w:rsidTr="00414932">
        <w:trPr>
          <w:trHeight w:val="209"/>
          <w:tblCellSpacing w:w="5" w:type="nil"/>
        </w:trPr>
        <w:tc>
          <w:tcPr>
            <w:tcW w:w="548" w:type="dxa"/>
          </w:tcPr>
          <w:p w:rsidR="00657583" w:rsidRPr="0035272A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12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Мосты, тоннели</w:t>
            </w:r>
          </w:p>
        </w:tc>
        <w:tc>
          <w:tcPr>
            <w:tcW w:w="3417" w:type="dxa"/>
            <w:gridSpan w:val="2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 xml:space="preserve">1. Общая площадь объекта, кв. м. 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Эксплуатационная длина объекта, км.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 Иные размерные характер</w:t>
            </w:r>
            <w:r w:rsidRPr="00414932">
              <w:rPr>
                <w:rFonts w:ascii="Times New Roman" w:hAnsi="Times New Roman"/>
              </w:rPr>
              <w:t>и</w:t>
            </w:r>
            <w:r w:rsidRPr="00414932">
              <w:rPr>
                <w:rFonts w:ascii="Times New Roman" w:hAnsi="Times New Roman"/>
              </w:rPr>
              <w:t>стики  объекта в соответству</w:t>
            </w:r>
            <w:r w:rsidRPr="00414932">
              <w:rPr>
                <w:rFonts w:ascii="Times New Roman" w:hAnsi="Times New Roman"/>
              </w:rPr>
              <w:t>ю</w:t>
            </w:r>
            <w:r w:rsidRPr="00414932">
              <w:rPr>
                <w:rFonts w:ascii="Times New Roman" w:hAnsi="Times New Roman"/>
              </w:rPr>
              <w:t>щих единицах измерения</w:t>
            </w:r>
          </w:p>
        </w:tc>
        <w:tc>
          <w:tcPr>
            <w:tcW w:w="4076" w:type="dxa"/>
          </w:tcPr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1. Объем (увеличение объема) грузооборота транспорта о</w:t>
            </w:r>
            <w:r w:rsidRPr="00414932">
              <w:rPr>
                <w:rFonts w:ascii="Times New Roman" w:hAnsi="Times New Roman"/>
              </w:rPr>
              <w:t>б</w:t>
            </w:r>
            <w:r w:rsidRPr="00414932">
              <w:rPr>
                <w:rFonts w:ascii="Times New Roman" w:hAnsi="Times New Roman"/>
              </w:rPr>
              <w:t>щего пользования, тонно – км в год.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2. Объем (увеличение объема) пассажирооборота автобусн</w:t>
            </w:r>
            <w:r w:rsidRPr="00414932">
              <w:rPr>
                <w:rFonts w:ascii="Times New Roman" w:hAnsi="Times New Roman"/>
              </w:rPr>
              <w:t>о</w:t>
            </w:r>
            <w:r w:rsidRPr="00414932">
              <w:rPr>
                <w:rFonts w:ascii="Times New Roman" w:hAnsi="Times New Roman"/>
              </w:rPr>
              <w:t>го и другого транспорта, па</w:t>
            </w:r>
            <w:r w:rsidRPr="00414932">
              <w:rPr>
                <w:rFonts w:ascii="Times New Roman" w:hAnsi="Times New Roman"/>
              </w:rPr>
              <w:t>с</w:t>
            </w:r>
            <w:r w:rsidRPr="00414932">
              <w:rPr>
                <w:rFonts w:ascii="Times New Roman" w:hAnsi="Times New Roman"/>
              </w:rPr>
              <w:t>сажиро – км в год.</w:t>
            </w:r>
          </w:p>
          <w:p w:rsidR="00657583" w:rsidRPr="00414932" w:rsidRDefault="00657583" w:rsidP="00F4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14932">
              <w:rPr>
                <w:rFonts w:ascii="Times New Roman" w:hAnsi="Times New Roman"/>
              </w:rPr>
              <w:t>3. Сокращение времени пр</w:t>
            </w:r>
            <w:r w:rsidRPr="00414932">
              <w:rPr>
                <w:rFonts w:ascii="Times New Roman" w:hAnsi="Times New Roman"/>
              </w:rPr>
              <w:t>е</w:t>
            </w:r>
            <w:r w:rsidRPr="00414932">
              <w:rPr>
                <w:rFonts w:ascii="Times New Roman" w:hAnsi="Times New Roman"/>
              </w:rPr>
              <w:t>бывания грузов, пассажиров в пути, процентов</w:t>
            </w:r>
          </w:p>
        </w:tc>
      </w:tr>
    </w:tbl>
    <w:p w:rsidR="00657583" w:rsidRPr="00A54542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Pr="00A54542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Pr="00A54542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Pr="00A54542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Default="00657583" w:rsidP="00467184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7583" w:rsidRPr="0035272A" w:rsidRDefault="00657583" w:rsidP="0035272A">
      <w:pPr>
        <w:widowControl w:val="0"/>
        <w:autoSpaceDE w:val="0"/>
        <w:autoSpaceDN w:val="0"/>
        <w:adjustRightInd w:val="0"/>
        <w:spacing w:after="0" w:line="240" w:lineRule="auto"/>
        <w:ind w:left="4962" w:right="-217"/>
        <w:jc w:val="right"/>
        <w:rPr>
          <w:rFonts w:ascii="Times New Roman" w:hAnsi="Times New Roman"/>
          <w:highlight w:val="yellow"/>
        </w:rPr>
      </w:pPr>
    </w:p>
    <w:p w:rsidR="00657583" w:rsidRPr="0035272A" w:rsidRDefault="00657583" w:rsidP="0035272A">
      <w:pPr>
        <w:widowControl w:val="0"/>
        <w:autoSpaceDE w:val="0"/>
        <w:autoSpaceDN w:val="0"/>
        <w:adjustRightInd w:val="0"/>
        <w:spacing w:after="0" w:line="240" w:lineRule="auto"/>
        <w:ind w:left="4962" w:right="-217"/>
        <w:jc w:val="right"/>
        <w:rPr>
          <w:rFonts w:ascii="Times New Roman" w:hAnsi="Times New Roman"/>
        </w:rPr>
      </w:pPr>
      <w:r w:rsidRPr="0035272A">
        <w:rPr>
          <w:rFonts w:ascii="Times New Roman" w:hAnsi="Times New Roman"/>
        </w:rPr>
        <w:t>Приложение 5</w:t>
      </w:r>
    </w:p>
    <w:p w:rsidR="00657583" w:rsidRPr="0035272A" w:rsidRDefault="00657583" w:rsidP="0035272A">
      <w:pPr>
        <w:widowControl w:val="0"/>
        <w:autoSpaceDE w:val="0"/>
        <w:autoSpaceDN w:val="0"/>
        <w:adjustRightInd w:val="0"/>
        <w:spacing w:after="0" w:line="240" w:lineRule="auto"/>
        <w:ind w:left="4962" w:right="-217"/>
        <w:jc w:val="right"/>
        <w:rPr>
          <w:rFonts w:ascii="Times New Roman" w:hAnsi="Times New Roman"/>
        </w:rPr>
      </w:pPr>
      <w:r w:rsidRPr="0035272A">
        <w:rPr>
          <w:rFonts w:ascii="Times New Roman" w:hAnsi="Times New Roman"/>
        </w:rPr>
        <w:t>к Методике оценки эффективности и</w:t>
      </w:r>
      <w:r w:rsidRPr="0035272A">
        <w:rPr>
          <w:rFonts w:ascii="Times New Roman" w:hAnsi="Times New Roman"/>
        </w:rPr>
        <w:t>с</w:t>
      </w:r>
      <w:r w:rsidRPr="0035272A">
        <w:rPr>
          <w:rFonts w:ascii="Times New Roman" w:hAnsi="Times New Roman"/>
        </w:rPr>
        <w:t>пользования средств бюджета города Ржева, направляемых на капитальные вложения</w:t>
      </w: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3" w:name="Par584"/>
      <w:bookmarkEnd w:id="23"/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583" w:rsidRPr="00D01B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7583" w:rsidRPr="00D01B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B36">
        <w:rPr>
          <w:rFonts w:ascii="Times New Roman" w:hAnsi="Times New Roman"/>
          <w:b/>
          <w:sz w:val="24"/>
          <w:szCs w:val="24"/>
        </w:rPr>
        <w:t>Расчет</w:t>
      </w:r>
    </w:p>
    <w:p w:rsidR="00657583" w:rsidRPr="00D01B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1B36">
        <w:rPr>
          <w:rFonts w:ascii="Times New Roman" w:hAnsi="Times New Roman"/>
          <w:b/>
          <w:sz w:val="24"/>
          <w:szCs w:val="24"/>
        </w:rPr>
        <w:t>интегральной оценки эффективности инвестиционного проекта</w:t>
      </w: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8"/>
        <w:gridCol w:w="3080"/>
        <w:gridCol w:w="1929"/>
      </w:tblGrid>
      <w:tr w:rsidR="00657583" w:rsidRPr="00933B67" w:rsidTr="00E86DCF">
        <w:trPr>
          <w:trHeight w:val="292"/>
        </w:trPr>
        <w:tc>
          <w:tcPr>
            <w:tcW w:w="4728" w:type="dxa"/>
            <w:vAlign w:val="center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8C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80" w:type="dxa"/>
            <w:vAlign w:val="center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68C7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  <w:tc>
          <w:tcPr>
            <w:tcW w:w="1929" w:type="dxa"/>
            <w:vAlign w:val="center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8C7">
              <w:rPr>
                <w:rFonts w:ascii="Times New Roman" w:hAnsi="Times New Roman"/>
                <w:sz w:val="24"/>
                <w:szCs w:val="24"/>
                <w:lang w:eastAsia="ru-RU"/>
              </w:rPr>
              <w:t>Весовой коэ</w:t>
            </w:r>
            <w:r w:rsidRPr="000A68C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0A68C7">
              <w:rPr>
                <w:rFonts w:ascii="Times New Roman" w:hAnsi="Times New Roman"/>
                <w:sz w:val="24"/>
                <w:szCs w:val="24"/>
                <w:lang w:eastAsia="ru-RU"/>
              </w:rPr>
              <w:t>фициент</w:t>
            </w:r>
          </w:p>
        </w:tc>
      </w:tr>
      <w:tr w:rsidR="00657583" w:rsidRPr="00933B67" w:rsidTr="00E86DCF">
        <w:trPr>
          <w:trHeight w:val="602"/>
        </w:trPr>
        <w:tc>
          <w:tcPr>
            <w:tcW w:w="4728" w:type="dxa"/>
          </w:tcPr>
          <w:p w:rsidR="00657583" w:rsidRPr="000A68C7" w:rsidRDefault="00657583" w:rsidP="001C0C4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68C7">
              <w:rPr>
                <w:rFonts w:ascii="Times New Roman" w:hAnsi="Times New Roman"/>
                <w:sz w:val="24"/>
                <w:szCs w:val="24"/>
              </w:rPr>
              <w:t>Оценка эффективности  на основе качественных критериев, Ч</w:t>
            </w:r>
            <w:r w:rsidRPr="000A68C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080" w:type="dxa"/>
            <w:vAlign w:val="center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C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57583" w:rsidRPr="00933B67" w:rsidTr="00E86DCF">
        <w:trPr>
          <w:trHeight w:val="602"/>
        </w:trPr>
        <w:tc>
          <w:tcPr>
            <w:tcW w:w="4728" w:type="dxa"/>
          </w:tcPr>
          <w:p w:rsidR="00657583" w:rsidRPr="000A68C7" w:rsidRDefault="00657583" w:rsidP="001C0C4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68C7">
              <w:rPr>
                <w:rFonts w:ascii="Times New Roman" w:hAnsi="Times New Roman"/>
                <w:sz w:val="24"/>
                <w:szCs w:val="24"/>
              </w:rPr>
              <w:t>Оценка эффективности на основе кол</w:t>
            </w:r>
            <w:r w:rsidRPr="000A68C7">
              <w:rPr>
                <w:rFonts w:ascii="Times New Roman" w:hAnsi="Times New Roman"/>
                <w:sz w:val="24"/>
                <w:szCs w:val="24"/>
              </w:rPr>
              <w:t>и</w:t>
            </w:r>
            <w:r w:rsidRPr="000A68C7">
              <w:rPr>
                <w:rFonts w:ascii="Times New Roman" w:hAnsi="Times New Roman"/>
                <w:sz w:val="24"/>
                <w:szCs w:val="24"/>
              </w:rPr>
              <w:t>чественных критериев, Ч</w:t>
            </w:r>
            <w:r w:rsidRPr="000A68C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080" w:type="dxa"/>
            <w:vAlign w:val="center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C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57583" w:rsidRPr="00933B67" w:rsidTr="00E86DCF">
        <w:trPr>
          <w:trHeight w:val="1239"/>
        </w:trPr>
        <w:tc>
          <w:tcPr>
            <w:tcW w:w="4728" w:type="dxa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8C7">
              <w:rPr>
                <w:rFonts w:ascii="Times New Roman" w:hAnsi="Times New Roman"/>
                <w:sz w:val="24"/>
                <w:szCs w:val="24"/>
              </w:rPr>
              <w:t>Интегральная оценка эффективности и</w:t>
            </w:r>
            <w:r w:rsidRPr="000A68C7">
              <w:rPr>
                <w:rFonts w:ascii="Times New Roman" w:hAnsi="Times New Roman"/>
                <w:sz w:val="24"/>
                <w:szCs w:val="24"/>
              </w:rPr>
              <w:t>с</w:t>
            </w:r>
            <w:r w:rsidRPr="000A68C7">
              <w:rPr>
                <w:rFonts w:ascii="Times New Roman" w:hAnsi="Times New Roman"/>
                <w:sz w:val="24"/>
                <w:szCs w:val="24"/>
              </w:rPr>
              <w:t>пользования средств областного бюдж</w:t>
            </w:r>
            <w:r w:rsidRPr="000A68C7">
              <w:rPr>
                <w:rFonts w:ascii="Times New Roman" w:hAnsi="Times New Roman"/>
                <w:sz w:val="24"/>
                <w:szCs w:val="24"/>
              </w:rPr>
              <w:t>е</w:t>
            </w:r>
            <w:r w:rsidRPr="000A68C7">
              <w:rPr>
                <w:rFonts w:ascii="Times New Roman" w:hAnsi="Times New Roman"/>
                <w:sz w:val="24"/>
                <w:szCs w:val="24"/>
              </w:rPr>
              <w:t>та Тверской области,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68C7">
              <w:rPr>
                <w:rFonts w:ascii="Times New Roman" w:hAnsi="Times New Roman"/>
                <w:sz w:val="24"/>
                <w:szCs w:val="24"/>
              </w:rPr>
              <w:t>напра</w:t>
            </w:r>
            <w:r>
              <w:rPr>
                <w:rFonts w:ascii="Times New Roman" w:hAnsi="Times New Roman"/>
                <w:sz w:val="24"/>
                <w:szCs w:val="24"/>
              </w:rPr>
              <w:t>вляемых на капитальные вложения</w:t>
            </w:r>
            <w:r w:rsidRPr="000A68C7">
              <w:rPr>
                <w:rFonts w:ascii="Times New Roman" w:hAnsi="Times New Roman"/>
                <w:sz w:val="24"/>
                <w:szCs w:val="24"/>
              </w:rPr>
              <w:t>, Э</w:t>
            </w:r>
            <w:r w:rsidRPr="000A68C7">
              <w:rPr>
                <w:rFonts w:ascii="Times New Roman" w:hAnsi="Times New Roman"/>
                <w:sz w:val="24"/>
                <w:szCs w:val="24"/>
                <w:vertAlign w:val="subscript"/>
              </w:rPr>
              <w:t>инт</w:t>
            </w:r>
          </w:p>
        </w:tc>
        <w:tc>
          <w:tcPr>
            <w:tcW w:w="3080" w:type="dxa"/>
            <w:vAlign w:val="center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8C7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0A68C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инт</w:t>
            </w:r>
            <w:r w:rsidRPr="000A6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Ч</w:t>
            </w:r>
            <w:r w:rsidRPr="000A68C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A6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 0,2 + Ч</w:t>
            </w:r>
            <w:r w:rsidRPr="000A68C7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A6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 0,8 </w:t>
            </w:r>
          </w:p>
        </w:tc>
        <w:tc>
          <w:tcPr>
            <w:tcW w:w="1929" w:type="dxa"/>
            <w:vAlign w:val="center"/>
          </w:tcPr>
          <w:p w:rsidR="00657583" w:rsidRPr="000A68C7" w:rsidRDefault="00657583" w:rsidP="001C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C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657583" w:rsidRPr="000A68C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Pr="000A68C7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Pr="000A68C7" w:rsidRDefault="00657583" w:rsidP="00F449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68C7">
        <w:rPr>
          <w:rFonts w:ascii="Times New Roman" w:hAnsi="Times New Roman"/>
          <w:sz w:val="24"/>
          <w:szCs w:val="24"/>
          <w:lang w:eastAsia="ru-RU"/>
        </w:rPr>
        <w:t xml:space="preserve">Руководитель инициатора </w:t>
      </w:r>
    </w:p>
    <w:p w:rsidR="00657583" w:rsidRPr="000A68C7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68C7">
        <w:rPr>
          <w:rFonts w:ascii="Times New Roman" w:hAnsi="Times New Roman"/>
          <w:sz w:val="24"/>
          <w:szCs w:val="24"/>
          <w:lang w:eastAsia="ru-RU"/>
        </w:rPr>
        <w:t>проверки</w:t>
      </w:r>
      <w:r w:rsidRPr="000A68C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_________________/________/________/</w:t>
      </w:r>
    </w:p>
    <w:p w:rsidR="00657583" w:rsidRPr="000A68C7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68C7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bookmarkStart w:id="24" w:name="_GoBack"/>
      <w:bookmarkEnd w:id="24"/>
      <w:r w:rsidRPr="000A68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(должность)           (подпись)    (Ф.И.О.)                                           </w:t>
      </w:r>
    </w:p>
    <w:p w:rsidR="00657583" w:rsidRPr="000A68C7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0A68C7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8C7">
        <w:rPr>
          <w:rFonts w:ascii="Times New Roman" w:hAnsi="Times New Roman"/>
          <w:sz w:val="24"/>
          <w:szCs w:val="24"/>
          <w:lang w:eastAsia="ru-RU"/>
        </w:rPr>
        <w:t>«__» _________ 20__ г.</w:t>
      </w:r>
    </w:p>
    <w:p w:rsidR="00657583" w:rsidRPr="000A68C7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8C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657583" w:rsidRPr="000A68C7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68C7">
        <w:rPr>
          <w:rFonts w:ascii="Times New Roman" w:hAnsi="Times New Roman"/>
          <w:sz w:val="24"/>
          <w:szCs w:val="24"/>
          <w:lang w:eastAsia="ru-RU"/>
        </w:rPr>
        <w:t>М.П.</w:t>
      </w:r>
    </w:p>
    <w:p w:rsidR="00657583" w:rsidRPr="000A68C7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467184">
      <w:pPr>
        <w:pStyle w:val="Heading1"/>
        <w:ind w:left="4820"/>
        <w:jc w:val="both"/>
        <w:rPr>
          <w:szCs w:val="24"/>
          <w:highlight w:val="yellow"/>
        </w:rPr>
      </w:pPr>
    </w:p>
    <w:p w:rsidR="00657583" w:rsidRDefault="00657583" w:rsidP="00333CAD">
      <w:pPr>
        <w:pStyle w:val="Heading1"/>
        <w:jc w:val="both"/>
        <w:rPr>
          <w:szCs w:val="24"/>
          <w:highlight w:val="yellow"/>
        </w:rPr>
      </w:pPr>
    </w:p>
    <w:p w:rsidR="00657583" w:rsidRDefault="00657583" w:rsidP="00333CAD">
      <w:pPr>
        <w:rPr>
          <w:highlight w:val="yellow"/>
          <w:lang w:eastAsia="ru-RU"/>
        </w:rPr>
      </w:pPr>
    </w:p>
    <w:p w:rsidR="00657583" w:rsidRPr="00333CAD" w:rsidRDefault="00657583" w:rsidP="00333CAD">
      <w:pPr>
        <w:rPr>
          <w:highlight w:val="yellow"/>
          <w:lang w:eastAsia="ru-RU"/>
        </w:rPr>
      </w:pPr>
    </w:p>
    <w:p w:rsidR="00657583" w:rsidRDefault="00657583" w:rsidP="00BF6DD9">
      <w:pPr>
        <w:pStyle w:val="Heading1"/>
        <w:ind w:left="4820"/>
        <w:jc w:val="both"/>
        <w:rPr>
          <w:szCs w:val="24"/>
        </w:rPr>
      </w:pPr>
    </w:p>
    <w:p w:rsidR="00657583" w:rsidRDefault="00657583" w:rsidP="00BF6DD9">
      <w:pPr>
        <w:pStyle w:val="Heading1"/>
        <w:ind w:left="4820"/>
        <w:jc w:val="both"/>
        <w:rPr>
          <w:szCs w:val="24"/>
        </w:rPr>
      </w:pPr>
    </w:p>
    <w:p w:rsidR="00657583" w:rsidRDefault="00657583" w:rsidP="00B52B35">
      <w:pPr>
        <w:pStyle w:val="Heading1"/>
        <w:jc w:val="both"/>
        <w:rPr>
          <w:szCs w:val="24"/>
        </w:rPr>
      </w:pPr>
    </w:p>
    <w:p w:rsidR="00657583" w:rsidRPr="00B52B35" w:rsidRDefault="00657583" w:rsidP="00B52B35">
      <w:pPr>
        <w:rPr>
          <w:lang w:eastAsia="ru-RU"/>
        </w:rPr>
      </w:pPr>
    </w:p>
    <w:p w:rsidR="00657583" w:rsidRPr="00BF4688" w:rsidRDefault="00657583" w:rsidP="00B52B35">
      <w:pPr>
        <w:pStyle w:val="Heading1"/>
        <w:ind w:left="4820"/>
        <w:jc w:val="right"/>
        <w:rPr>
          <w:szCs w:val="24"/>
        </w:rPr>
      </w:pPr>
      <w:r w:rsidRPr="00BF4688">
        <w:rPr>
          <w:szCs w:val="24"/>
        </w:rPr>
        <w:t xml:space="preserve">Приложение 2 </w:t>
      </w:r>
    </w:p>
    <w:p w:rsidR="00657583" w:rsidRPr="00BF4688" w:rsidRDefault="00657583" w:rsidP="00B52B35">
      <w:pPr>
        <w:pStyle w:val="Heading1"/>
        <w:ind w:left="4820"/>
        <w:jc w:val="right"/>
        <w:rPr>
          <w:szCs w:val="24"/>
        </w:rPr>
      </w:pPr>
      <w:r w:rsidRPr="00BF4688">
        <w:rPr>
          <w:szCs w:val="24"/>
        </w:rPr>
        <w:t>к Порядку проведения проверки инвест</w:t>
      </w:r>
      <w:r w:rsidRPr="00BF4688">
        <w:rPr>
          <w:szCs w:val="24"/>
        </w:rPr>
        <w:t>и</w:t>
      </w:r>
      <w:r w:rsidRPr="00BF4688">
        <w:rPr>
          <w:szCs w:val="24"/>
        </w:rPr>
        <w:t>ционных проектов на предмет эффективн</w:t>
      </w:r>
      <w:r w:rsidRPr="00BF4688">
        <w:rPr>
          <w:szCs w:val="24"/>
        </w:rPr>
        <w:t>о</w:t>
      </w:r>
      <w:r w:rsidRPr="00BF4688">
        <w:rPr>
          <w:szCs w:val="24"/>
        </w:rPr>
        <w:t>сти использования средств бюджета города Ржева, направляемых на капитальные вл</w:t>
      </w:r>
      <w:r w:rsidRPr="00BF4688">
        <w:rPr>
          <w:szCs w:val="24"/>
        </w:rPr>
        <w:t>о</w:t>
      </w:r>
      <w:r w:rsidRPr="00BF4688">
        <w:rPr>
          <w:szCs w:val="24"/>
        </w:rPr>
        <w:t>жения</w:t>
      </w:r>
    </w:p>
    <w:p w:rsidR="00657583" w:rsidRDefault="00657583" w:rsidP="0046718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Default="00657583" w:rsidP="0046718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467184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042740" w:rsidRDefault="00657583" w:rsidP="00A601BC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5280"/>
        <w:rPr>
          <w:rFonts w:ascii="Times New Roman" w:hAnsi="Times New Roman"/>
          <w:sz w:val="24"/>
          <w:szCs w:val="24"/>
          <w:lang w:eastAsia="ru-RU"/>
        </w:rPr>
      </w:pPr>
      <w:r w:rsidRPr="00042740">
        <w:rPr>
          <w:rFonts w:ascii="Times New Roman" w:hAnsi="Times New Roman"/>
          <w:sz w:val="24"/>
          <w:szCs w:val="24"/>
          <w:lang w:eastAsia="ru-RU"/>
        </w:rPr>
        <w:t>В Отдел экономики, инвестиций и пре</w:t>
      </w:r>
      <w:r w:rsidRPr="00042740">
        <w:rPr>
          <w:rFonts w:ascii="Times New Roman" w:hAnsi="Times New Roman"/>
          <w:sz w:val="24"/>
          <w:szCs w:val="24"/>
          <w:lang w:eastAsia="ru-RU"/>
        </w:rPr>
        <w:t>д</w:t>
      </w:r>
      <w:r w:rsidRPr="00042740">
        <w:rPr>
          <w:rFonts w:ascii="Times New Roman" w:hAnsi="Times New Roman"/>
          <w:sz w:val="24"/>
          <w:szCs w:val="24"/>
          <w:lang w:eastAsia="ru-RU"/>
        </w:rPr>
        <w:t>принимательства администрации города Ржева</w:t>
      </w:r>
    </w:p>
    <w:p w:rsidR="00657583" w:rsidRDefault="00657583" w:rsidP="001C0C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Default="00657583" w:rsidP="001C0C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C0C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333CAD" w:rsidRDefault="00657583" w:rsidP="001C0C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657583" w:rsidRPr="00333CAD" w:rsidRDefault="00657583" w:rsidP="001C0C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о проведении проверки инвестиционного проекта на предмет эффективности и</w:t>
      </w:r>
      <w:r w:rsidRPr="00333CAD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333CAD">
        <w:rPr>
          <w:rFonts w:ascii="Times New Roman" w:hAnsi="Times New Roman"/>
          <w:b/>
          <w:sz w:val="24"/>
          <w:szCs w:val="24"/>
          <w:lang w:eastAsia="ru-RU"/>
        </w:rPr>
        <w:t xml:space="preserve">пользования средств бюджета города Ржева, </w:t>
      </w:r>
    </w:p>
    <w:p w:rsidR="00657583" w:rsidRPr="00D0773E" w:rsidRDefault="00657583" w:rsidP="001C0C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направляемых на капитальные вложения</w:t>
      </w:r>
    </w:p>
    <w:p w:rsidR="00657583" w:rsidRDefault="00657583" w:rsidP="001C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D0773E" w:rsidRDefault="00657583" w:rsidP="001C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D438F" w:rsidRDefault="00657583" w:rsidP="001C0C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438F">
        <w:rPr>
          <w:rFonts w:ascii="Times New Roman" w:hAnsi="Times New Roman"/>
          <w:sz w:val="24"/>
          <w:szCs w:val="24"/>
          <w:lang w:eastAsia="ru-RU"/>
        </w:rPr>
        <w:t>Инициатор проверки: __________________________________________________________________</w:t>
      </w:r>
    </w:p>
    <w:p w:rsidR="00657583" w:rsidRPr="00AD438F" w:rsidRDefault="00657583" w:rsidP="001C0C44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38F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 города Ржева Тверской области, явля</w:t>
      </w:r>
      <w:r w:rsidRPr="00AD438F">
        <w:rPr>
          <w:rFonts w:ascii="Times New Roman" w:hAnsi="Times New Roman"/>
          <w:sz w:val="24"/>
          <w:szCs w:val="24"/>
          <w:lang w:eastAsia="ru-RU"/>
        </w:rPr>
        <w:t>ю</w:t>
      </w:r>
      <w:r w:rsidRPr="00AD438F">
        <w:rPr>
          <w:rFonts w:ascii="Times New Roman" w:hAnsi="Times New Roman"/>
          <w:sz w:val="24"/>
          <w:szCs w:val="24"/>
          <w:lang w:eastAsia="ru-RU"/>
        </w:rPr>
        <w:t>щегося главным администратором муниципальной программы города Ржева Тверской о</w:t>
      </w:r>
      <w:r w:rsidRPr="00AD438F">
        <w:rPr>
          <w:rFonts w:ascii="Times New Roman" w:hAnsi="Times New Roman"/>
          <w:sz w:val="24"/>
          <w:szCs w:val="24"/>
          <w:lang w:eastAsia="ru-RU"/>
        </w:rPr>
        <w:t>б</w:t>
      </w:r>
      <w:r w:rsidRPr="00AD438F">
        <w:rPr>
          <w:rFonts w:ascii="Times New Roman" w:hAnsi="Times New Roman"/>
          <w:sz w:val="24"/>
          <w:szCs w:val="24"/>
          <w:lang w:eastAsia="ru-RU"/>
        </w:rPr>
        <w:t>ласти, администратором муниципальной программы города Ржева Тверской области (для осуществления проверки инвестиционных проектов, предполагаемых для включения в муниципальные программы города Ржева Тверской области).</w:t>
      </w:r>
    </w:p>
    <w:p w:rsidR="00657583" w:rsidRDefault="00657583" w:rsidP="001C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D438F" w:rsidRDefault="00657583" w:rsidP="001C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D62EDB" w:rsidRDefault="00657583" w:rsidP="001C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2EDB">
        <w:rPr>
          <w:rFonts w:ascii="Times New Roman" w:hAnsi="Times New Roman"/>
          <w:sz w:val="24"/>
          <w:szCs w:val="24"/>
          <w:lang w:eastAsia="ru-RU"/>
        </w:rPr>
        <w:t>Прошу провести проверку инвестиционного проекта: __________________________________________________________________</w:t>
      </w:r>
    </w:p>
    <w:p w:rsidR="00657583" w:rsidRPr="00914A29" w:rsidRDefault="00657583" w:rsidP="001C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14A29">
        <w:rPr>
          <w:rFonts w:ascii="Times New Roman" w:hAnsi="Times New Roman"/>
          <w:i/>
          <w:sz w:val="24"/>
          <w:szCs w:val="24"/>
          <w:lang w:eastAsia="ru-RU"/>
        </w:rPr>
        <w:t>(наименование)</w:t>
      </w:r>
    </w:p>
    <w:p w:rsidR="00657583" w:rsidRDefault="00657583" w:rsidP="001C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D62EDB" w:rsidRDefault="00657583" w:rsidP="001C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62"/>
        <w:gridCol w:w="5111"/>
      </w:tblGrid>
      <w:tr w:rsidR="00657583" w:rsidRPr="00933B67" w:rsidTr="00E25701">
        <w:tc>
          <w:tcPr>
            <w:tcW w:w="496" w:type="dxa"/>
          </w:tcPr>
          <w:p w:rsidR="00657583" w:rsidRPr="0017738D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3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</w:tcPr>
          <w:p w:rsidR="00657583" w:rsidRPr="00DD3D8F" w:rsidRDefault="00657583" w:rsidP="000F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D8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инициаторе проверки (наименование, юридический и почтовый адрес, адрес электронной почты, телефон и факс, фамилия, имя, отчество и телефон руковод</w:t>
            </w:r>
            <w:r w:rsidRPr="00DD3D8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3D8F">
              <w:rPr>
                <w:rFonts w:ascii="Times New Roman" w:hAnsi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5112" w:type="dxa"/>
          </w:tcPr>
          <w:p w:rsidR="00657583" w:rsidRPr="0017738D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583" w:rsidRPr="00933B67" w:rsidTr="00C05E58">
        <w:trPr>
          <w:trHeight w:val="2466"/>
        </w:trPr>
        <w:tc>
          <w:tcPr>
            <w:tcW w:w="496" w:type="dxa"/>
          </w:tcPr>
          <w:p w:rsidR="00657583" w:rsidRPr="00CC549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</w:tcPr>
          <w:p w:rsidR="00657583" w:rsidRDefault="00657583" w:rsidP="00EA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объекте капитального строительства (наименование об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екта, строительный (почтовый)  а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рес, основные технико-экономические показатели (пл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щадь (для жилья – общая площадь квартир), объем, протяженность, количество этажей, мощность и др.)</w:t>
            </w:r>
          </w:p>
          <w:p w:rsidR="00657583" w:rsidRPr="00CC5497" w:rsidRDefault="00657583" w:rsidP="00EA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12" w:type="dxa"/>
          </w:tcPr>
          <w:p w:rsidR="00657583" w:rsidRPr="00A54542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7583" w:rsidRPr="00933B67" w:rsidTr="00E25701">
        <w:tc>
          <w:tcPr>
            <w:tcW w:w="496" w:type="dxa"/>
          </w:tcPr>
          <w:p w:rsidR="00657583" w:rsidRPr="00CC549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3" w:type="dxa"/>
          </w:tcPr>
          <w:p w:rsidR="00657583" w:rsidRPr="00CC549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администратор (админис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ратор) муниципальной программы города Ржева Тверской области, н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именование и реквизиты муниц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 города Ржева Тверской области (при наличии) и объем средств бюджета города Ржева, который предполагается н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C5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править на капитальные вложения </w:t>
            </w:r>
          </w:p>
        </w:tc>
        <w:tc>
          <w:tcPr>
            <w:tcW w:w="5112" w:type="dxa"/>
          </w:tcPr>
          <w:p w:rsidR="00657583" w:rsidRPr="00A54542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7583" w:rsidRPr="00933B67" w:rsidTr="00E25701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57583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57583" w:rsidRPr="00CB11BB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583" w:rsidRPr="00933B67" w:rsidTr="00E25701">
        <w:tc>
          <w:tcPr>
            <w:tcW w:w="9571" w:type="dxa"/>
            <w:gridSpan w:val="3"/>
          </w:tcPr>
          <w:p w:rsidR="00657583" w:rsidRPr="00CB11BB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BB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документов, прилагаемых к заявлению</w:t>
            </w:r>
          </w:p>
        </w:tc>
      </w:tr>
      <w:tr w:rsidR="00657583" w:rsidRPr="00933B67" w:rsidTr="00E25701">
        <w:tc>
          <w:tcPr>
            <w:tcW w:w="496" w:type="dxa"/>
          </w:tcPr>
          <w:p w:rsidR="00657583" w:rsidRPr="00CB11BB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5" w:type="dxa"/>
            <w:gridSpan w:val="2"/>
          </w:tcPr>
          <w:p w:rsidR="00657583" w:rsidRPr="00CB11BB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583" w:rsidRPr="00933B67" w:rsidTr="00E25701">
        <w:tc>
          <w:tcPr>
            <w:tcW w:w="496" w:type="dxa"/>
          </w:tcPr>
          <w:p w:rsidR="00657583" w:rsidRPr="00CB11BB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5" w:type="dxa"/>
            <w:gridSpan w:val="2"/>
          </w:tcPr>
          <w:p w:rsidR="00657583" w:rsidRPr="00CB11BB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583" w:rsidRPr="00933B67" w:rsidTr="00E25701">
        <w:tc>
          <w:tcPr>
            <w:tcW w:w="496" w:type="dxa"/>
          </w:tcPr>
          <w:p w:rsidR="00657583" w:rsidRPr="00CB11BB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1B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75" w:type="dxa"/>
            <w:gridSpan w:val="2"/>
          </w:tcPr>
          <w:p w:rsidR="00657583" w:rsidRPr="00CB11BB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7583" w:rsidRDefault="00657583" w:rsidP="001C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583" w:rsidRPr="00CB11BB" w:rsidRDefault="00657583" w:rsidP="001C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583" w:rsidRPr="00CB11BB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5" w:name="_Toc420927059"/>
      <w:r w:rsidRPr="00CB11BB">
        <w:rPr>
          <w:rFonts w:ascii="Times New Roman" w:hAnsi="Times New Roman"/>
          <w:sz w:val="24"/>
          <w:szCs w:val="24"/>
          <w:lang w:eastAsia="ru-RU"/>
        </w:rPr>
        <w:t xml:space="preserve">Руководитель инициатора </w:t>
      </w:r>
    </w:p>
    <w:p w:rsidR="00657583" w:rsidRPr="00CB11BB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>проверки</w:t>
      </w:r>
      <w:r w:rsidRPr="00CB11B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_________________/________/________/</w:t>
      </w:r>
    </w:p>
    <w:p w:rsidR="00657583" w:rsidRPr="00CB11BB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(должность)        (подпись)    (Ф.И.О.)                                     </w:t>
      </w:r>
    </w:p>
    <w:p w:rsidR="00657583" w:rsidRPr="00CB11BB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>«__» _________ 20__ г.</w:t>
      </w:r>
    </w:p>
    <w:p w:rsidR="00657583" w:rsidRPr="00CB11BB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>М.П.</w:t>
      </w:r>
    </w:p>
    <w:p w:rsidR="00657583" w:rsidRPr="00CB11BB" w:rsidRDefault="00657583" w:rsidP="00F449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583" w:rsidRPr="00CB11BB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>Исполнитель                                    _________________/________/________/</w:t>
      </w:r>
    </w:p>
    <w:p w:rsidR="00657583" w:rsidRPr="00CB11BB" w:rsidRDefault="00657583" w:rsidP="00F4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(должность)          (подпись)    (Ф.И.О.)                                     </w:t>
      </w:r>
    </w:p>
    <w:p w:rsidR="00657583" w:rsidRPr="00CB11BB" w:rsidRDefault="00657583" w:rsidP="00F449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583" w:rsidRPr="00CB11BB" w:rsidRDefault="00657583" w:rsidP="00F449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657583" w:rsidRPr="00CB11BB" w:rsidRDefault="00657583" w:rsidP="00F449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 xml:space="preserve">     (телефон)           </w:t>
      </w:r>
    </w:p>
    <w:p w:rsidR="00657583" w:rsidRPr="00CB11BB" w:rsidRDefault="00657583" w:rsidP="00F449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657583" w:rsidRPr="00CB11BB" w:rsidRDefault="00657583" w:rsidP="00F449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11BB">
        <w:rPr>
          <w:rFonts w:ascii="Times New Roman" w:hAnsi="Times New Roman"/>
          <w:sz w:val="24"/>
          <w:szCs w:val="24"/>
          <w:lang w:eastAsia="ru-RU"/>
        </w:rPr>
        <w:t>«__» ___________ 20__ г.</w:t>
      </w:r>
    </w:p>
    <w:p w:rsidR="00657583" w:rsidRPr="00A54542" w:rsidRDefault="00657583" w:rsidP="00467184">
      <w:pPr>
        <w:pStyle w:val="Heading1"/>
        <w:ind w:left="4678"/>
        <w:jc w:val="both"/>
        <w:rPr>
          <w:szCs w:val="24"/>
          <w:highlight w:val="yellow"/>
        </w:rPr>
      </w:pPr>
      <w:r w:rsidRPr="00A54542">
        <w:rPr>
          <w:szCs w:val="24"/>
          <w:highlight w:val="yellow"/>
        </w:rPr>
        <w:t xml:space="preserve">  </w:t>
      </w:r>
    </w:p>
    <w:p w:rsidR="00657583" w:rsidRPr="00A54542" w:rsidRDefault="00657583" w:rsidP="00EA7DF1">
      <w:pPr>
        <w:pStyle w:val="Heading1"/>
        <w:ind w:left="4678"/>
        <w:jc w:val="both"/>
        <w:rPr>
          <w:szCs w:val="24"/>
          <w:highlight w:val="yellow"/>
        </w:rPr>
      </w:pPr>
    </w:p>
    <w:p w:rsidR="00657583" w:rsidRDefault="00657583" w:rsidP="00EA7DF1">
      <w:pPr>
        <w:pStyle w:val="Heading1"/>
        <w:ind w:left="4678"/>
        <w:jc w:val="both"/>
        <w:rPr>
          <w:szCs w:val="24"/>
        </w:rPr>
      </w:pPr>
    </w:p>
    <w:p w:rsidR="00657583" w:rsidRDefault="00657583" w:rsidP="00CE4F01">
      <w:pPr>
        <w:rPr>
          <w:lang w:eastAsia="ru-RU"/>
        </w:rPr>
      </w:pPr>
    </w:p>
    <w:p w:rsidR="00657583" w:rsidRDefault="00657583" w:rsidP="00CE4F01">
      <w:pPr>
        <w:rPr>
          <w:lang w:eastAsia="ru-RU"/>
        </w:rPr>
      </w:pPr>
    </w:p>
    <w:p w:rsidR="00657583" w:rsidRDefault="00657583" w:rsidP="00CE4F01">
      <w:pPr>
        <w:rPr>
          <w:lang w:eastAsia="ru-RU"/>
        </w:rPr>
      </w:pPr>
    </w:p>
    <w:p w:rsidR="00657583" w:rsidRDefault="00657583" w:rsidP="00CE4F01">
      <w:pPr>
        <w:rPr>
          <w:lang w:eastAsia="ru-RU"/>
        </w:rPr>
      </w:pPr>
    </w:p>
    <w:p w:rsidR="00657583" w:rsidRDefault="00657583" w:rsidP="00CE4F01">
      <w:pPr>
        <w:rPr>
          <w:lang w:eastAsia="ru-RU"/>
        </w:rPr>
      </w:pPr>
    </w:p>
    <w:p w:rsidR="00657583" w:rsidRDefault="00657583" w:rsidP="00CE4F01">
      <w:pPr>
        <w:rPr>
          <w:lang w:eastAsia="ru-RU"/>
        </w:rPr>
      </w:pPr>
    </w:p>
    <w:p w:rsidR="00657583" w:rsidRDefault="00657583" w:rsidP="00CE4F01">
      <w:pPr>
        <w:rPr>
          <w:lang w:eastAsia="ru-RU"/>
        </w:rPr>
      </w:pPr>
    </w:p>
    <w:p w:rsidR="00657583" w:rsidRDefault="00657583" w:rsidP="00CE4F01">
      <w:pPr>
        <w:rPr>
          <w:lang w:eastAsia="ru-RU"/>
        </w:rPr>
      </w:pPr>
    </w:p>
    <w:p w:rsidR="00657583" w:rsidRDefault="00657583" w:rsidP="00CE4F01">
      <w:pPr>
        <w:rPr>
          <w:lang w:eastAsia="ru-RU"/>
        </w:rPr>
      </w:pPr>
    </w:p>
    <w:p w:rsidR="00657583" w:rsidRPr="00CE4F01" w:rsidRDefault="00657583" w:rsidP="00CE4F01">
      <w:pPr>
        <w:rPr>
          <w:lang w:eastAsia="ru-RU"/>
        </w:rPr>
      </w:pPr>
    </w:p>
    <w:p w:rsidR="00657583" w:rsidRPr="00BF4688" w:rsidRDefault="00657583" w:rsidP="00914A29">
      <w:pPr>
        <w:pStyle w:val="Heading1"/>
        <w:ind w:left="4678"/>
        <w:jc w:val="right"/>
        <w:rPr>
          <w:szCs w:val="24"/>
        </w:rPr>
      </w:pPr>
      <w:r w:rsidRPr="00BF4688">
        <w:rPr>
          <w:szCs w:val="24"/>
        </w:rPr>
        <w:t xml:space="preserve">Приложение </w:t>
      </w:r>
      <w:bookmarkEnd w:id="25"/>
      <w:r w:rsidRPr="00BF4688">
        <w:rPr>
          <w:szCs w:val="24"/>
        </w:rPr>
        <w:t>3</w:t>
      </w:r>
    </w:p>
    <w:p w:rsidR="00657583" w:rsidRPr="00BF4688" w:rsidRDefault="00657583" w:rsidP="00914A29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F4688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F4688">
        <w:rPr>
          <w:rFonts w:ascii="Times New Roman" w:hAnsi="Times New Roman"/>
          <w:sz w:val="24"/>
          <w:szCs w:val="24"/>
        </w:rPr>
        <w:t>Порядку проведения проверки инвестиц</w:t>
      </w:r>
      <w:r w:rsidRPr="00BF4688">
        <w:rPr>
          <w:rFonts w:ascii="Times New Roman" w:hAnsi="Times New Roman"/>
          <w:sz w:val="24"/>
          <w:szCs w:val="24"/>
        </w:rPr>
        <w:t>и</w:t>
      </w:r>
      <w:r w:rsidRPr="00BF4688">
        <w:rPr>
          <w:rFonts w:ascii="Times New Roman" w:hAnsi="Times New Roman"/>
          <w:sz w:val="24"/>
          <w:szCs w:val="24"/>
        </w:rPr>
        <w:t>онных проектов на предмет эффективности использования средств бюджета города Рж</w:t>
      </w:r>
      <w:r w:rsidRPr="00BF4688">
        <w:rPr>
          <w:rFonts w:ascii="Times New Roman" w:hAnsi="Times New Roman"/>
          <w:sz w:val="24"/>
          <w:szCs w:val="24"/>
        </w:rPr>
        <w:t>е</w:t>
      </w:r>
      <w:r w:rsidRPr="00BF4688">
        <w:rPr>
          <w:rFonts w:ascii="Times New Roman" w:hAnsi="Times New Roman"/>
          <w:sz w:val="24"/>
          <w:szCs w:val="24"/>
        </w:rPr>
        <w:t>ва, направляемых на капитальные вложения</w:t>
      </w:r>
    </w:p>
    <w:p w:rsidR="00657583" w:rsidRDefault="00657583" w:rsidP="0006771B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</w:p>
    <w:p w:rsidR="00657583" w:rsidRPr="0006771B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333CAD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Паспорт инвестиционного проекта</w:t>
      </w:r>
    </w:p>
    <w:p w:rsidR="00657583" w:rsidRPr="0006771B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F76A7F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6A7F">
        <w:rPr>
          <w:rFonts w:ascii="Times New Roman" w:hAnsi="Times New Roman"/>
          <w:b/>
          <w:sz w:val="24"/>
          <w:szCs w:val="24"/>
          <w:lang w:eastAsia="ru-RU"/>
        </w:rPr>
        <w:t>1. Общие сведения</w:t>
      </w:r>
    </w:p>
    <w:p w:rsidR="00657583" w:rsidRPr="0006771B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06771B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06771B">
        <w:rPr>
          <w:rFonts w:ascii="Times New Roman" w:hAnsi="Times New Roman"/>
          <w:sz w:val="24"/>
          <w:szCs w:val="24"/>
          <w:lang w:eastAsia="ru-RU"/>
        </w:rPr>
        <w:t>1.1. Наименование инвестиционного проекта: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71B">
        <w:rPr>
          <w:rFonts w:ascii="Times New Roman" w:hAnsi="Times New Roman"/>
          <w:sz w:val="24"/>
          <w:szCs w:val="24"/>
          <w:lang w:eastAsia="ru-RU"/>
        </w:rPr>
        <w:t>______________________.</w:t>
      </w:r>
    </w:p>
    <w:p w:rsidR="00657583" w:rsidRPr="0006771B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06771B">
        <w:rPr>
          <w:rFonts w:ascii="Times New Roman" w:hAnsi="Times New Roman"/>
          <w:sz w:val="24"/>
          <w:szCs w:val="24"/>
          <w:lang w:eastAsia="ru-RU"/>
        </w:rPr>
        <w:t>1.2. Цель инвестиционного проекта: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71B">
        <w:rPr>
          <w:rFonts w:ascii="Times New Roman" w:hAnsi="Times New Roman"/>
          <w:sz w:val="24"/>
          <w:szCs w:val="24"/>
          <w:lang w:eastAsia="ru-RU"/>
        </w:rPr>
        <w:t>______________________________.</w:t>
      </w:r>
    </w:p>
    <w:p w:rsidR="00657583" w:rsidRPr="0006771B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06771B">
        <w:rPr>
          <w:rFonts w:ascii="Times New Roman" w:hAnsi="Times New Roman"/>
          <w:sz w:val="24"/>
          <w:szCs w:val="24"/>
          <w:lang w:eastAsia="ru-RU"/>
        </w:rPr>
        <w:t>1.3. Срок реализации инвестиционного проекта,</w:t>
      </w:r>
      <w:r w:rsidRPr="0006771B">
        <w:rPr>
          <w:rFonts w:ascii="Times New Roman" w:hAnsi="Times New Roman"/>
          <w:sz w:val="24"/>
          <w:szCs w:val="24"/>
        </w:rPr>
        <w:t xml:space="preserve"> </w:t>
      </w:r>
      <w:r w:rsidRPr="0006771B">
        <w:rPr>
          <w:rFonts w:ascii="Times New Roman" w:hAnsi="Times New Roman"/>
          <w:sz w:val="24"/>
          <w:szCs w:val="24"/>
          <w:lang w:eastAsia="ru-RU"/>
        </w:rPr>
        <w:t>включая  все  этапы</w:t>
      </w:r>
      <w:r w:rsidRPr="00F76A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18EA">
        <w:rPr>
          <w:rFonts w:ascii="Times New Roman" w:hAnsi="Times New Roman"/>
          <w:sz w:val="24"/>
          <w:szCs w:val="24"/>
          <w:lang w:eastAsia="ru-RU"/>
        </w:rPr>
        <w:t>реализации проекта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____________________________________________ годы.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1.4. Форма реализации инвестиционного проекта (строительство, реконструкция, в том числе с элементами реставрации, техническое перевооружение  объекта  капитального  строительства, приобретение объекта недвижимого имущества ____________________________________.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1.5.  Местонахождение объекта капитальных вложений  (район/городской округ, городское/сельское поселение):___________________________________.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1.6.</w:t>
      </w:r>
      <w:r w:rsidRPr="00E918EA">
        <w:rPr>
          <w:rFonts w:ascii="Times New Roman" w:hAnsi="Times New Roman"/>
          <w:sz w:val="24"/>
          <w:szCs w:val="24"/>
        </w:rPr>
        <w:t xml:space="preserve"> </w:t>
      </w:r>
      <w:r w:rsidRPr="00E918EA">
        <w:rPr>
          <w:rFonts w:ascii="Times New Roman" w:hAnsi="Times New Roman"/>
          <w:sz w:val="24"/>
          <w:szCs w:val="24"/>
          <w:lang w:eastAsia="ru-RU"/>
        </w:rPr>
        <w:t>Проектная мощность объекта капитального строительства: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18EA">
        <w:rPr>
          <w:rFonts w:ascii="Times New Roman" w:hAnsi="Times New Roman"/>
          <w:sz w:val="24"/>
          <w:szCs w:val="24"/>
          <w:lang w:eastAsia="ru-RU"/>
        </w:rPr>
        <w:t>_______________.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1.7.   Участники инвестиционного проекта: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18EA">
        <w:rPr>
          <w:rFonts w:ascii="Times New Roman" w:hAnsi="Times New Roman"/>
          <w:sz w:val="24"/>
          <w:szCs w:val="24"/>
          <w:lang w:eastAsia="ru-RU"/>
        </w:rPr>
        <w:t>________________________.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1.8. Сведения   о  предполагаемом   застройщике   или   заказчике   (нужное по</w:t>
      </w:r>
      <w:r w:rsidRPr="00E918EA">
        <w:rPr>
          <w:rFonts w:ascii="Times New Roman" w:hAnsi="Times New Roman"/>
          <w:sz w:val="24"/>
          <w:szCs w:val="24"/>
          <w:lang w:eastAsia="ru-RU"/>
        </w:rPr>
        <w:t>д</w:t>
      </w:r>
      <w:r w:rsidRPr="00E918EA">
        <w:rPr>
          <w:rFonts w:ascii="Times New Roman" w:hAnsi="Times New Roman"/>
          <w:sz w:val="24"/>
          <w:szCs w:val="24"/>
          <w:lang w:eastAsia="ru-RU"/>
        </w:rPr>
        <w:t>черкнуть):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полное и сокращенное наименование юридического лица __________________________________________________________________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организационно-правовая форма юридического лица _________________________________________________________________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место нахождения юридического лица __________________________________________________________________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должность, Ф.И.О. руководителя юридического лица __________________________________________________________________.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8EA">
        <w:rPr>
          <w:rFonts w:ascii="Times New Roman" w:hAnsi="Times New Roman"/>
          <w:sz w:val="24"/>
          <w:szCs w:val="24"/>
          <w:lang w:eastAsia="ru-RU"/>
        </w:rPr>
        <w:t>1.9. Основные  ожидаемые  результаты  реализации  инвестиционного   проекта: _________________________________________________________.</w:t>
      </w:r>
    </w:p>
    <w:p w:rsidR="00657583" w:rsidRPr="00E918E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563E86" w:rsidRDefault="00657583" w:rsidP="00F76A7F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532">
        <w:rPr>
          <w:rFonts w:ascii="Times New Roman" w:hAnsi="Times New Roman"/>
          <w:sz w:val="24"/>
          <w:szCs w:val="24"/>
          <w:lang w:eastAsia="ru-RU"/>
        </w:rPr>
        <w:t>1.10. Предполагаемая (предельная) стоимость строительства, реконструкции, в том числе с элементами реставрации, техническое перевооружение объекта капитального строительства либо стоимость приобретения объекта недвижимого имущества (по отчету об оценке) (в ценах года представления паспорта инвестиционного проекта) или сметная стоимость строительства, реконструкции, в том числе с элементами реставрации, технич</w:t>
      </w:r>
      <w:r w:rsidRPr="005D5532">
        <w:rPr>
          <w:rFonts w:ascii="Times New Roman" w:hAnsi="Times New Roman"/>
          <w:sz w:val="24"/>
          <w:szCs w:val="24"/>
          <w:lang w:eastAsia="ru-RU"/>
        </w:rPr>
        <w:t>е</w:t>
      </w:r>
      <w:r w:rsidRPr="005D5532">
        <w:rPr>
          <w:rFonts w:ascii="Times New Roman" w:hAnsi="Times New Roman"/>
          <w:sz w:val="24"/>
          <w:szCs w:val="24"/>
          <w:lang w:eastAsia="ru-RU"/>
        </w:rPr>
        <w:t>ское перевооружение объекта капитального строительства (по заключению государстве</w:t>
      </w:r>
      <w:r w:rsidRPr="005D5532">
        <w:rPr>
          <w:rFonts w:ascii="Times New Roman" w:hAnsi="Times New Roman"/>
          <w:sz w:val="24"/>
          <w:szCs w:val="24"/>
          <w:lang w:eastAsia="ru-RU"/>
        </w:rPr>
        <w:t>н</w:t>
      </w:r>
      <w:r w:rsidRPr="005D5532">
        <w:rPr>
          <w:rFonts w:ascii="Times New Roman" w:hAnsi="Times New Roman"/>
          <w:sz w:val="24"/>
          <w:szCs w:val="24"/>
          <w:lang w:eastAsia="ru-RU"/>
        </w:rPr>
        <w:t>ной экспертизы) (нужное подчеркнуть) с указанием года ее определения - _______ г. ________ тыс. рублей (включая НДС/без НДС - нужное подчеркнуть) /а также рассчита</w:t>
      </w:r>
      <w:r w:rsidRPr="005D5532">
        <w:rPr>
          <w:rFonts w:ascii="Times New Roman" w:hAnsi="Times New Roman"/>
          <w:sz w:val="24"/>
          <w:szCs w:val="24"/>
          <w:lang w:eastAsia="ru-RU"/>
        </w:rPr>
        <w:t>н</w:t>
      </w:r>
      <w:r w:rsidRPr="005D5532">
        <w:rPr>
          <w:rFonts w:ascii="Times New Roman" w:hAnsi="Times New Roman"/>
          <w:sz w:val="24"/>
          <w:szCs w:val="24"/>
          <w:lang w:eastAsia="ru-RU"/>
        </w:rPr>
        <w:t>ная в ценах соответствующих лет, в том числе затраты на подготовку проектной докуме</w:t>
      </w:r>
      <w:r w:rsidRPr="005D5532">
        <w:rPr>
          <w:rFonts w:ascii="Times New Roman" w:hAnsi="Times New Roman"/>
          <w:sz w:val="24"/>
          <w:szCs w:val="24"/>
          <w:lang w:eastAsia="ru-RU"/>
        </w:rPr>
        <w:t>н</w:t>
      </w:r>
      <w:r w:rsidRPr="005D5532">
        <w:rPr>
          <w:rFonts w:ascii="Times New Roman" w:hAnsi="Times New Roman"/>
          <w:sz w:val="24"/>
          <w:szCs w:val="24"/>
          <w:lang w:eastAsia="ru-RU"/>
        </w:rPr>
        <w:t>тации (указываются в ценах года представления паспорта инвестиционного проекта, а также рассчитанные в ценах соответствующих лет) - _________ г. _________ тыс. рублей (заполняется по инвестиционным проектам, предусматривающим финансирование подг</w:t>
      </w:r>
      <w:r w:rsidRPr="005D5532">
        <w:rPr>
          <w:rFonts w:ascii="Times New Roman" w:hAnsi="Times New Roman"/>
          <w:sz w:val="24"/>
          <w:szCs w:val="24"/>
          <w:lang w:eastAsia="ru-RU"/>
        </w:rPr>
        <w:t>о</w:t>
      </w:r>
      <w:r w:rsidRPr="005D5532">
        <w:rPr>
          <w:rFonts w:ascii="Times New Roman" w:hAnsi="Times New Roman"/>
          <w:sz w:val="24"/>
          <w:szCs w:val="24"/>
          <w:lang w:eastAsia="ru-RU"/>
        </w:rPr>
        <w:t xml:space="preserve">товки проектной документации за счет средств бюджета города </w:t>
      </w:r>
      <w:r w:rsidRPr="00563E86">
        <w:rPr>
          <w:rFonts w:ascii="Times New Roman" w:hAnsi="Times New Roman"/>
          <w:sz w:val="24"/>
          <w:szCs w:val="24"/>
          <w:lang w:eastAsia="ru-RU"/>
        </w:rPr>
        <w:t>Ржева).</w:t>
      </w:r>
    </w:p>
    <w:p w:rsidR="00657583" w:rsidRPr="00563E86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E86">
        <w:rPr>
          <w:rFonts w:ascii="Times New Roman" w:hAnsi="Times New Roman"/>
          <w:sz w:val="24"/>
          <w:szCs w:val="24"/>
          <w:lang w:eastAsia="ru-RU"/>
        </w:rPr>
        <w:t>1.11. Вид собственности объекта капитального строительства (реконструкции), создаваемого   (реконструируемого)   в   рамках    инвестиционного  прое</w:t>
      </w:r>
      <w:r w:rsidRPr="00563E86">
        <w:rPr>
          <w:rFonts w:ascii="Times New Roman" w:hAnsi="Times New Roman"/>
          <w:sz w:val="24"/>
          <w:szCs w:val="24"/>
          <w:lang w:eastAsia="ru-RU"/>
        </w:rPr>
        <w:t>к</w:t>
      </w:r>
      <w:r w:rsidRPr="00563E86">
        <w:rPr>
          <w:rFonts w:ascii="Times New Roman" w:hAnsi="Times New Roman"/>
          <w:sz w:val="24"/>
          <w:szCs w:val="24"/>
          <w:lang w:eastAsia="ru-RU"/>
        </w:rPr>
        <w:t>та: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3E86">
        <w:rPr>
          <w:rFonts w:ascii="Times New Roman" w:hAnsi="Times New Roman"/>
          <w:sz w:val="24"/>
          <w:szCs w:val="24"/>
          <w:lang w:eastAsia="ru-RU"/>
        </w:rPr>
        <w:t>______________________________________________.</w:t>
      </w:r>
    </w:p>
    <w:p w:rsidR="00657583" w:rsidRPr="00563E86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E86">
        <w:rPr>
          <w:rFonts w:ascii="Times New Roman" w:hAnsi="Times New Roman"/>
          <w:sz w:val="24"/>
          <w:szCs w:val="24"/>
          <w:lang w:eastAsia="ru-RU"/>
        </w:rPr>
        <w:t>1.12.  Отношение  ожидаемых  результатов  реализации  проекта с существующим дефицитом/профицитом  замещающих  услуг  (работ,  продукции),  производимых иными организациями:</w:t>
      </w:r>
    </w:p>
    <w:p w:rsidR="00657583" w:rsidRPr="00563E86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E86">
        <w:rPr>
          <w:rFonts w:ascii="Times New Roman" w:hAnsi="Times New Roman"/>
          <w:sz w:val="24"/>
          <w:szCs w:val="24"/>
          <w:lang w:eastAsia="ru-RU"/>
        </w:rPr>
        <w:t xml:space="preserve">1.12.1. __________________________ потенциальных   потребителей </w:t>
      </w:r>
    </w:p>
    <w:p w:rsidR="00657583" w:rsidRPr="00F76A7F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i/>
          <w:sz w:val="24"/>
          <w:szCs w:val="24"/>
          <w:lang w:eastAsia="ru-RU"/>
        </w:rPr>
      </w:pPr>
      <w:r w:rsidRPr="00563E86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76A7F">
        <w:rPr>
          <w:rFonts w:ascii="Times New Roman" w:hAnsi="Times New Roman"/>
          <w:i/>
          <w:sz w:val="24"/>
          <w:szCs w:val="24"/>
          <w:lang w:eastAsia="ru-RU"/>
        </w:rPr>
        <w:t>(количество)</w:t>
      </w:r>
    </w:p>
    <w:p w:rsidR="00657583" w:rsidRPr="00563E86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E86">
        <w:rPr>
          <w:rFonts w:ascii="Times New Roman" w:hAnsi="Times New Roman"/>
          <w:sz w:val="24"/>
          <w:szCs w:val="24"/>
          <w:lang w:eastAsia="ru-RU"/>
        </w:rPr>
        <w:t>услуг (продукции) _____________________________________________</w:t>
      </w:r>
    </w:p>
    <w:p w:rsidR="00657583" w:rsidRPr="00F76A7F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i/>
          <w:sz w:val="24"/>
          <w:szCs w:val="24"/>
          <w:lang w:eastAsia="ru-RU"/>
        </w:rPr>
      </w:pPr>
      <w:r w:rsidRPr="00F76A7F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(указать вид услуг или продукции)</w:t>
      </w:r>
    </w:p>
    <w:p w:rsidR="00657583" w:rsidRPr="00563E86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563E86">
        <w:rPr>
          <w:rFonts w:ascii="Times New Roman" w:hAnsi="Times New Roman"/>
          <w:sz w:val="24"/>
          <w:szCs w:val="24"/>
          <w:lang w:eastAsia="ru-RU"/>
        </w:rPr>
        <w:t xml:space="preserve">1.12.2. ________________________ потребителей, которые </w:t>
      </w:r>
    </w:p>
    <w:p w:rsidR="00657583" w:rsidRPr="00F76A7F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i/>
          <w:sz w:val="24"/>
          <w:szCs w:val="24"/>
          <w:lang w:eastAsia="ru-RU"/>
        </w:rPr>
      </w:pPr>
      <w:r w:rsidRPr="00F76A7F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(количество)</w:t>
      </w:r>
    </w:p>
    <w:p w:rsidR="00657583" w:rsidRPr="00563E86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3E86">
        <w:rPr>
          <w:rFonts w:ascii="Times New Roman" w:hAnsi="Times New Roman"/>
          <w:sz w:val="24"/>
          <w:szCs w:val="24"/>
          <w:lang w:eastAsia="ru-RU"/>
        </w:rPr>
        <w:t>удовлетворяют  свою потребность  в  данном виде услуг (продукции) в связи с реализац</w:t>
      </w:r>
      <w:r w:rsidRPr="00563E86">
        <w:rPr>
          <w:rFonts w:ascii="Times New Roman" w:hAnsi="Times New Roman"/>
          <w:sz w:val="24"/>
          <w:szCs w:val="24"/>
          <w:lang w:eastAsia="ru-RU"/>
        </w:rPr>
        <w:t>и</w:t>
      </w:r>
      <w:r w:rsidRPr="00563E86">
        <w:rPr>
          <w:rFonts w:ascii="Times New Roman" w:hAnsi="Times New Roman"/>
          <w:sz w:val="24"/>
          <w:szCs w:val="24"/>
          <w:lang w:eastAsia="ru-RU"/>
        </w:rPr>
        <w:t>ей проекта при   обеспечении   проектируемого   (нормативного)   уровня  использования проектной мощности объекта.</w:t>
      </w:r>
    </w:p>
    <w:p w:rsidR="00657583" w:rsidRPr="00563E86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</w:p>
    <w:p w:rsidR="00657583" w:rsidRPr="00F76A7F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6A7F">
        <w:rPr>
          <w:rFonts w:ascii="Times New Roman" w:hAnsi="Times New Roman"/>
          <w:b/>
          <w:sz w:val="24"/>
          <w:szCs w:val="24"/>
          <w:lang w:eastAsia="ru-RU"/>
        </w:rPr>
        <w:t>2. Сведения о проектной документации</w:t>
      </w:r>
    </w:p>
    <w:p w:rsidR="00657583" w:rsidRPr="00563E86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5C51BB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5C51BB">
        <w:rPr>
          <w:rFonts w:ascii="Times New Roman" w:hAnsi="Times New Roman"/>
          <w:sz w:val="24"/>
          <w:szCs w:val="24"/>
          <w:lang w:eastAsia="ru-RU"/>
        </w:rPr>
        <w:t>2.1. Наличие проектной документации, степень ее готовности: __________________________________________________________________.</w:t>
      </w:r>
    </w:p>
    <w:p w:rsidR="00657583" w:rsidRPr="00F76A7F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6A7F">
        <w:rPr>
          <w:rFonts w:ascii="Times New Roman" w:hAnsi="Times New Roman"/>
          <w:i/>
          <w:sz w:val="24"/>
          <w:szCs w:val="24"/>
          <w:lang w:eastAsia="ru-RU"/>
        </w:rPr>
        <w:t>(отсутствует, разрабатывается, частично, имеется в полном объеме, утверждена, указать вид, номер, дату документа,</w:t>
      </w:r>
      <w:r w:rsidRPr="00F76A7F">
        <w:rPr>
          <w:rFonts w:ascii="Times New Roman" w:hAnsi="Times New Roman"/>
          <w:i/>
          <w:sz w:val="24"/>
          <w:szCs w:val="24"/>
        </w:rPr>
        <w:t xml:space="preserve">  </w:t>
      </w:r>
      <w:r w:rsidRPr="00F76A7F">
        <w:rPr>
          <w:rFonts w:ascii="Times New Roman" w:hAnsi="Times New Roman"/>
          <w:i/>
          <w:sz w:val="24"/>
          <w:szCs w:val="24"/>
          <w:lang w:eastAsia="ru-RU"/>
        </w:rPr>
        <w:t>копия документа прилагается)</w:t>
      </w:r>
    </w:p>
    <w:p w:rsidR="00657583" w:rsidRPr="005C51BB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5C51BB">
        <w:rPr>
          <w:rFonts w:ascii="Times New Roman" w:hAnsi="Times New Roman"/>
          <w:sz w:val="24"/>
          <w:szCs w:val="24"/>
          <w:lang w:eastAsia="ru-RU"/>
        </w:rPr>
        <w:t>2.2. Проектная организация (при наличии): __________________________________________________________________.</w:t>
      </w:r>
    </w:p>
    <w:p w:rsidR="00657583" w:rsidRPr="0010635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rPr>
          <w:rFonts w:ascii="Times New Roman" w:hAnsi="Times New Roman"/>
          <w:sz w:val="24"/>
          <w:szCs w:val="24"/>
          <w:lang w:eastAsia="ru-RU"/>
        </w:rPr>
      </w:pPr>
      <w:r w:rsidRPr="005C51BB">
        <w:rPr>
          <w:rFonts w:ascii="Times New Roman" w:hAnsi="Times New Roman"/>
          <w:sz w:val="24"/>
          <w:szCs w:val="24"/>
          <w:lang w:eastAsia="ru-RU"/>
        </w:rPr>
        <w:t xml:space="preserve">            (</w:t>
      </w:r>
      <w:r w:rsidRPr="00F76A7F">
        <w:rPr>
          <w:rFonts w:ascii="Times New Roman" w:hAnsi="Times New Roman"/>
          <w:i/>
          <w:sz w:val="24"/>
          <w:szCs w:val="24"/>
          <w:lang w:eastAsia="ru-RU"/>
        </w:rPr>
        <w:t>наименование юридического лица, юридический адрес</w:t>
      </w:r>
      <w:r w:rsidRPr="0010635A">
        <w:rPr>
          <w:rFonts w:ascii="Times New Roman" w:hAnsi="Times New Roman"/>
          <w:sz w:val="24"/>
          <w:szCs w:val="24"/>
          <w:lang w:eastAsia="ru-RU"/>
        </w:rPr>
        <w:t>)</w:t>
      </w:r>
    </w:p>
    <w:p w:rsidR="00657583" w:rsidRPr="0010635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35A">
        <w:rPr>
          <w:rFonts w:ascii="Times New Roman" w:hAnsi="Times New Roman"/>
          <w:sz w:val="24"/>
          <w:szCs w:val="24"/>
          <w:lang w:eastAsia="ru-RU"/>
        </w:rPr>
        <w:t>2.3. Наличие положительного заключения государственной экспертизы проектной документации и результатов инженерных изысканий:_______________________________</w:t>
      </w:r>
    </w:p>
    <w:p w:rsidR="00657583" w:rsidRPr="0010635A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635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_____________________________________________________________________________.</w:t>
      </w:r>
    </w:p>
    <w:p w:rsidR="00657583" w:rsidRPr="00F76A7F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6A7F">
        <w:rPr>
          <w:rFonts w:ascii="Times New Roman" w:hAnsi="Times New Roman"/>
          <w:i/>
          <w:sz w:val="24"/>
          <w:szCs w:val="24"/>
          <w:lang w:eastAsia="ru-RU"/>
        </w:rPr>
        <w:t>(отсутствует, на экспертизе до (указать дату выполнения экспертизы по договору), имеется (ссылка на документ, копия заключения прилагается или номер подпункта и пункта статьи 49 Градостроительного кодекса Российской Федерации, в соответствии с которым государственная экспертиза проектной  документации не проводится).</w:t>
      </w:r>
    </w:p>
    <w:p w:rsidR="00657583" w:rsidRDefault="00657583" w:rsidP="00523735">
      <w:pPr>
        <w:widowControl w:val="0"/>
        <w:autoSpaceDE w:val="0"/>
        <w:autoSpaceDN w:val="0"/>
        <w:adjustRightInd w:val="0"/>
        <w:spacing w:after="0" w:line="240" w:lineRule="auto"/>
        <w:ind w:left="-660" w:firstLine="44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6" w:name="Par925"/>
      <w:bookmarkEnd w:id="26"/>
    </w:p>
    <w:p w:rsidR="00657583" w:rsidRPr="0010635A" w:rsidRDefault="00657583" w:rsidP="00F76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57583" w:rsidRPr="00F76A7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6A7F">
        <w:rPr>
          <w:rFonts w:ascii="Times New Roman" w:hAnsi="Times New Roman"/>
          <w:b/>
          <w:sz w:val="24"/>
          <w:szCs w:val="24"/>
          <w:lang w:eastAsia="ru-RU"/>
        </w:rPr>
        <w:t xml:space="preserve">3. Структура предполагаемых капитальных вложений </w:t>
      </w:r>
    </w:p>
    <w:p w:rsidR="00657583" w:rsidRPr="00F76A7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6A7F">
        <w:rPr>
          <w:rFonts w:ascii="Times New Roman" w:hAnsi="Times New Roman"/>
          <w:b/>
          <w:sz w:val="24"/>
          <w:szCs w:val="24"/>
          <w:lang w:eastAsia="ru-RU"/>
        </w:rPr>
        <w:t>на строительство, реконструкцию, в том числе с элементами реставрации, техническое перевооружение объекта капитального строительства и на приобретение объектов недв</w:t>
      </w:r>
      <w:r w:rsidRPr="00F76A7F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F76A7F">
        <w:rPr>
          <w:rFonts w:ascii="Times New Roman" w:hAnsi="Times New Roman"/>
          <w:b/>
          <w:sz w:val="24"/>
          <w:szCs w:val="24"/>
          <w:lang w:eastAsia="ru-RU"/>
        </w:rPr>
        <w:t xml:space="preserve">жимого имущества 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3"/>
        <w:gridCol w:w="2474"/>
        <w:gridCol w:w="3570"/>
      </w:tblGrid>
      <w:tr w:rsidR="00657583" w:rsidRPr="00933B67" w:rsidTr="005F6001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657583" w:rsidRPr="00933B67" w:rsidTr="005F60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Стоимость объекта капитального стро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тельства (включая НДС), в текущих ц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933B6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933B6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в ценах соответс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т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вующих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Предполагаемая (предельная) стоимость объекта недвижимого имущества или стоимость пр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обретения объекта недвижимого имущества              (в ценах года представления паспорта инв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стиционного проекта)</w:t>
            </w:r>
          </w:p>
        </w:tc>
      </w:tr>
      <w:tr w:rsidR="00657583" w:rsidRPr="00933B67" w:rsidTr="005F60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3.1.Стоимость всего инвест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и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ционного проекта: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0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0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57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3.1.1. подготовка проектной д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о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0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57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3.1.2. строительно-монтажные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0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57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3.1.3. приобретение машин и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0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57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3.1.4. приобретение объекта н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00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576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3.1.5. прочие затраты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83" w:rsidRPr="00933B67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382D9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57583" w:rsidRPr="00F76A7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6A7F">
        <w:rPr>
          <w:rFonts w:ascii="Times New Roman" w:hAnsi="Times New Roman"/>
          <w:b/>
          <w:sz w:val="24"/>
          <w:szCs w:val="24"/>
          <w:lang w:eastAsia="ru-RU"/>
        </w:rPr>
        <w:t xml:space="preserve">4. Объемы и источники финансирования </w:t>
      </w:r>
    </w:p>
    <w:p w:rsidR="00657583" w:rsidRPr="00F76A7F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76A7F">
        <w:rPr>
          <w:rFonts w:ascii="Times New Roman" w:hAnsi="Times New Roman"/>
          <w:b/>
          <w:sz w:val="24"/>
          <w:szCs w:val="24"/>
          <w:lang w:eastAsia="ru-RU"/>
        </w:rPr>
        <w:t>строительства, реконструкции, в том числе с элементами реставрации, техническое пер</w:t>
      </w:r>
      <w:r w:rsidRPr="00F76A7F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F76A7F">
        <w:rPr>
          <w:rFonts w:ascii="Times New Roman" w:hAnsi="Times New Roman"/>
          <w:b/>
          <w:sz w:val="24"/>
          <w:szCs w:val="24"/>
          <w:lang w:eastAsia="ru-RU"/>
        </w:rPr>
        <w:t>вооружение объекта капитального строительства, приобретение объекта недвижимого имущества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657583" w:rsidRPr="00933B67" w:rsidTr="00E25701">
        <w:tc>
          <w:tcPr>
            <w:tcW w:w="9639" w:type="dxa"/>
          </w:tcPr>
          <w:p w:rsidR="00657583" w:rsidRPr="00933B67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2D9E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657583" w:rsidRPr="00382D9E" w:rsidRDefault="00657583" w:rsidP="001C0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57583" w:rsidRPr="00382D9E" w:rsidSect="00A77B50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8"/>
        <w:gridCol w:w="1748"/>
        <w:gridCol w:w="1602"/>
        <w:gridCol w:w="1457"/>
        <w:gridCol w:w="1456"/>
        <w:gridCol w:w="1602"/>
      </w:tblGrid>
      <w:tr w:rsidR="00657583" w:rsidRPr="00CE5153" w:rsidTr="00CE5153">
        <w:trPr>
          <w:trHeight w:val="20"/>
        </w:trPr>
        <w:tc>
          <w:tcPr>
            <w:tcW w:w="2038" w:type="dxa"/>
            <w:vMerge w:val="restart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Годы реализации инвестиционного проекта</w:t>
            </w:r>
          </w:p>
        </w:tc>
        <w:tc>
          <w:tcPr>
            <w:tcW w:w="1748" w:type="dxa"/>
            <w:vMerge w:val="restart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Стоимость объекта кап</w:t>
            </w:r>
            <w:r w:rsidRPr="00CE5153">
              <w:rPr>
                <w:rFonts w:ascii="Times New Roman" w:hAnsi="Times New Roman"/>
              </w:rPr>
              <w:t>и</w:t>
            </w:r>
            <w:r w:rsidRPr="00CE5153">
              <w:rPr>
                <w:rFonts w:ascii="Times New Roman" w:hAnsi="Times New Roman"/>
              </w:rPr>
              <w:t>тального стро</w:t>
            </w:r>
            <w:r w:rsidRPr="00CE5153">
              <w:rPr>
                <w:rFonts w:ascii="Times New Roman" w:hAnsi="Times New Roman"/>
              </w:rPr>
              <w:t>и</w:t>
            </w:r>
            <w:r w:rsidRPr="00CE5153">
              <w:rPr>
                <w:rFonts w:ascii="Times New Roman" w:hAnsi="Times New Roman"/>
              </w:rPr>
              <w:t xml:space="preserve">тельства (включая НДС), </w:t>
            </w:r>
          </w:p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в текущих ц</w:t>
            </w:r>
            <w:r w:rsidRPr="00CE5153">
              <w:rPr>
                <w:rFonts w:ascii="Times New Roman" w:hAnsi="Times New Roman"/>
              </w:rPr>
              <w:t>е</w:t>
            </w:r>
            <w:r w:rsidRPr="00CE5153">
              <w:rPr>
                <w:rFonts w:ascii="Times New Roman" w:hAnsi="Times New Roman"/>
              </w:rPr>
              <w:t>нах</w:t>
            </w:r>
            <w:r w:rsidRPr="00CE5153">
              <w:rPr>
                <w:rStyle w:val="FootnoteReference"/>
                <w:rFonts w:ascii="Times New Roman" w:hAnsi="Times New Roman"/>
              </w:rPr>
              <w:footnoteReference w:id="3"/>
            </w:r>
            <w:r w:rsidRPr="00CE5153">
              <w:rPr>
                <w:rFonts w:ascii="Times New Roman" w:hAnsi="Times New Roman"/>
              </w:rPr>
              <w:t xml:space="preserve"> / </w:t>
            </w:r>
          </w:p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в ценах соо</w:t>
            </w:r>
            <w:r w:rsidRPr="00CE5153">
              <w:rPr>
                <w:rFonts w:ascii="Times New Roman" w:hAnsi="Times New Roman"/>
              </w:rPr>
              <w:t>т</w:t>
            </w:r>
            <w:r w:rsidRPr="00CE5153">
              <w:rPr>
                <w:rFonts w:ascii="Times New Roman" w:hAnsi="Times New Roman"/>
              </w:rPr>
              <w:t>ветствую-щих лет</w:t>
            </w:r>
          </w:p>
        </w:tc>
        <w:tc>
          <w:tcPr>
            <w:tcW w:w="6117" w:type="dxa"/>
            <w:gridSpan w:val="4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657583" w:rsidRPr="00CE5153" w:rsidTr="00CE5153">
        <w:trPr>
          <w:trHeight w:val="2247"/>
        </w:trPr>
        <w:tc>
          <w:tcPr>
            <w:tcW w:w="2038" w:type="dxa"/>
            <w:vMerge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748" w:type="dxa"/>
            <w:vMerge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федеральный бюджет (в т</w:t>
            </w:r>
            <w:r w:rsidRPr="00CE5153">
              <w:rPr>
                <w:rFonts w:ascii="Times New Roman" w:hAnsi="Times New Roman"/>
              </w:rPr>
              <w:t>е</w:t>
            </w:r>
            <w:r w:rsidRPr="00CE5153">
              <w:rPr>
                <w:rFonts w:ascii="Times New Roman" w:hAnsi="Times New Roman"/>
              </w:rPr>
              <w:t>кущих ценах</w:t>
            </w:r>
            <w:r w:rsidRPr="00CE5153">
              <w:rPr>
                <w:rFonts w:ascii="Times New Roman" w:hAnsi="Times New Roman"/>
                <w:vertAlign w:val="superscript"/>
              </w:rPr>
              <w:t>1</w:t>
            </w:r>
            <w:r w:rsidRPr="00CE5153">
              <w:rPr>
                <w:rFonts w:ascii="Times New Roman" w:hAnsi="Times New Roman"/>
              </w:rPr>
              <w:t>/</w:t>
            </w:r>
          </w:p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в ценах соо</w:t>
            </w:r>
            <w:r w:rsidRPr="00CE5153">
              <w:rPr>
                <w:rFonts w:ascii="Times New Roman" w:hAnsi="Times New Roman"/>
              </w:rPr>
              <w:t>т</w:t>
            </w:r>
            <w:r w:rsidRPr="00CE5153">
              <w:rPr>
                <w:rFonts w:ascii="Times New Roman" w:hAnsi="Times New Roman"/>
              </w:rPr>
              <w:t>ветству-ющих лет)</w:t>
            </w:r>
          </w:p>
        </w:tc>
        <w:tc>
          <w:tcPr>
            <w:tcW w:w="1457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областной</w:t>
            </w:r>
          </w:p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бюджет Тверской области                (в текущих ценах</w:t>
            </w:r>
            <w:r w:rsidRPr="00CE5153">
              <w:rPr>
                <w:rFonts w:ascii="Times New Roman" w:hAnsi="Times New Roman"/>
                <w:vertAlign w:val="superscript"/>
              </w:rPr>
              <w:t>1</w:t>
            </w:r>
            <w:r w:rsidRPr="00CE5153">
              <w:rPr>
                <w:rFonts w:ascii="Times New Roman" w:hAnsi="Times New Roman"/>
              </w:rPr>
              <w:t>/</w:t>
            </w:r>
          </w:p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в ценах с</w:t>
            </w:r>
            <w:r w:rsidRPr="00CE5153">
              <w:rPr>
                <w:rFonts w:ascii="Times New Roman" w:hAnsi="Times New Roman"/>
              </w:rPr>
              <w:t>о</w:t>
            </w:r>
            <w:r w:rsidRPr="00CE5153">
              <w:rPr>
                <w:rFonts w:ascii="Times New Roman" w:hAnsi="Times New Roman"/>
              </w:rPr>
              <w:t>ответ-ствующих лет)</w:t>
            </w:r>
          </w:p>
        </w:tc>
        <w:tc>
          <w:tcPr>
            <w:tcW w:w="1456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бюджет м</w:t>
            </w:r>
            <w:r w:rsidRPr="00CE5153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ници-пального образо</w:t>
            </w:r>
            <w:r w:rsidRPr="00CE5153">
              <w:rPr>
                <w:rFonts w:ascii="Times New Roman" w:hAnsi="Times New Roman"/>
              </w:rPr>
              <w:t>вания Тве</w:t>
            </w:r>
            <w:r w:rsidRPr="00CE5153">
              <w:rPr>
                <w:rFonts w:ascii="Times New Roman" w:hAnsi="Times New Roman"/>
              </w:rPr>
              <w:t>р</w:t>
            </w:r>
            <w:r w:rsidRPr="00CE5153">
              <w:rPr>
                <w:rFonts w:ascii="Times New Roman" w:hAnsi="Times New Roman"/>
              </w:rPr>
              <w:t>ской обла</w:t>
            </w:r>
            <w:r w:rsidRPr="00CE5153">
              <w:rPr>
                <w:rFonts w:ascii="Times New Roman" w:hAnsi="Times New Roman"/>
              </w:rPr>
              <w:t>с</w:t>
            </w:r>
            <w:r w:rsidRPr="00CE5153">
              <w:rPr>
                <w:rFonts w:ascii="Times New Roman" w:hAnsi="Times New Roman"/>
              </w:rPr>
              <w:t xml:space="preserve">ти </w:t>
            </w:r>
          </w:p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(в текущих ценах</w:t>
            </w:r>
            <w:r w:rsidRPr="00CE5153">
              <w:rPr>
                <w:rFonts w:ascii="Times New Roman" w:hAnsi="Times New Roman"/>
                <w:vertAlign w:val="superscript"/>
              </w:rPr>
              <w:t>1</w:t>
            </w:r>
            <w:r w:rsidRPr="00CE5153">
              <w:rPr>
                <w:rFonts w:ascii="Times New Roman" w:hAnsi="Times New Roman"/>
              </w:rPr>
              <w:t>/</w:t>
            </w:r>
          </w:p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в ценах с</w:t>
            </w:r>
            <w:r w:rsidRPr="00CE5153">
              <w:rPr>
                <w:rFonts w:ascii="Times New Roman" w:hAnsi="Times New Roman"/>
              </w:rPr>
              <w:t>о</w:t>
            </w:r>
            <w:r w:rsidRPr="00CE5153">
              <w:rPr>
                <w:rFonts w:ascii="Times New Roman" w:hAnsi="Times New Roman"/>
              </w:rPr>
              <w:t>ответ-ствующих лет)</w:t>
            </w:r>
          </w:p>
        </w:tc>
        <w:tc>
          <w:tcPr>
            <w:tcW w:w="1602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</w:t>
            </w:r>
            <w:r w:rsidRPr="00CE5153">
              <w:rPr>
                <w:rFonts w:ascii="Times New Roman" w:hAnsi="Times New Roman"/>
              </w:rPr>
              <w:t>жетные и</w:t>
            </w:r>
            <w:r w:rsidRPr="00CE5153">
              <w:rPr>
                <w:rFonts w:ascii="Times New Roman" w:hAnsi="Times New Roman"/>
              </w:rPr>
              <w:t>с</w:t>
            </w:r>
            <w:r w:rsidRPr="00CE5153">
              <w:rPr>
                <w:rFonts w:ascii="Times New Roman" w:hAnsi="Times New Roman"/>
              </w:rPr>
              <w:t>точники                (в текущих ценах</w:t>
            </w:r>
            <w:r w:rsidRPr="00CE5153">
              <w:rPr>
                <w:rFonts w:ascii="Times New Roman" w:hAnsi="Times New Roman"/>
                <w:vertAlign w:val="superscript"/>
              </w:rPr>
              <w:t>1</w:t>
            </w:r>
            <w:r w:rsidRPr="00CE5153">
              <w:rPr>
                <w:rFonts w:ascii="Times New Roman" w:hAnsi="Times New Roman"/>
              </w:rPr>
              <w:t xml:space="preserve">/ </w:t>
            </w:r>
          </w:p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в ценах соо</w:t>
            </w:r>
            <w:r w:rsidRPr="00CE515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</w:t>
            </w:r>
            <w:r w:rsidRPr="00CE5153">
              <w:rPr>
                <w:rFonts w:ascii="Times New Roman" w:hAnsi="Times New Roman"/>
              </w:rPr>
              <w:t>ствую</w:t>
            </w:r>
            <w:r>
              <w:rPr>
                <w:rFonts w:ascii="Times New Roman" w:hAnsi="Times New Roman"/>
              </w:rPr>
              <w:t>-</w:t>
            </w:r>
            <w:r w:rsidRPr="00CE5153">
              <w:rPr>
                <w:rFonts w:ascii="Times New Roman" w:hAnsi="Times New Roman"/>
              </w:rPr>
              <w:t>щих лет)</w:t>
            </w:r>
          </w:p>
        </w:tc>
      </w:tr>
      <w:tr w:rsidR="00657583" w:rsidRPr="00CE5153" w:rsidTr="00CE5153">
        <w:trPr>
          <w:trHeight w:val="123"/>
        </w:trPr>
        <w:tc>
          <w:tcPr>
            <w:tcW w:w="2038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Инвестиционный проект - всего</w:t>
            </w:r>
          </w:p>
        </w:tc>
        <w:tc>
          <w:tcPr>
            <w:tcW w:w="1748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</w:tr>
      <w:tr w:rsidR="00657583" w:rsidRPr="00CE5153" w:rsidTr="00CE5153">
        <w:trPr>
          <w:trHeight w:val="28"/>
        </w:trPr>
        <w:tc>
          <w:tcPr>
            <w:tcW w:w="2038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48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</w:tr>
      <w:tr w:rsidR="00657583" w:rsidRPr="00CE5153" w:rsidTr="003725C6">
        <w:tc>
          <w:tcPr>
            <w:tcW w:w="2038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20_ год</w:t>
            </w:r>
          </w:p>
        </w:tc>
        <w:tc>
          <w:tcPr>
            <w:tcW w:w="1748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57583" w:rsidRPr="00CE5153" w:rsidRDefault="00657583" w:rsidP="00CE5153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</w:tc>
      </w:tr>
      <w:tr w:rsidR="00657583" w:rsidRPr="00CE5153" w:rsidTr="003725C6">
        <w:tc>
          <w:tcPr>
            <w:tcW w:w="2038" w:type="dxa"/>
          </w:tcPr>
          <w:p w:rsidR="00657583" w:rsidRPr="00CE5153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5153">
              <w:rPr>
                <w:rFonts w:ascii="Times New Roman" w:hAnsi="Times New Roman"/>
              </w:rPr>
              <w:t>20_ год</w:t>
            </w:r>
          </w:p>
        </w:tc>
        <w:tc>
          <w:tcPr>
            <w:tcW w:w="1748" w:type="dxa"/>
          </w:tcPr>
          <w:p w:rsidR="00657583" w:rsidRPr="00CE5153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57583" w:rsidRPr="00CE5153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:rsidR="00657583" w:rsidRPr="00CE5153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</w:tcPr>
          <w:p w:rsidR="00657583" w:rsidRPr="00CE5153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57583" w:rsidRPr="00CE5153" w:rsidRDefault="00657583" w:rsidP="001C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57583" w:rsidRPr="00382D9E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CE515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153">
        <w:rPr>
          <w:rFonts w:ascii="Times New Roman" w:hAnsi="Times New Roman"/>
          <w:b/>
          <w:sz w:val="24"/>
          <w:szCs w:val="24"/>
          <w:lang w:eastAsia="ru-RU"/>
        </w:rPr>
        <w:t xml:space="preserve">5. Количественные показатели, характеризующие </w:t>
      </w:r>
    </w:p>
    <w:p w:rsidR="00657583" w:rsidRPr="00CE515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5153">
        <w:rPr>
          <w:rFonts w:ascii="Times New Roman" w:hAnsi="Times New Roman"/>
          <w:b/>
          <w:sz w:val="24"/>
          <w:szCs w:val="24"/>
          <w:lang w:eastAsia="ru-RU"/>
        </w:rPr>
        <w:t>результаты реализации инвестиционного проекта</w:t>
      </w:r>
    </w:p>
    <w:p w:rsidR="00657583" w:rsidRDefault="00657583" w:rsidP="00CE5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CE5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>5.1. ____________________________________________________________</w:t>
      </w:r>
    </w:p>
    <w:p w:rsidR="00657583" w:rsidRPr="00CE5153" w:rsidRDefault="00657583" w:rsidP="00CE5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E5153">
        <w:rPr>
          <w:rFonts w:ascii="Times New Roman" w:hAnsi="Times New Roman"/>
          <w:i/>
          <w:sz w:val="20"/>
          <w:szCs w:val="20"/>
          <w:lang w:eastAsia="ru-RU"/>
        </w:rPr>
        <w:t>(указываются количественные показатели результатов реализации инвестиционного проекта)</w:t>
      </w:r>
    </w:p>
    <w:p w:rsidR="00657583" w:rsidRPr="00661A36" w:rsidRDefault="00657583" w:rsidP="00CE5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_____________________________________________________________________.</w:t>
      </w:r>
    </w:p>
    <w:p w:rsidR="00657583" w:rsidRPr="00661A36" w:rsidRDefault="00657583" w:rsidP="00CE5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CE5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>5.2. Отношение предполагаемой (предельной) стоимости (в ценах года представления паспорта инвестиционного проекта) или сметной стоимости (по заключению государственной экспертизы) объекта капитального строительства к количественным показателям (показателю) результатов реализации инвестиционного проекта: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1A36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661A36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657583" w:rsidRPr="00661A36" w:rsidRDefault="00657583" w:rsidP="00060F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>5.3. Отношение предполагаемой (предельной) стоимости (в ценах года представления паспорта инвестиционного проекта) или стоимости приобретения объекта недвижимого им</w:t>
      </w:r>
      <w:r w:rsidRPr="00661A36">
        <w:rPr>
          <w:rFonts w:ascii="Times New Roman" w:hAnsi="Times New Roman"/>
          <w:sz w:val="24"/>
          <w:szCs w:val="24"/>
          <w:lang w:eastAsia="ru-RU"/>
        </w:rPr>
        <w:t>у</w:t>
      </w:r>
      <w:r w:rsidRPr="00661A36">
        <w:rPr>
          <w:rFonts w:ascii="Times New Roman" w:hAnsi="Times New Roman"/>
          <w:sz w:val="24"/>
          <w:szCs w:val="24"/>
          <w:lang w:eastAsia="ru-RU"/>
        </w:rPr>
        <w:t>щества к количественным показателям (показателю) результатов реализации инвестиционного проекта:______________ тыс. рублей.</w:t>
      </w: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Pr="00661A36" w:rsidRDefault="00657583" w:rsidP="0057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 xml:space="preserve">Руководитель инициатора </w:t>
      </w:r>
    </w:p>
    <w:p w:rsidR="00657583" w:rsidRPr="00661A36" w:rsidRDefault="00657583" w:rsidP="00576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>проверки</w:t>
      </w:r>
      <w:r w:rsidRPr="00661A3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 w:rsidRPr="00661A36">
        <w:rPr>
          <w:rFonts w:ascii="Times New Roman" w:hAnsi="Times New Roman"/>
          <w:sz w:val="24"/>
          <w:szCs w:val="24"/>
        </w:rPr>
        <w:t>_________________/________/________/</w:t>
      </w:r>
    </w:p>
    <w:p w:rsidR="00657583" w:rsidRPr="00661A36" w:rsidRDefault="00657583" w:rsidP="0057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(должность)         (подпись)    (Ф.И.О.)           </w:t>
      </w: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>«__» _________ 20__ г.</w:t>
      </w: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 xml:space="preserve">М.П. </w:t>
      </w: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576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1A36">
        <w:rPr>
          <w:rFonts w:ascii="Times New Roman" w:hAnsi="Times New Roman" w:cs="Times New Roman"/>
          <w:sz w:val="24"/>
          <w:szCs w:val="24"/>
        </w:rPr>
        <w:t>Исполнитель                                   _________________/________/________/</w:t>
      </w:r>
    </w:p>
    <w:p w:rsidR="00657583" w:rsidRPr="00661A36" w:rsidRDefault="00657583" w:rsidP="0057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(должность)          (подпись)  (Ф.И.О.)</w:t>
      </w:r>
    </w:p>
    <w:p w:rsidR="00657583" w:rsidRPr="00661A36" w:rsidRDefault="00657583" w:rsidP="0057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576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 xml:space="preserve">     (телефон)</w:t>
      </w: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>«__» ___________ 20__ г.</w:t>
      </w: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A36">
        <w:rPr>
          <w:rFonts w:ascii="Times New Roman" w:hAnsi="Times New Roman"/>
          <w:sz w:val="24"/>
          <w:szCs w:val="24"/>
          <w:lang w:eastAsia="ru-RU"/>
        </w:rPr>
        <w:t>М.П.</w:t>
      </w: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661A36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657583" w:rsidRPr="00BF4688" w:rsidRDefault="00657583" w:rsidP="00D13D80">
      <w:pPr>
        <w:pStyle w:val="Heading1"/>
        <w:ind w:left="4070"/>
        <w:jc w:val="right"/>
        <w:rPr>
          <w:szCs w:val="24"/>
        </w:rPr>
      </w:pPr>
      <w:r w:rsidRPr="00BF4688">
        <w:rPr>
          <w:szCs w:val="24"/>
        </w:rPr>
        <w:t>Приложение 4</w:t>
      </w:r>
    </w:p>
    <w:p w:rsidR="00657583" w:rsidRPr="00BF4688" w:rsidRDefault="00657583" w:rsidP="00D13D80">
      <w:pPr>
        <w:widowControl w:val="0"/>
        <w:autoSpaceDE w:val="0"/>
        <w:autoSpaceDN w:val="0"/>
        <w:adjustRightInd w:val="0"/>
        <w:spacing w:after="0" w:line="240" w:lineRule="auto"/>
        <w:ind w:left="407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4688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F4688">
        <w:rPr>
          <w:rFonts w:ascii="Times New Roman" w:hAnsi="Times New Roman"/>
          <w:sz w:val="24"/>
          <w:szCs w:val="24"/>
        </w:rPr>
        <w:t>Порядку проведения проверки инвестицио</w:t>
      </w:r>
      <w:r w:rsidRPr="00BF4688">
        <w:rPr>
          <w:rFonts w:ascii="Times New Roman" w:hAnsi="Times New Roman"/>
          <w:sz w:val="24"/>
          <w:szCs w:val="24"/>
        </w:rPr>
        <w:t>н</w:t>
      </w:r>
      <w:r w:rsidRPr="00BF4688">
        <w:rPr>
          <w:rFonts w:ascii="Times New Roman" w:hAnsi="Times New Roman"/>
          <w:sz w:val="24"/>
          <w:szCs w:val="24"/>
        </w:rPr>
        <w:t>ных проектов на предмет эффективности испол</w:t>
      </w:r>
      <w:r w:rsidRPr="00BF4688">
        <w:rPr>
          <w:rFonts w:ascii="Times New Roman" w:hAnsi="Times New Roman"/>
          <w:sz w:val="24"/>
          <w:szCs w:val="24"/>
        </w:rPr>
        <w:t>ь</w:t>
      </w:r>
      <w:r w:rsidRPr="00BF4688">
        <w:rPr>
          <w:rFonts w:ascii="Times New Roman" w:hAnsi="Times New Roman"/>
          <w:sz w:val="24"/>
          <w:szCs w:val="24"/>
        </w:rPr>
        <w:t>зования средств бюджета города Ржева, напра</w:t>
      </w:r>
      <w:r w:rsidRPr="00BF4688">
        <w:rPr>
          <w:rFonts w:ascii="Times New Roman" w:hAnsi="Times New Roman"/>
          <w:sz w:val="24"/>
          <w:szCs w:val="24"/>
        </w:rPr>
        <w:t>в</w:t>
      </w:r>
      <w:r w:rsidRPr="00BF4688">
        <w:rPr>
          <w:rFonts w:ascii="Times New Roman" w:hAnsi="Times New Roman"/>
          <w:sz w:val="24"/>
          <w:szCs w:val="24"/>
        </w:rPr>
        <w:t>ляемых на капитальные вложения</w:t>
      </w:r>
    </w:p>
    <w:p w:rsidR="00657583" w:rsidRPr="00011B74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011B74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011B74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Сведения и показатели результатов реализации проекта-аналог</w:t>
      </w:r>
      <w:r w:rsidRPr="00011B74">
        <w:rPr>
          <w:rFonts w:ascii="Times New Roman" w:hAnsi="Times New Roman"/>
          <w:sz w:val="24"/>
          <w:szCs w:val="24"/>
          <w:lang w:eastAsia="ru-RU"/>
        </w:rPr>
        <w:t>а</w:t>
      </w:r>
    </w:p>
    <w:p w:rsidR="00657583" w:rsidRPr="00011B74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011B74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583" w:rsidRPr="00011B74" w:rsidRDefault="00657583" w:rsidP="00245AC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11B74">
        <w:rPr>
          <w:rFonts w:ascii="Times New Roman" w:hAnsi="Times New Roman"/>
          <w:sz w:val="24"/>
          <w:szCs w:val="24"/>
          <w:lang w:eastAsia="ru-RU"/>
        </w:rPr>
        <w:t>Наименование проекта-аналога:______________________________________</w:t>
      </w:r>
    </w:p>
    <w:p w:rsidR="00657583" w:rsidRPr="00011B74" w:rsidRDefault="00657583" w:rsidP="00245AC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11B74">
        <w:rPr>
          <w:rFonts w:ascii="Times New Roman" w:hAnsi="Times New Roman"/>
          <w:sz w:val="24"/>
          <w:szCs w:val="24"/>
          <w:lang w:eastAsia="ru-RU"/>
        </w:rPr>
        <w:t>Срок реализации</w:t>
      </w:r>
      <w:r w:rsidRPr="00011B74">
        <w:rPr>
          <w:rFonts w:ascii="Times New Roman" w:hAnsi="Times New Roman"/>
          <w:sz w:val="24"/>
          <w:szCs w:val="24"/>
        </w:rPr>
        <w:t xml:space="preserve"> </w:t>
      </w:r>
      <w:r w:rsidRPr="00011B74">
        <w:rPr>
          <w:rFonts w:ascii="Times New Roman" w:hAnsi="Times New Roman"/>
          <w:sz w:val="24"/>
          <w:szCs w:val="24"/>
          <w:lang w:eastAsia="ru-RU"/>
        </w:rPr>
        <w:t>проекта-аналога: ____________________________________</w:t>
      </w:r>
    </w:p>
    <w:p w:rsidR="00657583" w:rsidRPr="00011B74" w:rsidRDefault="00657583" w:rsidP="00245AC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11B74">
        <w:rPr>
          <w:rFonts w:ascii="Times New Roman" w:hAnsi="Times New Roman"/>
          <w:sz w:val="24"/>
          <w:szCs w:val="24"/>
          <w:lang w:eastAsia="ru-RU"/>
        </w:rPr>
        <w:t>Местонахождение объекта капитальных вложений  (район/городской округ, горо</w:t>
      </w:r>
      <w:r w:rsidRPr="00011B74">
        <w:rPr>
          <w:rFonts w:ascii="Times New Roman" w:hAnsi="Times New Roman"/>
          <w:sz w:val="24"/>
          <w:szCs w:val="24"/>
          <w:lang w:eastAsia="ru-RU"/>
        </w:rPr>
        <w:t>д</w:t>
      </w:r>
      <w:r w:rsidRPr="00011B74">
        <w:rPr>
          <w:rFonts w:ascii="Times New Roman" w:hAnsi="Times New Roman"/>
          <w:sz w:val="24"/>
          <w:szCs w:val="24"/>
          <w:lang w:eastAsia="ru-RU"/>
        </w:rPr>
        <w:t>ское/сельское поселение):________________________________________</w:t>
      </w:r>
    </w:p>
    <w:p w:rsidR="00657583" w:rsidRPr="00011B74" w:rsidRDefault="00657583" w:rsidP="00245ACB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11B74">
        <w:rPr>
          <w:rFonts w:ascii="Times New Roman" w:hAnsi="Times New Roman"/>
          <w:sz w:val="24"/>
          <w:szCs w:val="24"/>
          <w:lang w:eastAsia="ru-RU"/>
        </w:rPr>
        <w:t xml:space="preserve">Форма реализации  проекта-аналога:___________________________________  </w:t>
      </w:r>
    </w:p>
    <w:p w:rsidR="00657583" w:rsidRPr="00011B74" w:rsidRDefault="00657583" w:rsidP="00245A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B74">
        <w:rPr>
          <w:rFonts w:ascii="Times New Roman" w:hAnsi="Times New Roman"/>
          <w:sz w:val="24"/>
          <w:szCs w:val="24"/>
          <w:lang w:eastAsia="ru-RU"/>
        </w:rPr>
        <w:t>(строительство,  реконструкция, в  том  числе с элементами реставрации, техническое п</w:t>
      </w:r>
      <w:r w:rsidRPr="00011B74">
        <w:rPr>
          <w:rFonts w:ascii="Times New Roman" w:hAnsi="Times New Roman"/>
          <w:sz w:val="24"/>
          <w:szCs w:val="24"/>
          <w:lang w:eastAsia="ru-RU"/>
        </w:rPr>
        <w:t>е</w:t>
      </w:r>
      <w:r w:rsidRPr="00011B74">
        <w:rPr>
          <w:rFonts w:ascii="Times New Roman" w:hAnsi="Times New Roman"/>
          <w:sz w:val="24"/>
          <w:szCs w:val="24"/>
          <w:lang w:eastAsia="ru-RU"/>
        </w:rPr>
        <w:t>ревооружение объекта капитального строительства, приобретение  объекта  недвижимого  имущества)</w:t>
      </w:r>
    </w:p>
    <w:p w:rsidR="00657583" w:rsidRPr="00011B74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0E82">
        <w:rPr>
          <w:rFonts w:ascii="Times New Roman" w:hAnsi="Times New Roman"/>
          <w:sz w:val="24"/>
          <w:szCs w:val="24"/>
          <w:lang w:eastAsia="ru-RU"/>
        </w:rPr>
        <w:t>Показатели результатов реализации проекта-аналога</w:t>
      </w:r>
    </w:p>
    <w:p w:rsidR="00657583" w:rsidRPr="00AA0E82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119" w:type="pct"/>
        <w:tblInd w:w="-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2"/>
        <w:gridCol w:w="6098"/>
        <w:gridCol w:w="1563"/>
        <w:gridCol w:w="1756"/>
      </w:tblGrid>
      <w:tr w:rsidR="00657583" w:rsidRPr="00933B67" w:rsidTr="0081072E">
        <w:trPr>
          <w:trHeight w:val="67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Значение пок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а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 xml:space="preserve">зателя </w:t>
            </w:r>
          </w:p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по проекту-аналогу</w:t>
            </w:r>
          </w:p>
        </w:tc>
      </w:tr>
      <w:tr w:rsidR="00657583" w:rsidRPr="00933B67" w:rsidTr="0081072E">
        <w:trPr>
          <w:trHeight w:val="15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Сметная стоимость проекта-аналога, по заключ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е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 xml:space="preserve">нию государственной экспертизы </w:t>
            </w:r>
          </w:p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(с указанием года ее получения) / в ценах года ра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с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чета сметной стоимости планируемого объекта к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а</w:t>
            </w:r>
            <w:r w:rsidRPr="00933B67">
              <w:rPr>
                <w:rFonts w:ascii="Times New Roman" w:hAnsi="Times New Roman"/>
                <w:sz w:val="24"/>
                <w:szCs w:val="24"/>
              </w:rPr>
              <w:t>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 в том числе: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F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FCD">
        <w:trPr>
          <w:trHeight w:val="4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 xml:space="preserve">приобретение машин и оборудования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F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приобретение объекта недвижимого имущества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F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прочие затраты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FCD"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прямые результаты реализации </w:t>
            </w:r>
          </w:p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проекта-аналога</w:t>
            </w:r>
          </w:p>
        </w:tc>
      </w:tr>
      <w:tr w:rsidR="00657583" w:rsidRPr="00933B67" w:rsidTr="005F6F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F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FCD"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конечные результаты реализации </w:t>
            </w:r>
          </w:p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проекта-аналога</w:t>
            </w:r>
          </w:p>
        </w:tc>
      </w:tr>
      <w:tr w:rsidR="00657583" w:rsidRPr="00933B67" w:rsidTr="005F6F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583" w:rsidRPr="00933B67" w:rsidTr="005F6FCD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67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583" w:rsidRPr="00933B67" w:rsidRDefault="00657583" w:rsidP="00810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7583" w:rsidRPr="00AA0E82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Pr="00AA0E82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Pr="00AA0E82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583" w:rsidRPr="00AA0E82" w:rsidRDefault="00657583" w:rsidP="00245AC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AA0E82">
        <w:rPr>
          <w:rFonts w:ascii="Times New Roman" w:hAnsi="Times New Roman"/>
          <w:sz w:val="24"/>
          <w:szCs w:val="24"/>
          <w:lang w:eastAsia="ru-RU"/>
        </w:rPr>
        <w:t xml:space="preserve">Руководитель инициатора </w:t>
      </w:r>
    </w:p>
    <w:p w:rsidR="00657583" w:rsidRPr="00AA0E82" w:rsidRDefault="00657583" w:rsidP="00245ACB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A0E82">
        <w:rPr>
          <w:rFonts w:ascii="Times New Roman" w:hAnsi="Times New Roman" w:cs="Times New Roman"/>
          <w:sz w:val="24"/>
          <w:szCs w:val="24"/>
        </w:rPr>
        <w:t>проверки</w:t>
      </w:r>
      <w:r w:rsidRPr="00AA0E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_________________/________/________/</w:t>
      </w:r>
    </w:p>
    <w:p w:rsidR="00657583" w:rsidRPr="00AA0E82" w:rsidRDefault="00657583" w:rsidP="00245ACB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AA0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(должность)          (подпись)   (Ф.И.О.)                                            </w:t>
      </w:r>
    </w:p>
    <w:p w:rsidR="00657583" w:rsidRPr="00AA0E82" w:rsidRDefault="00657583" w:rsidP="00245A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245A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E82">
        <w:rPr>
          <w:rFonts w:ascii="Times New Roman" w:hAnsi="Times New Roman"/>
          <w:sz w:val="24"/>
          <w:szCs w:val="24"/>
          <w:lang w:eastAsia="ru-RU"/>
        </w:rPr>
        <w:t>«__» _________ 20__ г.</w:t>
      </w:r>
    </w:p>
    <w:p w:rsidR="00657583" w:rsidRPr="00AA0E82" w:rsidRDefault="00657583" w:rsidP="00245A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E8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657583" w:rsidRPr="00AA0E82" w:rsidRDefault="00657583" w:rsidP="00245AC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0E82">
        <w:rPr>
          <w:rFonts w:ascii="Times New Roman" w:hAnsi="Times New Roman"/>
          <w:sz w:val="24"/>
          <w:szCs w:val="24"/>
          <w:lang w:eastAsia="ru-RU"/>
        </w:rPr>
        <w:t>М.П.</w:t>
      </w:r>
    </w:p>
    <w:p w:rsidR="00657583" w:rsidRPr="00AA0E82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5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Pr="00AA0E82" w:rsidRDefault="00657583" w:rsidP="00C35CCC">
      <w:pPr>
        <w:rPr>
          <w:rFonts w:ascii="Times New Roman" w:hAnsi="Times New Roman"/>
          <w:sz w:val="24"/>
          <w:szCs w:val="24"/>
          <w:lang w:eastAsia="ru-RU"/>
        </w:rPr>
      </w:pPr>
    </w:p>
    <w:p w:rsidR="00657583" w:rsidRPr="00BF4688" w:rsidRDefault="00657583" w:rsidP="00756BE4">
      <w:pPr>
        <w:pStyle w:val="Heading1"/>
        <w:ind w:left="3960"/>
        <w:jc w:val="right"/>
        <w:rPr>
          <w:szCs w:val="24"/>
        </w:rPr>
      </w:pPr>
      <w:r w:rsidRPr="00BF4688">
        <w:rPr>
          <w:szCs w:val="24"/>
        </w:rPr>
        <w:t>Приложение 5</w:t>
      </w:r>
    </w:p>
    <w:p w:rsidR="00657583" w:rsidRPr="00BF4688" w:rsidRDefault="00657583" w:rsidP="00756BE4">
      <w:pPr>
        <w:widowControl w:val="0"/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F4688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BF4688">
        <w:rPr>
          <w:rFonts w:ascii="Times New Roman" w:hAnsi="Times New Roman"/>
          <w:sz w:val="24"/>
          <w:szCs w:val="24"/>
        </w:rPr>
        <w:t>Порядку проведения проверки инвестицио</w:t>
      </w:r>
      <w:r w:rsidRPr="00BF4688">
        <w:rPr>
          <w:rFonts w:ascii="Times New Roman" w:hAnsi="Times New Roman"/>
          <w:sz w:val="24"/>
          <w:szCs w:val="24"/>
        </w:rPr>
        <w:t>н</w:t>
      </w:r>
      <w:r w:rsidRPr="00BF4688">
        <w:rPr>
          <w:rFonts w:ascii="Times New Roman" w:hAnsi="Times New Roman"/>
          <w:sz w:val="24"/>
          <w:szCs w:val="24"/>
        </w:rPr>
        <w:t>ных проектов на предмет эффективности испол</w:t>
      </w:r>
      <w:r w:rsidRPr="00BF4688">
        <w:rPr>
          <w:rFonts w:ascii="Times New Roman" w:hAnsi="Times New Roman"/>
          <w:sz w:val="24"/>
          <w:szCs w:val="24"/>
        </w:rPr>
        <w:t>ь</w:t>
      </w:r>
      <w:r w:rsidRPr="00BF4688">
        <w:rPr>
          <w:rFonts w:ascii="Times New Roman" w:hAnsi="Times New Roman"/>
          <w:sz w:val="24"/>
          <w:szCs w:val="24"/>
        </w:rPr>
        <w:t>зования средств бюджета города Ржева, напра</w:t>
      </w:r>
      <w:r w:rsidRPr="00BF4688">
        <w:rPr>
          <w:rFonts w:ascii="Times New Roman" w:hAnsi="Times New Roman"/>
          <w:sz w:val="24"/>
          <w:szCs w:val="24"/>
        </w:rPr>
        <w:t>в</w:t>
      </w:r>
      <w:r w:rsidRPr="00BF4688">
        <w:rPr>
          <w:rFonts w:ascii="Times New Roman" w:hAnsi="Times New Roman"/>
          <w:sz w:val="24"/>
          <w:szCs w:val="24"/>
        </w:rPr>
        <w:t>ляемых на капитальные вложения</w:t>
      </w:r>
    </w:p>
    <w:p w:rsidR="00657583" w:rsidRDefault="00657583" w:rsidP="00FE6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7583" w:rsidRPr="008F5D54" w:rsidRDefault="00657583" w:rsidP="00307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583" w:rsidRPr="00333CAD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657583" w:rsidRPr="00333CAD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о результатах проверки инвестиционного проекта,</w:t>
      </w:r>
      <w:r w:rsidRPr="00333CAD">
        <w:rPr>
          <w:rFonts w:ascii="Times New Roman" w:hAnsi="Times New Roman"/>
          <w:b/>
          <w:sz w:val="24"/>
          <w:szCs w:val="24"/>
        </w:rPr>
        <w:t xml:space="preserve"> </w:t>
      </w:r>
    </w:p>
    <w:p w:rsidR="00657583" w:rsidRPr="00333CAD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 xml:space="preserve">финансирование которого планируется осуществлять полностью </w:t>
      </w:r>
    </w:p>
    <w:p w:rsidR="00657583" w:rsidRPr="00333CAD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 xml:space="preserve">или частично за счет средств бюджета города Ржева,  </w:t>
      </w:r>
    </w:p>
    <w:p w:rsidR="00657583" w:rsidRPr="00333CAD" w:rsidRDefault="00657583" w:rsidP="00A957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на предмет эффективности использования средств бюджета города Ржева,</w:t>
      </w:r>
    </w:p>
    <w:p w:rsidR="00657583" w:rsidRPr="00A957A4" w:rsidRDefault="00657583" w:rsidP="00A957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3CAD">
        <w:rPr>
          <w:rFonts w:ascii="Times New Roman" w:hAnsi="Times New Roman"/>
          <w:b/>
          <w:sz w:val="24"/>
          <w:szCs w:val="24"/>
          <w:lang w:eastAsia="ru-RU"/>
        </w:rPr>
        <w:t>направляемых на капитальные вложения</w:t>
      </w:r>
    </w:p>
    <w:p w:rsidR="00657583" w:rsidRPr="00A5454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CF08F7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8F7">
        <w:rPr>
          <w:rFonts w:ascii="Times New Roman" w:hAnsi="Times New Roman"/>
          <w:sz w:val="24"/>
          <w:szCs w:val="24"/>
          <w:lang w:eastAsia="ru-RU"/>
        </w:rPr>
        <w:t>1. Сведения об инвестиционном проекте, представленном для проведения проверки на предмет эффективности использования средств бюджета города Ржева, направляемых на капитальные вложения, согласно паспорту инвестиционного проекта:</w:t>
      </w:r>
    </w:p>
    <w:p w:rsidR="00657583" w:rsidRPr="00CF08F7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CF08F7">
        <w:rPr>
          <w:rFonts w:ascii="Times New Roman" w:hAnsi="Times New Roman"/>
          <w:sz w:val="24"/>
          <w:szCs w:val="24"/>
          <w:lang w:eastAsia="ru-RU"/>
        </w:rPr>
        <w:t>роверка инвестиционного проекта,</w:t>
      </w:r>
      <w:r w:rsidRPr="00CF08F7">
        <w:rPr>
          <w:rFonts w:ascii="Times New Roman" w:hAnsi="Times New Roman"/>
          <w:sz w:val="24"/>
          <w:szCs w:val="24"/>
        </w:rPr>
        <w:t xml:space="preserve"> </w:t>
      </w:r>
      <w:r w:rsidRPr="00CF08F7">
        <w:rPr>
          <w:rFonts w:ascii="Times New Roman" w:hAnsi="Times New Roman"/>
          <w:sz w:val="24"/>
          <w:szCs w:val="24"/>
          <w:lang w:eastAsia="ru-RU"/>
        </w:rPr>
        <w:t>финансирование которого планируется осуществлять полностью или частично за счет средств бюджета города Ржева,  на предмет эффективности использования средств бюджета города Ржева, направляемых на капитал</w:t>
      </w:r>
      <w:r w:rsidRPr="00CF08F7">
        <w:rPr>
          <w:rFonts w:ascii="Times New Roman" w:hAnsi="Times New Roman"/>
          <w:sz w:val="24"/>
          <w:szCs w:val="24"/>
          <w:lang w:eastAsia="ru-RU"/>
        </w:rPr>
        <w:t>ь</w:t>
      </w:r>
      <w:r w:rsidRPr="00CF08F7">
        <w:rPr>
          <w:rFonts w:ascii="Times New Roman" w:hAnsi="Times New Roman"/>
          <w:sz w:val="24"/>
          <w:szCs w:val="24"/>
          <w:lang w:eastAsia="ru-RU"/>
        </w:rPr>
        <w:t>ные вложения, инициирована______________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_______________________________.</w:t>
      </w:r>
    </w:p>
    <w:p w:rsidR="00657583" w:rsidRPr="00BF4688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F4688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(наименование инициатора проверки)</w:t>
      </w:r>
    </w:p>
    <w:p w:rsidR="00657583" w:rsidRPr="00CF08F7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Н</w:t>
      </w:r>
      <w:r w:rsidRPr="00CF08F7">
        <w:rPr>
          <w:rFonts w:ascii="Times New Roman" w:hAnsi="Times New Roman"/>
          <w:sz w:val="24"/>
          <w:szCs w:val="24"/>
          <w:lang w:eastAsia="ru-RU"/>
        </w:rPr>
        <w:t>аименование инвестиционного проекта: 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_______________________________.</w:t>
      </w:r>
    </w:p>
    <w:p w:rsidR="00657583" w:rsidRPr="00CF08F7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Ц</w:t>
      </w:r>
      <w:r w:rsidRPr="00CF08F7">
        <w:rPr>
          <w:rFonts w:ascii="Times New Roman" w:hAnsi="Times New Roman"/>
          <w:sz w:val="24"/>
          <w:szCs w:val="24"/>
          <w:lang w:eastAsia="ru-RU"/>
        </w:rPr>
        <w:t>ель инвестиционного проекта:__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_______________________________.</w:t>
      </w:r>
    </w:p>
    <w:p w:rsidR="00657583" w:rsidRPr="00CF08F7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Ф</w:t>
      </w:r>
      <w:r w:rsidRPr="00CF08F7">
        <w:rPr>
          <w:rFonts w:ascii="Times New Roman" w:hAnsi="Times New Roman"/>
          <w:sz w:val="24"/>
          <w:szCs w:val="24"/>
          <w:lang w:eastAsia="ru-RU"/>
        </w:rPr>
        <w:t>орма реализации инвестиционного проекта: 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__________________________________________.</w:t>
      </w:r>
    </w:p>
    <w:p w:rsidR="00657583" w:rsidRPr="00BF4688" w:rsidRDefault="00657583" w:rsidP="00BF4688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F4688">
        <w:rPr>
          <w:rFonts w:ascii="Times New Roman" w:hAnsi="Times New Roman"/>
          <w:i/>
          <w:sz w:val="24"/>
          <w:szCs w:val="24"/>
          <w:lang w:eastAsia="ru-RU"/>
        </w:rPr>
        <w:t>(строительство, реконструкция, в том числе с элементами реставрации, техническое пер</w:t>
      </w:r>
      <w:r w:rsidRPr="00BF4688">
        <w:rPr>
          <w:rFonts w:ascii="Times New Roman" w:hAnsi="Times New Roman"/>
          <w:i/>
          <w:sz w:val="24"/>
          <w:szCs w:val="24"/>
          <w:lang w:eastAsia="ru-RU"/>
        </w:rPr>
        <w:t>е</w:t>
      </w:r>
      <w:r w:rsidRPr="00BF4688">
        <w:rPr>
          <w:rFonts w:ascii="Times New Roman" w:hAnsi="Times New Roman"/>
          <w:i/>
          <w:sz w:val="24"/>
          <w:szCs w:val="24"/>
          <w:lang w:eastAsia="ru-RU"/>
        </w:rPr>
        <w:t>вооружение объекта капитального строительства, приобретение объектов недвижимого имущества)</w:t>
      </w:r>
    </w:p>
    <w:p w:rsidR="00657583" w:rsidRPr="00CF08F7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С</w:t>
      </w:r>
      <w:r w:rsidRPr="00CF08F7">
        <w:rPr>
          <w:rFonts w:ascii="Times New Roman" w:hAnsi="Times New Roman"/>
          <w:sz w:val="24"/>
          <w:szCs w:val="24"/>
          <w:lang w:eastAsia="ru-RU"/>
        </w:rPr>
        <w:t>рок реализации инвестиционного проекта, включая все этапы реализации пр</w:t>
      </w:r>
      <w:r w:rsidRPr="00CF08F7">
        <w:rPr>
          <w:rFonts w:ascii="Times New Roman" w:hAnsi="Times New Roman"/>
          <w:sz w:val="24"/>
          <w:szCs w:val="24"/>
          <w:lang w:eastAsia="ru-RU"/>
        </w:rPr>
        <w:t>о</w:t>
      </w:r>
      <w:r w:rsidRPr="00CF08F7">
        <w:rPr>
          <w:rFonts w:ascii="Times New Roman" w:hAnsi="Times New Roman"/>
          <w:sz w:val="24"/>
          <w:szCs w:val="24"/>
          <w:lang w:eastAsia="ru-RU"/>
        </w:rPr>
        <w:t>ек</w:t>
      </w:r>
      <w:r>
        <w:rPr>
          <w:rFonts w:ascii="Times New Roman" w:hAnsi="Times New Roman"/>
          <w:sz w:val="24"/>
          <w:szCs w:val="24"/>
          <w:lang w:eastAsia="ru-RU"/>
        </w:rPr>
        <w:t>та: _____________________  годы.</w:t>
      </w:r>
    </w:p>
    <w:p w:rsidR="00657583" w:rsidRPr="007A3E10" w:rsidRDefault="00657583" w:rsidP="00F12855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1.6. П</w:t>
      </w:r>
      <w:r w:rsidRPr="007A3E10">
        <w:rPr>
          <w:rFonts w:ascii="Times New Roman" w:hAnsi="Times New Roman"/>
          <w:sz w:val="24"/>
          <w:szCs w:val="24"/>
          <w:lang w:eastAsia="ru-RU"/>
        </w:rPr>
        <w:t>редполагаемая (предельная) стоимость строительства, реконструкции, в том числе с элементами реставрации, техническое перевооружение объекта капитального строительства либо стоимость приобретения объекта недвижимого имущества (в ценах г</w:t>
      </w:r>
      <w:r w:rsidRPr="007A3E10">
        <w:rPr>
          <w:rFonts w:ascii="Times New Roman" w:hAnsi="Times New Roman"/>
          <w:sz w:val="24"/>
          <w:szCs w:val="24"/>
          <w:lang w:eastAsia="ru-RU"/>
        </w:rPr>
        <w:t>о</w:t>
      </w:r>
      <w:r w:rsidRPr="007A3E10">
        <w:rPr>
          <w:rFonts w:ascii="Times New Roman" w:hAnsi="Times New Roman"/>
          <w:sz w:val="24"/>
          <w:szCs w:val="24"/>
          <w:lang w:eastAsia="ru-RU"/>
        </w:rPr>
        <w:t>да представления паспорта инвестиционного проекта) / Сметная стоимость объекта кап</w:t>
      </w:r>
      <w:r w:rsidRPr="007A3E10">
        <w:rPr>
          <w:rFonts w:ascii="Times New Roman" w:hAnsi="Times New Roman"/>
          <w:sz w:val="24"/>
          <w:szCs w:val="24"/>
          <w:lang w:eastAsia="ru-RU"/>
        </w:rPr>
        <w:t>и</w:t>
      </w:r>
      <w:r w:rsidRPr="007A3E10">
        <w:rPr>
          <w:rFonts w:ascii="Times New Roman" w:hAnsi="Times New Roman"/>
          <w:sz w:val="24"/>
          <w:szCs w:val="24"/>
          <w:lang w:eastAsia="ru-RU"/>
        </w:rPr>
        <w:t>тального строительства (по заключению государственной экспертизы) либо стоимость пр</w:t>
      </w:r>
      <w:r w:rsidRPr="007A3E10">
        <w:rPr>
          <w:rFonts w:ascii="Times New Roman" w:hAnsi="Times New Roman"/>
          <w:sz w:val="24"/>
          <w:szCs w:val="24"/>
          <w:lang w:eastAsia="ru-RU"/>
        </w:rPr>
        <w:t>и</w:t>
      </w:r>
      <w:r w:rsidRPr="007A3E10">
        <w:rPr>
          <w:rFonts w:ascii="Times New Roman" w:hAnsi="Times New Roman"/>
          <w:sz w:val="24"/>
          <w:szCs w:val="24"/>
          <w:lang w:eastAsia="ru-RU"/>
        </w:rPr>
        <w:t xml:space="preserve">обретения объекта недвижимого имущества (по отчету об оценке): _______________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тыс. рублей.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1.7. З</w:t>
      </w:r>
      <w:r w:rsidRPr="007A3E10">
        <w:rPr>
          <w:rFonts w:ascii="Times New Roman" w:hAnsi="Times New Roman"/>
          <w:sz w:val="24"/>
          <w:szCs w:val="24"/>
          <w:lang w:eastAsia="ru-RU"/>
        </w:rPr>
        <w:t>начения    количественных    показателей    (показателя)    реализации инв</w:t>
      </w:r>
      <w:r w:rsidRPr="007A3E10">
        <w:rPr>
          <w:rFonts w:ascii="Times New Roman" w:hAnsi="Times New Roman"/>
          <w:sz w:val="24"/>
          <w:szCs w:val="24"/>
          <w:lang w:eastAsia="ru-RU"/>
        </w:rPr>
        <w:t>е</w:t>
      </w:r>
      <w:r w:rsidRPr="007A3E10">
        <w:rPr>
          <w:rFonts w:ascii="Times New Roman" w:hAnsi="Times New Roman"/>
          <w:sz w:val="24"/>
          <w:szCs w:val="24"/>
          <w:lang w:eastAsia="ru-RU"/>
        </w:rPr>
        <w:t>стиционного  проекта  с  указанием  единиц   измерения  показателей (показателя): _________________________________________.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>2. Оценка эффективности использования средств бюджета города Ржева, направля</w:t>
      </w:r>
      <w:r w:rsidRPr="007A3E10">
        <w:rPr>
          <w:rFonts w:ascii="Times New Roman" w:hAnsi="Times New Roman"/>
          <w:sz w:val="24"/>
          <w:szCs w:val="24"/>
          <w:lang w:eastAsia="ru-RU"/>
        </w:rPr>
        <w:t>е</w:t>
      </w:r>
      <w:r w:rsidRPr="007A3E10">
        <w:rPr>
          <w:rFonts w:ascii="Times New Roman" w:hAnsi="Times New Roman"/>
          <w:sz w:val="24"/>
          <w:szCs w:val="24"/>
          <w:lang w:eastAsia="ru-RU"/>
        </w:rPr>
        <w:t>мых на капитальные вложения, по инвестиционному проекту на основе качественных кр</w:t>
      </w:r>
      <w:r w:rsidRPr="007A3E10">
        <w:rPr>
          <w:rFonts w:ascii="Times New Roman" w:hAnsi="Times New Roman"/>
          <w:sz w:val="24"/>
          <w:szCs w:val="24"/>
          <w:lang w:eastAsia="ru-RU"/>
        </w:rPr>
        <w:t>и</w:t>
      </w:r>
      <w:r w:rsidRPr="007A3E10">
        <w:rPr>
          <w:rFonts w:ascii="Times New Roman" w:hAnsi="Times New Roman"/>
          <w:sz w:val="24"/>
          <w:szCs w:val="24"/>
          <w:lang w:eastAsia="ru-RU"/>
        </w:rPr>
        <w:t>териев________________________________________________________.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>3. Оценка эффективности использования средств бюджета города Ржева, направля</w:t>
      </w:r>
      <w:r w:rsidRPr="007A3E10">
        <w:rPr>
          <w:rFonts w:ascii="Times New Roman" w:hAnsi="Times New Roman"/>
          <w:sz w:val="24"/>
          <w:szCs w:val="24"/>
          <w:lang w:eastAsia="ru-RU"/>
        </w:rPr>
        <w:t>е</w:t>
      </w:r>
      <w:r w:rsidRPr="007A3E10">
        <w:rPr>
          <w:rFonts w:ascii="Times New Roman" w:hAnsi="Times New Roman"/>
          <w:sz w:val="24"/>
          <w:szCs w:val="24"/>
          <w:lang w:eastAsia="ru-RU"/>
        </w:rPr>
        <w:t xml:space="preserve">мых на капитальные вложения, по инвестиционному проекту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количественных </w:t>
      </w:r>
      <w:r w:rsidRPr="007A3E10">
        <w:rPr>
          <w:rFonts w:ascii="Times New Roman" w:hAnsi="Times New Roman"/>
          <w:sz w:val="24"/>
          <w:szCs w:val="24"/>
          <w:lang w:eastAsia="ru-RU"/>
        </w:rPr>
        <w:t>критериев_____________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___________________________________.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7A3E10" w:rsidRDefault="00657583" w:rsidP="003071A7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>4.</w:t>
      </w:r>
      <w:r w:rsidRPr="007A3E10">
        <w:rPr>
          <w:rFonts w:ascii="Times New Roman" w:hAnsi="Times New Roman"/>
          <w:sz w:val="24"/>
          <w:szCs w:val="24"/>
        </w:rPr>
        <w:t xml:space="preserve"> </w:t>
      </w:r>
      <w:r w:rsidRPr="007A3E10">
        <w:rPr>
          <w:rFonts w:ascii="Times New Roman" w:hAnsi="Times New Roman"/>
          <w:sz w:val="24"/>
          <w:szCs w:val="24"/>
          <w:lang w:eastAsia="ru-RU"/>
        </w:rPr>
        <w:t>Значение интегральной оценки эффективности 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>5. Заключение о результатах проверки инвестиционного проекта,</w:t>
      </w:r>
      <w:r w:rsidRPr="007A3E10">
        <w:rPr>
          <w:rFonts w:ascii="Times New Roman" w:hAnsi="Times New Roman"/>
          <w:sz w:val="24"/>
          <w:szCs w:val="24"/>
        </w:rPr>
        <w:t xml:space="preserve"> </w:t>
      </w:r>
      <w:r w:rsidRPr="007A3E10">
        <w:rPr>
          <w:rFonts w:ascii="Times New Roman" w:hAnsi="Times New Roman"/>
          <w:sz w:val="24"/>
          <w:szCs w:val="24"/>
          <w:lang w:eastAsia="ru-RU"/>
        </w:rPr>
        <w:t>финансирование которого планируется осуществлять полностью или частично за счет средств бюджета г</w:t>
      </w:r>
      <w:r w:rsidRPr="007A3E10">
        <w:rPr>
          <w:rFonts w:ascii="Times New Roman" w:hAnsi="Times New Roman"/>
          <w:sz w:val="24"/>
          <w:szCs w:val="24"/>
          <w:lang w:eastAsia="ru-RU"/>
        </w:rPr>
        <w:t>о</w:t>
      </w:r>
      <w:r w:rsidRPr="007A3E10">
        <w:rPr>
          <w:rFonts w:ascii="Times New Roman" w:hAnsi="Times New Roman"/>
          <w:sz w:val="24"/>
          <w:szCs w:val="24"/>
          <w:lang w:eastAsia="ru-RU"/>
        </w:rPr>
        <w:t>рода Ржева, на предмет эффективности использования средств бюджета города Ржева, н</w:t>
      </w:r>
      <w:r w:rsidRPr="007A3E10">
        <w:rPr>
          <w:rFonts w:ascii="Times New Roman" w:hAnsi="Times New Roman"/>
          <w:sz w:val="24"/>
          <w:szCs w:val="24"/>
          <w:lang w:eastAsia="ru-RU"/>
        </w:rPr>
        <w:t>а</w:t>
      </w:r>
      <w:r w:rsidRPr="007A3E10">
        <w:rPr>
          <w:rFonts w:ascii="Times New Roman" w:hAnsi="Times New Roman"/>
          <w:sz w:val="24"/>
          <w:szCs w:val="24"/>
          <w:lang w:eastAsia="ru-RU"/>
        </w:rPr>
        <w:t>правляемых на капитальные вложения: ___________________________________________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__________________________________________________________________.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ab/>
      </w:r>
    </w:p>
    <w:p w:rsidR="00657583" w:rsidRPr="00A54542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7A3E10" w:rsidRDefault="00657583" w:rsidP="007A3E1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>Начальник отдела экономики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>(уполномоченное лицо)                  _________________/________/________/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(должность)        (подпись)   (Ф.И.О.)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657583" w:rsidRPr="007A3E10" w:rsidRDefault="00657583" w:rsidP="00DA698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7A3E10">
        <w:rPr>
          <w:rFonts w:ascii="Times New Roman" w:hAnsi="Times New Roman"/>
          <w:sz w:val="24"/>
          <w:szCs w:val="24"/>
          <w:lang w:eastAsia="ru-RU"/>
        </w:rPr>
        <w:t>«____» ______________ 20__ г.</w:t>
      </w:r>
    </w:p>
    <w:p w:rsidR="00657583" w:rsidRPr="007A3E10" w:rsidRDefault="00657583" w:rsidP="0057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7583" w:rsidRPr="00A54542" w:rsidRDefault="00657583" w:rsidP="0057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54542" w:rsidRDefault="00657583" w:rsidP="00576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57583" w:rsidRPr="00A02012" w:rsidRDefault="00657583" w:rsidP="001C0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6"/>
          <w:szCs w:val="36"/>
          <w:highlight w:val="yellow"/>
          <w:lang w:eastAsia="ru-RU"/>
        </w:rPr>
      </w:pPr>
    </w:p>
    <w:sectPr w:rsidR="00657583" w:rsidRPr="00A02012" w:rsidSect="0042435D">
      <w:footnotePr>
        <w:numRestart w:val="eachSect"/>
      </w:footnotePr>
      <w:type w:val="continuous"/>
      <w:pgSz w:w="11905" w:h="16838"/>
      <w:pgMar w:top="993" w:right="850" w:bottom="1134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83" w:rsidRDefault="00657583" w:rsidP="00FC11B4">
      <w:pPr>
        <w:spacing w:after="0" w:line="240" w:lineRule="auto"/>
      </w:pPr>
      <w:r>
        <w:separator/>
      </w:r>
    </w:p>
  </w:endnote>
  <w:endnote w:type="continuationSeparator" w:id="1">
    <w:p w:rsidR="00657583" w:rsidRDefault="00657583" w:rsidP="00FC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83" w:rsidRDefault="00657583">
    <w:pPr>
      <w:pStyle w:val="Footer"/>
      <w:jc w:val="center"/>
    </w:pPr>
  </w:p>
  <w:p w:rsidR="00657583" w:rsidRDefault="00657583" w:rsidP="00F70CC3">
    <w:pPr>
      <w:pStyle w:val="Footer"/>
      <w:tabs>
        <w:tab w:val="left" w:pos="298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83" w:rsidRPr="005F6001" w:rsidRDefault="00657583" w:rsidP="005F60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83" w:rsidRDefault="00657583" w:rsidP="00FC11B4">
      <w:pPr>
        <w:spacing w:after="0" w:line="240" w:lineRule="auto"/>
      </w:pPr>
      <w:r>
        <w:separator/>
      </w:r>
    </w:p>
  </w:footnote>
  <w:footnote w:type="continuationSeparator" w:id="1">
    <w:p w:rsidR="00657583" w:rsidRDefault="00657583" w:rsidP="00FC11B4">
      <w:pPr>
        <w:spacing w:after="0" w:line="240" w:lineRule="auto"/>
      </w:pPr>
      <w:r>
        <w:continuationSeparator/>
      </w:r>
    </w:p>
  </w:footnote>
  <w:footnote w:id="2">
    <w:p w:rsidR="00657583" w:rsidRDefault="00657583" w:rsidP="005F6001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655FA1">
        <w:rPr>
          <w:rFonts w:ascii="Times New Roman" w:hAnsi="Times New Roman"/>
          <w:sz w:val="24"/>
          <w:szCs w:val="24"/>
        </w:rPr>
        <w:t xml:space="preserve">В ценах года расчета сметной стоимости, указанного в </w:t>
      </w:r>
      <w:hyperlink r:id="rId1" w:history="1">
        <w:r w:rsidRPr="00655FA1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1.10</w:t>
      </w:r>
      <w:r w:rsidRPr="00655FA1">
        <w:rPr>
          <w:rFonts w:ascii="Times New Roman" w:hAnsi="Times New Roman"/>
          <w:sz w:val="24"/>
          <w:szCs w:val="24"/>
        </w:rPr>
        <w:t xml:space="preserve"> настоящего паспорта инвестиционного проекта (по заключению государственной экспертизы), для предпол</w:t>
      </w:r>
      <w:r w:rsidRPr="00655FA1">
        <w:rPr>
          <w:rFonts w:ascii="Times New Roman" w:hAnsi="Times New Roman"/>
          <w:sz w:val="24"/>
          <w:szCs w:val="24"/>
        </w:rPr>
        <w:t>а</w:t>
      </w:r>
      <w:r w:rsidRPr="00655FA1">
        <w:rPr>
          <w:rFonts w:ascii="Times New Roman" w:hAnsi="Times New Roman"/>
          <w:sz w:val="24"/>
          <w:szCs w:val="24"/>
        </w:rPr>
        <w:t>гаемой (предельной) стоимости строительства - в ценах года предоставления настоящего паспорта инвестиционного проекта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657583" w:rsidRPr="00655FA1" w:rsidRDefault="00657583" w:rsidP="00D9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655FA1">
        <w:rPr>
          <w:rFonts w:ascii="Times New Roman" w:hAnsi="Times New Roman"/>
          <w:sz w:val="24"/>
          <w:szCs w:val="24"/>
        </w:rPr>
        <w:t xml:space="preserve">В ценах года расчета сметной стоимости, указанного в </w:t>
      </w:r>
      <w:hyperlink r:id="rId2" w:history="1">
        <w:r w:rsidRPr="00655FA1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1.10</w:t>
      </w:r>
      <w:r w:rsidRPr="00655FA1">
        <w:rPr>
          <w:rFonts w:ascii="Times New Roman" w:hAnsi="Times New Roman"/>
          <w:sz w:val="24"/>
          <w:szCs w:val="24"/>
        </w:rPr>
        <w:t xml:space="preserve"> настоящего паспорта и</w:t>
      </w:r>
      <w:r w:rsidRPr="00655FA1">
        <w:rPr>
          <w:rFonts w:ascii="Times New Roman" w:hAnsi="Times New Roman"/>
          <w:sz w:val="24"/>
          <w:szCs w:val="24"/>
        </w:rPr>
        <w:t>н</w:t>
      </w:r>
      <w:r w:rsidRPr="00655FA1">
        <w:rPr>
          <w:rFonts w:ascii="Times New Roman" w:hAnsi="Times New Roman"/>
          <w:sz w:val="24"/>
          <w:szCs w:val="24"/>
        </w:rPr>
        <w:t>вестиционного проекта (по заключению государственной экспертизы), для предполагаемой (предельной) стоимости строительства - в ценах года предоставления настоящего паспорта инвестиционного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57583" w:rsidRDefault="00657583" w:rsidP="00D94E4E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83" w:rsidRDefault="00657583" w:rsidP="004B44A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583" w:rsidRDefault="006575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583" w:rsidRDefault="00657583" w:rsidP="00420299">
    <w:pPr>
      <w:pStyle w:val="Header"/>
      <w:framePr w:wrap="around" w:vAnchor="text" w:hAnchor="page" w:x="5975" w:y="7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41</w:t>
    </w:r>
    <w:r>
      <w:rPr>
        <w:rStyle w:val="PageNumber"/>
      </w:rPr>
      <w:fldChar w:fldCharType="end"/>
    </w:r>
  </w:p>
  <w:p w:rsidR="00657583" w:rsidRDefault="00657583" w:rsidP="00FC1A1B">
    <w:pPr>
      <w:pStyle w:val="Header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EBE"/>
    <w:multiLevelType w:val="hybridMultilevel"/>
    <w:tmpl w:val="975297B2"/>
    <w:lvl w:ilvl="0" w:tplc="1160D4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02A7C"/>
    <w:multiLevelType w:val="hybridMultilevel"/>
    <w:tmpl w:val="53A2DCE8"/>
    <w:lvl w:ilvl="0" w:tplc="D130D54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DF72E1"/>
    <w:multiLevelType w:val="hybridMultilevel"/>
    <w:tmpl w:val="F77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E7ADB"/>
    <w:multiLevelType w:val="multilevel"/>
    <w:tmpl w:val="DEAACC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7C347A8"/>
    <w:multiLevelType w:val="multilevel"/>
    <w:tmpl w:val="8580DE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6163547"/>
    <w:multiLevelType w:val="hybridMultilevel"/>
    <w:tmpl w:val="2D8EF2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3F944D6"/>
    <w:multiLevelType w:val="hybridMultilevel"/>
    <w:tmpl w:val="6584D30C"/>
    <w:lvl w:ilvl="0" w:tplc="D08E89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3D11210"/>
    <w:multiLevelType w:val="hybridMultilevel"/>
    <w:tmpl w:val="D9A0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DB6AEC"/>
    <w:multiLevelType w:val="hybridMultilevel"/>
    <w:tmpl w:val="FB244C80"/>
    <w:lvl w:ilvl="0" w:tplc="4D22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E96B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DEF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DE6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A2E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80A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AC3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0E4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3850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C12D7"/>
    <w:multiLevelType w:val="hybridMultilevel"/>
    <w:tmpl w:val="7C5098C4"/>
    <w:lvl w:ilvl="0" w:tplc="448651E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45"/>
    <w:rsid w:val="00001840"/>
    <w:rsid w:val="0000403A"/>
    <w:rsid w:val="00004BEE"/>
    <w:rsid w:val="00006DC6"/>
    <w:rsid w:val="0001107E"/>
    <w:rsid w:val="00011B74"/>
    <w:rsid w:val="000136D3"/>
    <w:rsid w:val="000149CB"/>
    <w:rsid w:val="00014EE0"/>
    <w:rsid w:val="00015BEB"/>
    <w:rsid w:val="00022704"/>
    <w:rsid w:val="000229EA"/>
    <w:rsid w:val="00027C1E"/>
    <w:rsid w:val="00033151"/>
    <w:rsid w:val="00033A01"/>
    <w:rsid w:val="00034580"/>
    <w:rsid w:val="0003467C"/>
    <w:rsid w:val="000347A8"/>
    <w:rsid w:val="00034A6F"/>
    <w:rsid w:val="000358D9"/>
    <w:rsid w:val="00035D72"/>
    <w:rsid w:val="000365CE"/>
    <w:rsid w:val="00036D93"/>
    <w:rsid w:val="00041949"/>
    <w:rsid w:val="00041B93"/>
    <w:rsid w:val="00042095"/>
    <w:rsid w:val="00042740"/>
    <w:rsid w:val="000479C2"/>
    <w:rsid w:val="00047B29"/>
    <w:rsid w:val="000520E2"/>
    <w:rsid w:val="00054BFD"/>
    <w:rsid w:val="00056E3F"/>
    <w:rsid w:val="00060488"/>
    <w:rsid w:val="00060A1F"/>
    <w:rsid w:val="00060F3F"/>
    <w:rsid w:val="0006140B"/>
    <w:rsid w:val="000638B4"/>
    <w:rsid w:val="0006771B"/>
    <w:rsid w:val="000834B1"/>
    <w:rsid w:val="0008489F"/>
    <w:rsid w:val="000876DB"/>
    <w:rsid w:val="000879FC"/>
    <w:rsid w:val="00091438"/>
    <w:rsid w:val="00091ABB"/>
    <w:rsid w:val="00093060"/>
    <w:rsid w:val="00093B18"/>
    <w:rsid w:val="00093C90"/>
    <w:rsid w:val="000941D3"/>
    <w:rsid w:val="00097C25"/>
    <w:rsid w:val="000A11C8"/>
    <w:rsid w:val="000A4CA4"/>
    <w:rsid w:val="000A50B9"/>
    <w:rsid w:val="000A68C7"/>
    <w:rsid w:val="000A782F"/>
    <w:rsid w:val="000B0EAB"/>
    <w:rsid w:val="000B181D"/>
    <w:rsid w:val="000B637C"/>
    <w:rsid w:val="000C213B"/>
    <w:rsid w:val="000C2C78"/>
    <w:rsid w:val="000C2DC3"/>
    <w:rsid w:val="000C3158"/>
    <w:rsid w:val="000C3BA5"/>
    <w:rsid w:val="000C5482"/>
    <w:rsid w:val="000C54EA"/>
    <w:rsid w:val="000C54EE"/>
    <w:rsid w:val="000D25A5"/>
    <w:rsid w:val="000E02F9"/>
    <w:rsid w:val="000E6B74"/>
    <w:rsid w:val="000E75E3"/>
    <w:rsid w:val="000E7BC8"/>
    <w:rsid w:val="000F1CB4"/>
    <w:rsid w:val="000F41CD"/>
    <w:rsid w:val="000F52C2"/>
    <w:rsid w:val="000F64DA"/>
    <w:rsid w:val="000F7904"/>
    <w:rsid w:val="0010221F"/>
    <w:rsid w:val="0010635A"/>
    <w:rsid w:val="0010704A"/>
    <w:rsid w:val="001104F1"/>
    <w:rsid w:val="0011188C"/>
    <w:rsid w:val="001121D3"/>
    <w:rsid w:val="00114688"/>
    <w:rsid w:val="00115866"/>
    <w:rsid w:val="0011723C"/>
    <w:rsid w:val="00120920"/>
    <w:rsid w:val="00124406"/>
    <w:rsid w:val="00125CDF"/>
    <w:rsid w:val="0013037F"/>
    <w:rsid w:val="001333F8"/>
    <w:rsid w:val="00134800"/>
    <w:rsid w:val="00134A10"/>
    <w:rsid w:val="00137F73"/>
    <w:rsid w:val="0014412A"/>
    <w:rsid w:val="001445CC"/>
    <w:rsid w:val="001467F4"/>
    <w:rsid w:val="00147638"/>
    <w:rsid w:val="001514E9"/>
    <w:rsid w:val="001517CD"/>
    <w:rsid w:val="00151DEA"/>
    <w:rsid w:val="00156E6E"/>
    <w:rsid w:val="0015750D"/>
    <w:rsid w:val="00163D46"/>
    <w:rsid w:val="001711E1"/>
    <w:rsid w:val="001769EE"/>
    <w:rsid w:val="0017738D"/>
    <w:rsid w:val="00184411"/>
    <w:rsid w:val="001927BE"/>
    <w:rsid w:val="00192C14"/>
    <w:rsid w:val="001932D5"/>
    <w:rsid w:val="00193C4C"/>
    <w:rsid w:val="00195DAC"/>
    <w:rsid w:val="001A786C"/>
    <w:rsid w:val="001B0C09"/>
    <w:rsid w:val="001B1249"/>
    <w:rsid w:val="001B1DEB"/>
    <w:rsid w:val="001B2249"/>
    <w:rsid w:val="001B6839"/>
    <w:rsid w:val="001B732B"/>
    <w:rsid w:val="001C0C44"/>
    <w:rsid w:val="001C122A"/>
    <w:rsid w:val="001C2653"/>
    <w:rsid w:val="001C3AB1"/>
    <w:rsid w:val="001C5262"/>
    <w:rsid w:val="001D14D0"/>
    <w:rsid w:val="001D35CD"/>
    <w:rsid w:val="001D3D5B"/>
    <w:rsid w:val="001D44B3"/>
    <w:rsid w:val="001D4E59"/>
    <w:rsid w:val="001E6E8D"/>
    <w:rsid w:val="001E7B00"/>
    <w:rsid w:val="001F2D97"/>
    <w:rsid w:val="001F682F"/>
    <w:rsid w:val="002001D5"/>
    <w:rsid w:val="0020023B"/>
    <w:rsid w:val="00201EE3"/>
    <w:rsid w:val="00202114"/>
    <w:rsid w:val="0020483D"/>
    <w:rsid w:val="00205BC3"/>
    <w:rsid w:val="00206EA7"/>
    <w:rsid w:val="00210805"/>
    <w:rsid w:val="00211037"/>
    <w:rsid w:val="002159CE"/>
    <w:rsid w:val="00223A1A"/>
    <w:rsid w:val="002330C2"/>
    <w:rsid w:val="002341B9"/>
    <w:rsid w:val="002352F6"/>
    <w:rsid w:val="00240099"/>
    <w:rsid w:val="00241A75"/>
    <w:rsid w:val="002438DC"/>
    <w:rsid w:val="00243C36"/>
    <w:rsid w:val="002442B7"/>
    <w:rsid w:val="00244BBD"/>
    <w:rsid w:val="00245ACB"/>
    <w:rsid w:val="002471F6"/>
    <w:rsid w:val="0025137A"/>
    <w:rsid w:val="00252F73"/>
    <w:rsid w:val="002569A9"/>
    <w:rsid w:val="00257F1A"/>
    <w:rsid w:val="0026582E"/>
    <w:rsid w:val="00272281"/>
    <w:rsid w:val="00272B1F"/>
    <w:rsid w:val="00273FED"/>
    <w:rsid w:val="00275350"/>
    <w:rsid w:val="00277D82"/>
    <w:rsid w:val="002808CF"/>
    <w:rsid w:val="00282355"/>
    <w:rsid w:val="0028253F"/>
    <w:rsid w:val="00286509"/>
    <w:rsid w:val="0028745A"/>
    <w:rsid w:val="002874AF"/>
    <w:rsid w:val="0028765D"/>
    <w:rsid w:val="00291782"/>
    <w:rsid w:val="002927AE"/>
    <w:rsid w:val="00292E7B"/>
    <w:rsid w:val="00292FE8"/>
    <w:rsid w:val="00294416"/>
    <w:rsid w:val="00294D08"/>
    <w:rsid w:val="00295875"/>
    <w:rsid w:val="002A1D33"/>
    <w:rsid w:val="002A237B"/>
    <w:rsid w:val="002A25B1"/>
    <w:rsid w:val="002A2B35"/>
    <w:rsid w:val="002A3189"/>
    <w:rsid w:val="002A3829"/>
    <w:rsid w:val="002A485B"/>
    <w:rsid w:val="002A48CB"/>
    <w:rsid w:val="002A510D"/>
    <w:rsid w:val="002A7EC8"/>
    <w:rsid w:val="002B28AC"/>
    <w:rsid w:val="002C2D31"/>
    <w:rsid w:val="002C394D"/>
    <w:rsid w:val="002C59D2"/>
    <w:rsid w:val="002D3DC1"/>
    <w:rsid w:val="002D78EF"/>
    <w:rsid w:val="002E0816"/>
    <w:rsid w:val="002E4742"/>
    <w:rsid w:val="002E60C9"/>
    <w:rsid w:val="002E6A30"/>
    <w:rsid w:val="002F1505"/>
    <w:rsid w:val="002F2CE9"/>
    <w:rsid w:val="002F6D12"/>
    <w:rsid w:val="002F7181"/>
    <w:rsid w:val="002F7303"/>
    <w:rsid w:val="00300C1E"/>
    <w:rsid w:val="003071A7"/>
    <w:rsid w:val="00310B42"/>
    <w:rsid w:val="00310B95"/>
    <w:rsid w:val="003145A9"/>
    <w:rsid w:val="00314B0C"/>
    <w:rsid w:val="00321EF7"/>
    <w:rsid w:val="00322CA4"/>
    <w:rsid w:val="003233EA"/>
    <w:rsid w:val="00325013"/>
    <w:rsid w:val="00333CAD"/>
    <w:rsid w:val="003420F4"/>
    <w:rsid w:val="00342D73"/>
    <w:rsid w:val="00343FE1"/>
    <w:rsid w:val="003448B4"/>
    <w:rsid w:val="00346979"/>
    <w:rsid w:val="0035163B"/>
    <w:rsid w:val="0035272A"/>
    <w:rsid w:val="003545AC"/>
    <w:rsid w:val="00355CB2"/>
    <w:rsid w:val="003612FF"/>
    <w:rsid w:val="0036436C"/>
    <w:rsid w:val="00366478"/>
    <w:rsid w:val="00366710"/>
    <w:rsid w:val="003718A9"/>
    <w:rsid w:val="003718EA"/>
    <w:rsid w:val="003725C6"/>
    <w:rsid w:val="00375C38"/>
    <w:rsid w:val="003769A3"/>
    <w:rsid w:val="00382D9E"/>
    <w:rsid w:val="00385947"/>
    <w:rsid w:val="0039086C"/>
    <w:rsid w:val="0039333E"/>
    <w:rsid w:val="00393DE9"/>
    <w:rsid w:val="00395817"/>
    <w:rsid w:val="0039605E"/>
    <w:rsid w:val="00396389"/>
    <w:rsid w:val="003A0135"/>
    <w:rsid w:val="003A2932"/>
    <w:rsid w:val="003A3657"/>
    <w:rsid w:val="003A5A53"/>
    <w:rsid w:val="003A66BA"/>
    <w:rsid w:val="003B2F8E"/>
    <w:rsid w:val="003B596C"/>
    <w:rsid w:val="003B6EC9"/>
    <w:rsid w:val="003B752E"/>
    <w:rsid w:val="003C1961"/>
    <w:rsid w:val="003C322D"/>
    <w:rsid w:val="003C33E0"/>
    <w:rsid w:val="003C44EB"/>
    <w:rsid w:val="003C6EB2"/>
    <w:rsid w:val="003D167A"/>
    <w:rsid w:val="003D2F17"/>
    <w:rsid w:val="003D6BA8"/>
    <w:rsid w:val="003E1FCB"/>
    <w:rsid w:val="003E3CF2"/>
    <w:rsid w:val="003E5D75"/>
    <w:rsid w:val="003E69FE"/>
    <w:rsid w:val="003F077A"/>
    <w:rsid w:val="003F3D2E"/>
    <w:rsid w:val="0040112F"/>
    <w:rsid w:val="004014AD"/>
    <w:rsid w:val="004022D5"/>
    <w:rsid w:val="004060DA"/>
    <w:rsid w:val="0041004C"/>
    <w:rsid w:val="00410842"/>
    <w:rsid w:val="00414932"/>
    <w:rsid w:val="00414F03"/>
    <w:rsid w:val="00416252"/>
    <w:rsid w:val="00416386"/>
    <w:rsid w:val="00420299"/>
    <w:rsid w:val="0042235D"/>
    <w:rsid w:val="00422C2E"/>
    <w:rsid w:val="00423125"/>
    <w:rsid w:val="004231AA"/>
    <w:rsid w:val="004234E7"/>
    <w:rsid w:val="0042435D"/>
    <w:rsid w:val="004272BF"/>
    <w:rsid w:val="00427DAA"/>
    <w:rsid w:val="004303CD"/>
    <w:rsid w:val="0043078C"/>
    <w:rsid w:val="00431104"/>
    <w:rsid w:val="0043269D"/>
    <w:rsid w:val="00441A8F"/>
    <w:rsid w:val="00442CEA"/>
    <w:rsid w:val="00444624"/>
    <w:rsid w:val="00447759"/>
    <w:rsid w:val="004502ED"/>
    <w:rsid w:val="004540CF"/>
    <w:rsid w:val="00455EE1"/>
    <w:rsid w:val="00457D43"/>
    <w:rsid w:val="004623E0"/>
    <w:rsid w:val="00462C02"/>
    <w:rsid w:val="00464661"/>
    <w:rsid w:val="0046502B"/>
    <w:rsid w:val="0046603D"/>
    <w:rsid w:val="00467184"/>
    <w:rsid w:val="00476C4A"/>
    <w:rsid w:val="0048304D"/>
    <w:rsid w:val="00487479"/>
    <w:rsid w:val="00490364"/>
    <w:rsid w:val="00490A20"/>
    <w:rsid w:val="004922B1"/>
    <w:rsid w:val="00493232"/>
    <w:rsid w:val="004951C4"/>
    <w:rsid w:val="00495A2E"/>
    <w:rsid w:val="004A00C7"/>
    <w:rsid w:val="004A0E95"/>
    <w:rsid w:val="004A0FA0"/>
    <w:rsid w:val="004A0FFC"/>
    <w:rsid w:val="004A259B"/>
    <w:rsid w:val="004A5448"/>
    <w:rsid w:val="004B0242"/>
    <w:rsid w:val="004B31D4"/>
    <w:rsid w:val="004B3813"/>
    <w:rsid w:val="004B3A0B"/>
    <w:rsid w:val="004B44A1"/>
    <w:rsid w:val="004B498A"/>
    <w:rsid w:val="004B4EE1"/>
    <w:rsid w:val="004C3CE5"/>
    <w:rsid w:val="004C3D70"/>
    <w:rsid w:val="004C3DB6"/>
    <w:rsid w:val="004C433B"/>
    <w:rsid w:val="004C4C8F"/>
    <w:rsid w:val="004C5C4A"/>
    <w:rsid w:val="004D543D"/>
    <w:rsid w:val="004D6393"/>
    <w:rsid w:val="004D6B0A"/>
    <w:rsid w:val="004D6E15"/>
    <w:rsid w:val="004E0059"/>
    <w:rsid w:val="004E3F5D"/>
    <w:rsid w:val="004E59A5"/>
    <w:rsid w:val="004F0EBF"/>
    <w:rsid w:val="004F2BD0"/>
    <w:rsid w:val="004F33DE"/>
    <w:rsid w:val="004F441B"/>
    <w:rsid w:val="004F4962"/>
    <w:rsid w:val="004F4BFA"/>
    <w:rsid w:val="004F52F4"/>
    <w:rsid w:val="0050053F"/>
    <w:rsid w:val="00504006"/>
    <w:rsid w:val="00512094"/>
    <w:rsid w:val="00514E02"/>
    <w:rsid w:val="00516210"/>
    <w:rsid w:val="00517469"/>
    <w:rsid w:val="00520389"/>
    <w:rsid w:val="00523735"/>
    <w:rsid w:val="0052419B"/>
    <w:rsid w:val="00524434"/>
    <w:rsid w:val="00524989"/>
    <w:rsid w:val="00525E45"/>
    <w:rsid w:val="005276A9"/>
    <w:rsid w:val="005317E7"/>
    <w:rsid w:val="00531DB6"/>
    <w:rsid w:val="005358D1"/>
    <w:rsid w:val="005372EF"/>
    <w:rsid w:val="00537D63"/>
    <w:rsid w:val="0054043F"/>
    <w:rsid w:val="00540D07"/>
    <w:rsid w:val="00541AD5"/>
    <w:rsid w:val="005424AA"/>
    <w:rsid w:val="0054459C"/>
    <w:rsid w:val="0054672D"/>
    <w:rsid w:val="00547EFA"/>
    <w:rsid w:val="00552BDD"/>
    <w:rsid w:val="005533A4"/>
    <w:rsid w:val="00554E20"/>
    <w:rsid w:val="00555A52"/>
    <w:rsid w:val="00557D1F"/>
    <w:rsid w:val="00561419"/>
    <w:rsid w:val="0056168A"/>
    <w:rsid w:val="00561841"/>
    <w:rsid w:val="00563E86"/>
    <w:rsid w:val="005641A1"/>
    <w:rsid w:val="0056788A"/>
    <w:rsid w:val="005711D8"/>
    <w:rsid w:val="005726AD"/>
    <w:rsid w:val="00572A3A"/>
    <w:rsid w:val="005767CA"/>
    <w:rsid w:val="00580E9A"/>
    <w:rsid w:val="0059315A"/>
    <w:rsid w:val="005946CE"/>
    <w:rsid w:val="00594EE1"/>
    <w:rsid w:val="00595425"/>
    <w:rsid w:val="005A1262"/>
    <w:rsid w:val="005A2FAB"/>
    <w:rsid w:val="005A5024"/>
    <w:rsid w:val="005A55FC"/>
    <w:rsid w:val="005B2155"/>
    <w:rsid w:val="005B3297"/>
    <w:rsid w:val="005B72CB"/>
    <w:rsid w:val="005B7EF0"/>
    <w:rsid w:val="005C0852"/>
    <w:rsid w:val="005C1FEC"/>
    <w:rsid w:val="005C3A87"/>
    <w:rsid w:val="005C4FD5"/>
    <w:rsid w:val="005C51BB"/>
    <w:rsid w:val="005D2F6A"/>
    <w:rsid w:val="005D5420"/>
    <w:rsid w:val="005D5532"/>
    <w:rsid w:val="005D65AD"/>
    <w:rsid w:val="005D716B"/>
    <w:rsid w:val="005E5197"/>
    <w:rsid w:val="005E64B2"/>
    <w:rsid w:val="005E6E5B"/>
    <w:rsid w:val="005F05DF"/>
    <w:rsid w:val="005F0A37"/>
    <w:rsid w:val="005F2D45"/>
    <w:rsid w:val="005F39D0"/>
    <w:rsid w:val="005F3CA0"/>
    <w:rsid w:val="005F4A7E"/>
    <w:rsid w:val="005F6001"/>
    <w:rsid w:val="005F6FCD"/>
    <w:rsid w:val="00601F4F"/>
    <w:rsid w:val="00603DF4"/>
    <w:rsid w:val="006044E3"/>
    <w:rsid w:val="0060498C"/>
    <w:rsid w:val="0060576C"/>
    <w:rsid w:val="00611BF4"/>
    <w:rsid w:val="00613AD9"/>
    <w:rsid w:val="00614712"/>
    <w:rsid w:val="00614F80"/>
    <w:rsid w:val="00615773"/>
    <w:rsid w:val="006214AA"/>
    <w:rsid w:val="00621D2E"/>
    <w:rsid w:val="006223D7"/>
    <w:rsid w:val="00627607"/>
    <w:rsid w:val="006302FE"/>
    <w:rsid w:val="00634B4B"/>
    <w:rsid w:val="00636260"/>
    <w:rsid w:val="00636976"/>
    <w:rsid w:val="006435A7"/>
    <w:rsid w:val="00645B77"/>
    <w:rsid w:val="00647D53"/>
    <w:rsid w:val="0065238A"/>
    <w:rsid w:val="0065262D"/>
    <w:rsid w:val="0065360F"/>
    <w:rsid w:val="00653B72"/>
    <w:rsid w:val="00655427"/>
    <w:rsid w:val="00655FA1"/>
    <w:rsid w:val="006566BF"/>
    <w:rsid w:val="00656975"/>
    <w:rsid w:val="00657583"/>
    <w:rsid w:val="00660AC1"/>
    <w:rsid w:val="00660B80"/>
    <w:rsid w:val="00661A36"/>
    <w:rsid w:val="00663899"/>
    <w:rsid w:val="00670159"/>
    <w:rsid w:val="00671267"/>
    <w:rsid w:val="006726E0"/>
    <w:rsid w:val="006751A1"/>
    <w:rsid w:val="00681257"/>
    <w:rsid w:val="00681EFF"/>
    <w:rsid w:val="0068408B"/>
    <w:rsid w:val="00684B98"/>
    <w:rsid w:val="00690EE2"/>
    <w:rsid w:val="00692985"/>
    <w:rsid w:val="00693104"/>
    <w:rsid w:val="00693A8C"/>
    <w:rsid w:val="00696DAF"/>
    <w:rsid w:val="006A07FB"/>
    <w:rsid w:val="006A082E"/>
    <w:rsid w:val="006A0941"/>
    <w:rsid w:val="006A0B8A"/>
    <w:rsid w:val="006A0D76"/>
    <w:rsid w:val="006A1E6D"/>
    <w:rsid w:val="006A6AC4"/>
    <w:rsid w:val="006A74DA"/>
    <w:rsid w:val="006B08F4"/>
    <w:rsid w:val="006B0EC4"/>
    <w:rsid w:val="006B4344"/>
    <w:rsid w:val="006C12CA"/>
    <w:rsid w:val="006C44C8"/>
    <w:rsid w:val="006C47E5"/>
    <w:rsid w:val="006C575F"/>
    <w:rsid w:val="006C5BDB"/>
    <w:rsid w:val="006C60B5"/>
    <w:rsid w:val="006C6178"/>
    <w:rsid w:val="006C6E15"/>
    <w:rsid w:val="006D2E52"/>
    <w:rsid w:val="006D35F8"/>
    <w:rsid w:val="006D378D"/>
    <w:rsid w:val="006D3E06"/>
    <w:rsid w:val="006E06E5"/>
    <w:rsid w:val="006E12C7"/>
    <w:rsid w:val="006F4A05"/>
    <w:rsid w:val="006F5753"/>
    <w:rsid w:val="006F5A1C"/>
    <w:rsid w:val="006F7646"/>
    <w:rsid w:val="006F7931"/>
    <w:rsid w:val="007042D9"/>
    <w:rsid w:val="00705410"/>
    <w:rsid w:val="00712075"/>
    <w:rsid w:val="00712668"/>
    <w:rsid w:val="0071538F"/>
    <w:rsid w:val="00715C09"/>
    <w:rsid w:val="00716495"/>
    <w:rsid w:val="00717BE1"/>
    <w:rsid w:val="00722AD4"/>
    <w:rsid w:val="00725C61"/>
    <w:rsid w:val="00726A60"/>
    <w:rsid w:val="007275EC"/>
    <w:rsid w:val="0073000B"/>
    <w:rsid w:val="00730D24"/>
    <w:rsid w:val="00731C2C"/>
    <w:rsid w:val="00734C5D"/>
    <w:rsid w:val="00735228"/>
    <w:rsid w:val="00740A4C"/>
    <w:rsid w:val="0074118B"/>
    <w:rsid w:val="00742C83"/>
    <w:rsid w:val="00745052"/>
    <w:rsid w:val="00745156"/>
    <w:rsid w:val="007478AF"/>
    <w:rsid w:val="00752349"/>
    <w:rsid w:val="00753D3D"/>
    <w:rsid w:val="00756BE4"/>
    <w:rsid w:val="007614BC"/>
    <w:rsid w:val="0076495D"/>
    <w:rsid w:val="00770572"/>
    <w:rsid w:val="00772FD8"/>
    <w:rsid w:val="00777A1A"/>
    <w:rsid w:val="00777E48"/>
    <w:rsid w:val="00777FC4"/>
    <w:rsid w:val="007832A3"/>
    <w:rsid w:val="00784E7C"/>
    <w:rsid w:val="00792C7E"/>
    <w:rsid w:val="007943B3"/>
    <w:rsid w:val="007949CB"/>
    <w:rsid w:val="00797743"/>
    <w:rsid w:val="007A018F"/>
    <w:rsid w:val="007A2802"/>
    <w:rsid w:val="007A385C"/>
    <w:rsid w:val="007A3E10"/>
    <w:rsid w:val="007B00C7"/>
    <w:rsid w:val="007B1D8D"/>
    <w:rsid w:val="007B30D3"/>
    <w:rsid w:val="007B3990"/>
    <w:rsid w:val="007B7725"/>
    <w:rsid w:val="007C03D6"/>
    <w:rsid w:val="007C0AFC"/>
    <w:rsid w:val="007C0B23"/>
    <w:rsid w:val="007C52A4"/>
    <w:rsid w:val="007D3ED8"/>
    <w:rsid w:val="007D660F"/>
    <w:rsid w:val="007D77CC"/>
    <w:rsid w:val="007E09CA"/>
    <w:rsid w:val="007E4960"/>
    <w:rsid w:val="007E710F"/>
    <w:rsid w:val="007F0E88"/>
    <w:rsid w:val="007F3201"/>
    <w:rsid w:val="007F3307"/>
    <w:rsid w:val="007F3CF8"/>
    <w:rsid w:val="007F4DF8"/>
    <w:rsid w:val="007F60ED"/>
    <w:rsid w:val="00800D65"/>
    <w:rsid w:val="00807FD3"/>
    <w:rsid w:val="0081072E"/>
    <w:rsid w:val="00811B54"/>
    <w:rsid w:val="00811CC6"/>
    <w:rsid w:val="0081312C"/>
    <w:rsid w:val="00814F2F"/>
    <w:rsid w:val="00815422"/>
    <w:rsid w:val="0081610C"/>
    <w:rsid w:val="0081637B"/>
    <w:rsid w:val="00817FD3"/>
    <w:rsid w:val="008221A6"/>
    <w:rsid w:val="0082557A"/>
    <w:rsid w:val="008264EB"/>
    <w:rsid w:val="00826E15"/>
    <w:rsid w:val="008303A5"/>
    <w:rsid w:val="00831BE2"/>
    <w:rsid w:val="0083250A"/>
    <w:rsid w:val="00832BCF"/>
    <w:rsid w:val="008331C9"/>
    <w:rsid w:val="0083475B"/>
    <w:rsid w:val="00834BD4"/>
    <w:rsid w:val="00834CD4"/>
    <w:rsid w:val="0084354B"/>
    <w:rsid w:val="00843BC4"/>
    <w:rsid w:val="0084447B"/>
    <w:rsid w:val="00846250"/>
    <w:rsid w:val="008463D2"/>
    <w:rsid w:val="008465BC"/>
    <w:rsid w:val="00847E66"/>
    <w:rsid w:val="008638F8"/>
    <w:rsid w:val="00867B7B"/>
    <w:rsid w:val="00871256"/>
    <w:rsid w:val="008720A6"/>
    <w:rsid w:val="00875E00"/>
    <w:rsid w:val="008777DB"/>
    <w:rsid w:val="00882E73"/>
    <w:rsid w:val="008839FF"/>
    <w:rsid w:val="008849E0"/>
    <w:rsid w:val="00886910"/>
    <w:rsid w:val="00887077"/>
    <w:rsid w:val="00887743"/>
    <w:rsid w:val="00890C61"/>
    <w:rsid w:val="00892E6A"/>
    <w:rsid w:val="00893D53"/>
    <w:rsid w:val="008941F0"/>
    <w:rsid w:val="00895014"/>
    <w:rsid w:val="0089556D"/>
    <w:rsid w:val="00895B69"/>
    <w:rsid w:val="008A1AEB"/>
    <w:rsid w:val="008A2501"/>
    <w:rsid w:val="008A2830"/>
    <w:rsid w:val="008A6228"/>
    <w:rsid w:val="008B07F6"/>
    <w:rsid w:val="008B2DB0"/>
    <w:rsid w:val="008B2E36"/>
    <w:rsid w:val="008B3555"/>
    <w:rsid w:val="008B459A"/>
    <w:rsid w:val="008B6A07"/>
    <w:rsid w:val="008B77A1"/>
    <w:rsid w:val="008C002C"/>
    <w:rsid w:val="008C0CC1"/>
    <w:rsid w:val="008C19B0"/>
    <w:rsid w:val="008C31C4"/>
    <w:rsid w:val="008C5307"/>
    <w:rsid w:val="008C5873"/>
    <w:rsid w:val="008C58B8"/>
    <w:rsid w:val="008C65C6"/>
    <w:rsid w:val="008C6E74"/>
    <w:rsid w:val="008C717E"/>
    <w:rsid w:val="008D09B9"/>
    <w:rsid w:val="008D6B0F"/>
    <w:rsid w:val="008D7358"/>
    <w:rsid w:val="008E0031"/>
    <w:rsid w:val="008E01AB"/>
    <w:rsid w:val="008E1BC8"/>
    <w:rsid w:val="008E1BCA"/>
    <w:rsid w:val="008E4360"/>
    <w:rsid w:val="008E495A"/>
    <w:rsid w:val="008F0DBE"/>
    <w:rsid w:val="008F265D"/>
    <w:rsid w:val="008F2AE2"/>
    <w:rsid w:val="008F3912"/>
    <w:rsid w:val="008F5D54"/>
    <w:rsid w:val="008F67B4"/>
    <w:rsid w:val="009024A1"/>
    <w:rsid w:val="00903349"/>
    <w:rsid w:val="009037BF"/>
    <w:rsid w:val="00912D11"/>
    <w:rsid w:val="00914A29"/>
    <w:rsid w:val="00915DFD"/>
    <w:rsid w:val="00917134"/>
    <w:rsid w:val="00920E29"/>
    <w:rsid w:val="009214B1"/>
    <w:rsid w:val="009234AE"/>
    <w:rsid w:val="009241EA"/>
    <w:rsid w:val="0093039E"/>
    <w:rsid w:val="00933690"/>
    <w:rsid w:val="00933B67"/>
    <w:rsid w:val="00934461"/>
    <w:rsid w:val="00935275"/>
    <w:rsid w:val="009370C3"/>
    <w:rsid w:val="0094204E"/>
    <w:rsid w:val="00944E9A"/>
    <w:rsid w:val="00947431"/>
    <w:rsid w:val="0094759A"/>
    <w:rsid w:val="009506F6"/>
    <w:rsid w:val="009525E7"/>
    <w:rsid w:val="009577C2"/>
    <w:rsid w:val="0096309B"/>
    <w:rsid w:val="00965365"/>
    <w:rsid w:val="009664BD"/>
    <w:rsid w:val="00967C84"/>
    <w:rsid w:val="00974317"/>
    <w:rsid w:val="0097647B"/>
    <w:rsid w:val="00982BBC"/>
    <w:rsid w:val="009874E6"/>
    <w:rsid w:val="009924CA"/>
    <w:rsid w:val="009927B6"/>
    <w:rsid w:val="00993D56"/>
    <w:rsid w:val="009955C4"/>
    <w:rsid w:val="00996BA8"/>
    <w:rsid w:val="009A0A5B"/>
    <w:rsid w:val="009A63AE"/>
    <w:rsid w:val="009A77BC"/>
    <w:rsid w:val="009B0E4A"/>
    <w:rsid w:val="009B117D"/>
    <w:rsid w:val="009B1BAF"/>
    <w:rsid w:val="009C2202"/>
    <w:rsid w:val="009C3F03"/>
    <w:rsid w:val="009C438C"/>
    <w:rsid w:val="009C6262"/>
    <w:rsid w:val="009C62E3"/>
    <w:rsid w:val="009C7985"/>
    <w:rsid w:val="009C7CBE"/>
    <w:rsid w:val="009C7D60"/>
    <w:rsid w:val="009D1442"/>
    <w:rsid w:val="009D4905"/>
    <w:rsid w:val="009D541B"/>
    <w:rsid w:val="009E1AC0"/>
    <w:rsid w:val="009E6D57"/>
    <w:rsid w:val="009F2D30"/>
    <w:rsid w:val="009F63C8"/>
    <w:rsid w:val="009F65D1"/>
    <w:rsid w:val="00A00614"/>
    <w:rsid w:val="00A0180B"/>
    <w:rsid w:val="00A02012"/>
    <w:rsid w:val="00A0348D"/>
    <w:rsid w:val="00A068B6"/>
    <w:rsid w:val="00A10FC8"/>
    <w:rsid w:val="00A1264B"/>
    <w:rsid w:val="00A126AB"/>
    <w:rsid w:val="00A12FFE"/>
    <w:rsid w:val="00A15DCC"/>
    <w:rsid w:val="00A16840"/>
    <w:rsid w:val="00A17DE6"/>
    <w:rsid w:val="00A215A8"/>
    <w:rsid w:val="00A23B22"/>
    <w:rsid w:val="00A25B3F"/>
    <w:rsid w:val="00A26A80"/>
    <w:rsid w:val="00A32A64"/>
    <w:rsid w:val="00A37B92"/>
    <w:rsid w:val="00A53901"/>
    <w:rsid w:val="00A5406A"/>
    <w:rsid w:val="00A54542"/>
    <w:rsid w:val="00A601BC"/>
    <w:rsid w:val="00A609D4"/>
    <w:rsid w:val="00A65609"/>
    <w:rsid w:val="00A672C5"/>
    <w:rsid w:val="00A755BB"/>
    <w:rsid w:val="00A760EE"/>
    <w:rsid w:val="00A77448"/>
    <w:rsid w:val="00A77B50"/>
    <w:rsid w:val="00A80C09"/>
    <w:rsid w:val="00A80DE0"/>
    <w:rsid w:val="00A81145"/>
    <w:rsid w:val="00A81F7D"/>
    <w:rsid w:val="00A82765"/>
    <w:rsid w:val="00A84F31"/>
    <w:rsid w:val="00A85CBB"/>
    <w:rsid w:val="00A9102D"/>
    <w:rsid w:val="00A92639"/>
    <w:rsid w:val="00A9368B"/>
    <w:rsid w:val="00A93BFE"/>
    <w:rsid w:val="00A943F6"/>
    <w:rsid w:val="00A957A4"/>
    <w:rsid w:val="00A96119"/>
    <w:rsid w:val="00A97261"/>
    <w:rsid w:val="00AA0E82"/>
    <w:rsid w:val="00AA3136"/>
    <w:rsid w:val="00AA7075"/>
    <w:rsid w:val="00AA71DD"/>
    <w:rsid w:val="00AB0B4A"/>
    <w:rsid w:val="00AC1AD8"/>
    <w:rsid w:val="00AC3CAA"/>
    <w:rsid w:val="00AC4B0E"/>
    <w:rsid w:val="00AC4C49"/>
    <w:rsid w:val="00AC7AF3"/>
    <w:rsid w:val="00AD0CF1"/>
    <w:rsid w:val="00AD199E"/>
    <w:rsid w:val="00AD2739"/>
    <w:rsid w:val="00AD2F08"/>
    <w:rsid w:val="00AD438F"/>
    <w:rsid w:val="00AD4DE8"/>
    <w:rsid w:val="00AD56F2"/>
    <w:rsid w:val="00AD652E"/>
    <w:rsid w:val="00AD7837"/>
    <w:rsid w:val="00AE0736"/>
    <w:rsid w:val="00AE1549"/>
    <w:rsid w:val="00AF1EA5"/>
    <w:rsid w:val="00AF2C60"/>
    <w:rsid w:val="00AF4DEB"/>
    <w:rsid w:val="00AF5E04"/>
    <w:rsid w:val="00AF64FD"/>
    <w:rsid w:val="00AF75EA"/>
    <w:rsid w:val="00AF7629"/>
    <w:rsid w:val="00AF762C"/>
    <w:rsid w:val="00B00AE1"/>
    <w:rsid w:val="00B01849"/>
    <w:rsid w:val="00B01B2F"/>
    <w:rsid w:val="00B04A41"/>
    <w:rsid w:val="00B05252"/>
    <w:rsid w:val="00B064F8"/>
    <w:rsid w:val="00B1095D"/>
    <w:rsid w:val="00B11995"/>
    <w:rsid w:val="00B130E3"/>
    <w:rsid w:val="00B22FD8"/>
    <w:rsid w:val="00B27909"/>
    <w:rsid w:val="00B31149"/>
    <w:rsid w:val="00B32ADD"/>
    <w:rsid w:val="00B34979"/>
    <w:rsid w:val="00B355D0"/>
    <w:rsid w:val="00B412E1"/>
    <w:rsid w:val="00B430CB"/>
    <w:rsid w:val="00B455B9"/>
    <w:rsid w:val="00B45920"/>
    <w:rsid w:val="00B52B35"/>
    <w:rsid w:val="00B54098"/>
    <w:rsid w:val="00B548AC"/>
    <w:rsid w:val="00B550C6"/>
    <w:rsid w:val="00B55135"/>
    <w:rsid w:val="00B56E69"/>
    <w:rsid w:val="00B603AF"/>
    <w:rsid w:val="00B61DF6"/>
    <w:rsid w:val="00B63C4E"/>
    <w:rsid w:val="00B64AA3"/>
    <w:rsid w:val="00B67C74"/>
    <w:rsid w:val="00B67C81"/>
    <w:rsid w:val="00B71712"/>
    <w:rsid w:val="00B7215A"/>
    <w:rsid w:val="00B72A04"/>
    <w:rsid w:val="00B74C1F"/>
    <w:rsid w:val="00B76044"/>
    <w:rsid w:val="00B83596"/>
    <w:rsid w:val="00B84742"/>
    <w:rsid w:val="00B8598C"/>
    <w:rsid w:val="00B90647"/>
    <w:rsid w:val="00B91E63"/>
    <w:rsid w:val="00B927B6"/>
    <w:rsid w:val="00B95A77"/>
    <w:rsid w:val="00BA0E28"/>
    <w:rsid w:val="00BB06F5"/>
    <w:rsid w:val="00BB54D2"/>
    <w:rsid w:val="00BC403B"/>
    <w:rsid w:val="00BC5EE8"/>
    <w:rsid w:val="00BD200F"/>
    <w:rsid w:val="00BD3725"/>
    <w:rsid w:val="00BD5120"/>
    <w:rsid w:val="00BD62D2"/>
    <w:rsid w:val="00BD76ED"/>
    <w:rsid w:val="00BE0B9A"/>
    <w:rsid w:val="00BE1668"/>
    <w:rsid w:val="00BE5583"/>
    <w:rsid w:val="00BE5F1F"/>
    <w:rsid w:val="00BF4688"/>
    <w:rsid w:val="00BF4895"/>
    <w:rsid w:val="00BF6DD9"/>
    <w:rsid w:val="00BF7631"/>
    <w:rsid w:val="00C001F3"/>
    <w:rsid w:val="00C04FE5"/>
    <w:rsid w:val="00C05C1F"/>
    <w:rsid w:val="00C05E58"/>
    <w:rsid w:val="00C06AC0"/>
    <w:rsid w:val="00C07774"/>
    <w:rsid w:val="00C14A1A"/>
    <w:rsid w:val="00C15D90"/>
    <w:rsid w:val="00C174E0"/>
    <w:rsid w:val="00C20EAE"/>
    <w:rsid w:val="00C24BDD"/>
    <w:rsid w:val="00C24D9B"/>
    <w:rsid w:val="00C253B8"/>
    <w:rsid w:val="00C268FF"/>
    <w:rsid w:val="00C3055D"/>
    <w:rsid w:val="00C350AF"/>
    <w:rsid w:val="00C35CCC"/>
    <w:rsid w:val="00C3652C"/>
    <w:rsid w:val="00C36C6E"/>
    <w:rsid w:val="00C40ACD"/>
    <w:rsid w:val="00C43B38"/>
    <w:rsid w:val="00C50DFE"/>
    <w:rsid w:val="00C51714"/>
    <w:rsid w:val="00C55431"/>
    <w:rsid w:val="00C57B7B"/>
    <w:rsid w:val="00C62294"/>
    <w:rsid w:val="00C62A3B"/>
    <w:rsid w:val="00C66C34"/>
    <w:rsid w:val="00C7019D"/>
    <w:rsid w:val="00C717EB"/>
    <w:rsid w:val="00C71D2E"/>
    <w:rsid w:val="00C746FF"/>
    <w:rsid w:val="00C83AF3"/>
    <w:rsid w:val="00C8565D"/>
    <w:rsid w:val="00C86818"/>
    <w:rsid w:val="00C86D8A"/>
    <w:rsid w:val="00C97087"/>
    <w:rsid w:val="00CA010B"/>
    <w:rsid w:val="00CA05E6"/>
    <w:rsid w:val="00CA3D93"/>
    <w:rsid w:val="00CA5063"/>
    <w:rsid w:val="00CA52B1"/>
    <w:rsid w:val="00CA74C7"/>
    <w:rsid w:val="00CB11BB"/>
    <w:rsid w:val="00CB3A77"/>
    <w:rsid w:val="00CB722F"/>
    <w:rsid w:val="00CB79E7"/>
    <w:rsid w:val="00CB7E71"/>
    <w:rsid w:val="00CC5497"/>
    <w:rsid w:val="00CD03F6"/>
    <w:rsid w:val="00CD6FF8"/>
    <w:rsid w:val="00CD70E1"/>
    <w:rsid w:val="00CE0A6A"/>
    <w:rsid w:val="00CE267D"/>
    <w:rsid w:val="00CE3804"/>
    <w:rsid w:val="00CE4F01"/>
    <w:rsid w:val="00CE5153"/>
    <w:rsid w:val="00CE5EBE"/>
    <w:rsid w:val="00CE64C0"/>
    <w:rsid w:val="00CE7205"/>
    <w:rsid w:val="00CF08F7"/>
    <w:rsid w:val="00CF17AD"/>
    <w:rsid w:val="00CF54D9"/>
    <w:rsid w:val="00D01B36"/>
    <w:rsid w:val="00D04CD5"/>
    <w:rsid w:val="00D06153"/>
    <w:rsid w:val="00D0757C"/>
    <w:rsid w:val="00D0773E"/>
    <w:rsid w:val="00D13D80"/>
    <w:rsid w:val="00D1586D"/>
    <w:rsid w:val="00D31A87"/>
    <w:rsid w:val="00D34A94"/>
    <w:rsid w:val="00D3737F"/>
    <w:rsid w:val="00D41A13"/>
    <w:rsid w:val="00D46FA3"/>
    <w:rsid w:val="00D475D3"/>
    <w:rsid w:val="00D53082"/>
    <w:rsid w:val="00D54722"/>
    <w:rsid w:val="00D54B20"/>
    <w:rsid w:val="00D54ED8"/>
    <w:rsid w:val="00D5668D"/>
    <w:rsid w:val="00D57485"/>
    <w:rsid w:val="00D62EDB"/>
    <w:rsid w:val="00D62EDD"/>
    <w:rsid w:val="00D63384"/>
    <w:rsid w:val="00D653D2"/>
    <w:rsid w:val="00D666B4"/>
    <w:rsid w:val="00D66CED"/>
    <w:rsid w:val="00D703C6"/>
    <w:rsid w:val="00D71190"/>
    <w:rsid w:val="00D722F2"/>
    <w:rsid w:val="00D7287C"/>
    <w:rsid w:val="00D74573"/>
    <w:rsid w:val="00D76063"/>
    <w:rsid w:val="00D819D8"/>
    <w:rsid w:val="00D8355F"/>
    <w:rsid w:val="00D83D62"/>
    <w:rsid w:val="00D84003"/>
    <w:rsid w:val="00D849EA"/>
    <w:rsid w:val="00D858C4"/>
    <w:rsid w:val="00D90236"/>
    <w:rsid w:val="00D94D0B"/>
    <w:rsid w:val="00D94E4E"/>
    <w:rsid w:val="00D9534F"/>
    <w:rsid w:val="00D955F2"/>
    <w:rsid w:val="00D96F78"/>
    <w:rsid w:val="00DA1239"/>
    <w:rsid w:val="00DA4582"/>
    <w:rsid w:val="00DA4909"/>
    <w:rsid w:val="00DA698F"/>
    <w:rsid w:val="00DB48E2"/>
    <w:rsid w:val="00DB5AA6"/>
    <w:rsid w:val="00DB5E9B"/>
    <w:rsid w:val="00DB67FD"/>
    <w:rsid w:val="00DC797D"/>
    <w:rsid w:val="00DD0629"/>
    <w:rsid w:val="00DD089F"/>
    <w:rsid w:val="00DD266F"/>
    <w:rsid w:val="00DD3D8F"/>
    <w:rsid w:val="00DE0E6D"/>
    <w:rsid w:val="00DE1752"/>
    <w:rsid w:val="00DE2841"/>
    <w:rsid w:val="00DE6281"/>
    <w:rsid w:val="00DE6F7E"/>
    <w:rsid w:val="00DF16F6"/>
    <w:rsid w:val="00DF1899"/>
    <w:rsid w:val="00DF3D54"/>
    <w:rsid w:val="00E02296"/>
    <w:rsid w:val="00E03388"/>
    <w:rsid w:val="00E03957"/>
    <w:rsid w:val="00E07BB4"/>
    <w:rsid w:val="00E10EAA"/>
    <w:rsid w:val="00E136CE"/>
    <w:rsid w:val="00E15DE6"/>
    <w:rsid w:val="00E16724"/>
    <w:rsid w:val="00E17F5C"/>
    <w:rsid w:val="00E23ABE"/>
    <w:rsid w:val="00E2442F"/>
    <w:rsid w:val="00E25701"/>
    <w:rsid w:val="00E25AB4"/>
    <w:rsid w:val="00E262BE"/>
    <w:rsid w:val="00E26F97"/>
    <w:rsid w:val="00E30C13"/>
    <w:rsid w:val="00E31688"/>
    <w:rsid w:val="00E3217F"/>
    <w:rsid w:val="00E34A99"/>
    <w:rsid w:val="00E34FFF"/>
    <w:rsid w:val="00E35F0D"/>
    <w:rsid w:val="00E36FAB"/>
    <w:rsid w:val="00E410E9"/>
    <w:rsid w:val="00E41848"/>
    <w:rsid w:val="00E41B40"/>
    <w:rsid w:val="00E4586C"/>
    <w:rsid w:val="00E45B5C"/>
    <w:rsid w:val="00E46D8F"/>
    <w:rsid w:val="00E47DD5"/>
    <w:rsid w:val="00E53197"/>
    <w:rsid w:val="00E54EFC"/>
    <w:rsid w:val="00E556BE"/>
    <w:rsid w:val="00E63719"/>
    <w:rsid w:val="00E6580C"/>
    <w:rsid w:val="00E65A1D"/>
    <w:rsid w:val="00E66CB6"/>
    <w:rsid w:val="00E72523"/>
    <w:rsid w:val="00E749C5"/>
    <w:rsid w:val="00E75125"/>
    <w:rsid w:val="00E80A97"/>
    <w:rsid w:val="00E854D4"/>
    <w:rsid w:val="00E86DCF"/>
    <w:rsid w:val="00E87DD2"/>
    <w:rsid w:val="00E90627"/>
    <w:rsid w:val="00E918EA"/>
    <w:rsid w:val="00E929DA"/>
    <w:rsid w:val="00E92E4A"/>
    <w:rsid w:val="00E93FA6"/>
    <w:rsid w:val="00E96185"/>
    <w:rsid w:val="00E962A1"/>
    <w:rsid w:val="00E9687E"/>
    <w:rsid w:val="00E96EBC"/>
    <w:rsid w:val="00E96EEB"/>
    <w:rsid w:val="00EA09A1"/>
    <w:rsid w:val="00EA1305"/>
    <w:rsid w:val="00EA15F1"/>
    <w:rsid w:val="00EA36F7"/>
    <w:rsid w:val="00EA7D3E"/>
    <w:rsid w:val="00EA7DF1"/>
    <w:rsid w:val="00EB1CE1"/>
    <w:rsid w:val="00EB33CE"/>
    <w:rsid w:val="00EB3795"/>
    <w:rsid w:val="00EB4131"/>
    <w:rsid w:val="00EC3BDE"/>
    <w:rsid w:val="00EC754A"/>
    <w:rsid w:val="00ED3125"/>
    <w:rsid w:val="00ED4F4E"/>
    <w:rsid w:val="00ED6B33"/>
    <w:rsid w:val="00EF3416"/>
    <w:rsid w:val="00EF4889"/>
    <w:rsid w:val="00EF7755"/>
    <w:rsid w:val="00F004AB"/>
    <w:rsid w:val="00F01CFD"/>
    <w:rsid w:val="00F028DB"/>
    <w:rsid w:val="00F05436"/>
    <w:rsid w:val="00F05486"/>
    <w:rsid w:val="00F06B75"/>
    <w:rsid w:val="00F10463"/>
    <w:rsid w:val="00F12855"/>
    <w:rsid w:val="00F12BB3"/>
    <w:rsid w:val="00F133F4"/>
    <w:rsid w:val="00F135C1"/>
    <w:rsid w:val="00F13B94"/>
    <w:rsid w:val="00F14399"/>
    <w:rsid w:val="00F143F8"/>
    <w:rsid w:val="00F16A62"/>
    <w:rsid w:val="00F21D54"/>
    <w:rsid w:val="00F3029E"/>
    <w:rsid w:val="00F3250A"/>
    <w:rsid w:val="00F3592C"/>
    <w:rsid w:val="00F36914"/>
    <w:rsid w:val="00F403A6"/>
    <w:rsid w:val="00F40BA3"/>
    <w:rsid w:val="00F41B96"/>
    <w:rsid w:val="00F420D2"/>
    <w:rsid w:val="00F426BD"/>
    <w:rsid w:val="00F434F7"/>
    <w:rsid w:val="00F4467B"/>
    <w:rsid w:val="00F449B4"/>
    <w:rsid w:val="00F44ACA"/>
    <w:rsid w:val="00F45C72"/>
    <w:rsid w:val="00F46ECD"/>
    <w:rsid w:val="00F52BA7"/>
    <w:rsid w:val="00F539AF"/>
    <w:rsid w:val="00F54705"/>
    <w:rsid w:val="00F5543D"/>
    <w:rsid w:val="00F55730"/>
    <w:rsid w:val="00F55C7A"/>
    <w:rsid w:val="00F55D7C"/>
    <w:rsid w:val="00F60965"/>
    <w:rsid w:val="00F611EE"/>
    <w:rsid w:val="00F61213"/>
    <w:rsid w:val="00F64706"/>
    <w:rsid w:val="00F64AAA"/>
    <w:rsid w:val="00F64D7B"/>
    <w:rsid w:val="00F65A5F"/>
    <w:rsid w:val="00F70CC3"/>
    <w:rsid w:val="00F7121E"/>
    <w:rsid w:val="00F72693"/>
    <w:rsid w:val="00F72F27"/>
    <w:rsid w:val="00F73C0C"/>
    <w:rsid w:val="00F76A7F"/>
    <w:rsid w:val="00F76B56"/>
    <w:rsid w:val="00F8201E"/>
    <w:rsid w:val="00F8385E"/>
    <w:rsid w:val="00F83B6D"/>
    <w:rsid w:val="00F83BBF"/>
    <w:rsid w:val="00F8496D"/>
    <w:rsid w:val="00F86352"/>
    <w:rsid w:val="00F8697A"/>
    <w:rsid w:val="00F878FF"/>
    <w:rsid w:val="00F91569"/>
    <w:rsid w:val="00F92C33"/>
    <w:rsid w:val="00F93B60"/>
    <w:rsid w:val="00F94006"/>
    <w:rsid w:val="00F95A08"/>
    <w:rsid w:val="00F96900"/>
    <w:rsid w:val="00F96FE5"/>
    <w:rsid w:val="00FA1CF4"/>
    <w:rsid w:val="00FA3615"/>
    <w:rsid w:val="00FA4064"/>
    <w:rsid w:val="00FA591A"/>
    <w:rsid w:val="00FA6814"/>
    <w:rsid w:val="00FA7F0D"/>
    <w:rsid w:val="00FB6B2F"/>
    <w:rsid w:val="00FB7EA1"/>
    <w:rsid w:val="00FC0966"/>
    <w:rsid w:val="00FC11B4"/>
    <w:rsid w:val="00FC1A1B"/>
    <w:rsid w:val="00FC278D"/>
    <w:rsid w:val="00FC2ABA"/>
    <w:rsid w:val="00FC4789"/>
    <w:rsid w:val="00FC512B"/>
    <w:rsid w:val="00FC6E66"/>
    <w:rsid w:val="00FD1106"/>
    <w:rsid w:val="00FD229B"/>
    <w:rsid w:val="00FE205E"/>
    <w:rsid w:val="00FE5E29"/>
    <w:rsid w:val="00FE64E6"/>
    <w:rsid w:val="00FE7446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878F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352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35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3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635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635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863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635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8635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F863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35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F863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6352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F863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36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A71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71D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A71DD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1188C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1118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11188C"/>
    <w:pPr>
      <w:spacing w:after="100"/>
      <w:ind w:left="440"/>
    </w:pPr>
  </w:style>
  <w:style w:type="character" w:styleId="Hyperlink">
    <w:name w:val="Hyperlink"/>
    <w:basedOn w:val="DefaultParagraphFont"/>
    <w:uiPriority w:val="99"/>
    <w:rsid w:val="001118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88C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99"/>
    <w:semiHidden/>
    <w:rsid w:val="00742C83"/>
    <w:pPr>
      <w:spacing w:after="10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C5EE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E90627"/>
    <w:rPr>
      <w:rFonts w:cs="Times New Roman"/>
      <w:color w:val="808080"/>
    </w:rPr>
  </w:style>
  <w:style w:type="paragraph" w:styleId="EndnoteText">
    <w:name w:val="endnote text"/>
    <w:basedOn w:val="Normal"/>
    <w:link w:val="EndnoteTextChar"/>
    <w:uiPriority w:val="99"/>
    <w:semiHidden/>
    <w:rsid w:val="002330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330C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330C2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semiHidden/>
    <w:rsid w:val="005A1262"/>
    <w:rPr>
      <w:rFonts w:cs="Times New Roman"/>
    </w:rPr>
  </w:style>
  <w:style w:type="character" w:styleId="PageNumber">
    <w:name w:val="page number"/>
    <w:basedOn w:val="DefaultParagraphFont"/>
    <w:uiPriority w:val="99"/>
    <w:rsid w:val="001070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i.r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F4D742995B8A545539517768C5DAF752F6453386290AB110B85066ECD3FC7C280B052BEB856D571g0NBI" TargetMode="External"/><Relationship Id="rId1" Type="http://schemas.openxmlformats.org/officeDocument/2006/relationships/hyperlink" Target="consultantplus://offline/ref=DF4D742995B8A545539517768C5DAF752F6453386290AB110B85066ECD3FC7C280B052BEB856D571g0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1821</TotalTime>
  <Pages>41</Pages>
  <Words>12588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mahinistka</cp:lastModifiedBy>
  <cp:revision>306</cp:revision>
  <cp:lastPrinted>2018-06-25T09:20:00Z</cp:lastPrinted>
  <dcterms:created xsi:type="dcterms:W3CDTF">2018-05-28T12:35:00Z</dcterms:created>
  <dcterms:modified xsi:type="dcterms:W3CDTF">2018-07-04T13:33:00Z</dcterms:modified>
</cp:coreProperties>
</file>