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EC" w:rsidRPr="004208FD" w:rsidRDefault="00C17AEC" w:rsidP="00C17AEC">
      <w:pPr>
        <w:tabs>
          <w:tab w:val="left" w:pos="14459"/>
          <w:tab w:val="left" w:pos="15309"/>
        </w:tabs>
        <w:ind w:right="-31" w:firstLine="7797"/>
        <w:jc w:val="center"/>
        <w:rPr>
          <w:rFonts w:ascii="Times New Roman" w:hAnsi="Times New Roman"/>
          <w:b/>
          <w:sz w:val="18"/>
          <w:szCs w:val="18"/>
        </w:rPr>
      </w:pPr>
      <w:r w:rsidRPr="004208FD">
        <w:rPr>
          <w:rFonts w:ascii="Times New Roman" w:hAnsi="Times New Roman"/>
          <w:b/>
          <w:sz w:val="18"/>
          <w:szCs w:val="18"/>
        </w:rPr>
        <w:t>ПРОЕКТ</w:t>
      </w:r>
    </w:p>
    <w:p w:rsidR="00C17AEC" w:rsidRDefault="00C17AEC" w:rsidP="00C17AEC">
      <w:pPr>
        <w:pStyle w:val="a3"/>
        <w:tabs>
          <w:tab w:val="clear" w:pos="9781"/>
          <w:tab w:val="left" w:pos="8505"/>
        </w:tabs>
        <w:ind w:righ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РОССИЙСКАЯ ФЕДЕРАЦИЯ</w:t>
      </w:r>
    </w:p>
    <w:p w:rsidR="00C17AEC" w:rsidRDefault="00C17AEC" w:rsidP="00C17AEC">
      <w:pPr>
        <w:pStyle w:val="a3"/>
        <w:tabs>
          <w:tab w:val="clear" w:pos="9781"/>
          <w:tab w:val="left" w:pos="8505"/>
        </w:tabs>
        <w:ind w:righ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ТВЕРСКАЯ ОБЛАСТЬ</w:t>
      </w:r>
    </w:p>
    <w:p w:rsidR="00C17AEC" w:rsidRPr="001E0CAF" w:rsidRDefault="00C17AEC" w:rsidP="00C17AEC">
      <w:pPr>
        <w:pStyle w:val="a3"/>
        <w:tabs>
          <w:tab w:val="clear" w:pos="9781"/>
          <w:tab w:val="left" w:pos="8505"/>
        </w:tabs>
        <w:ind w:right="-567"/>
        <w:rPr>
          <w:b w:val="0"/>
          <w:sz w:val="24"/>
          <w:szCs w:val="24"/>
        </w:rPr>
      </w:pPr>
    </w:p>
    <w:p w:rsidR="00C17AEC" w:rsidRDefault="00C17AEC" w:rsidP="00C17AEC">
      <w:pPr>
        <w:pStyle w:val="a3"/>
        <w:tabs>
          <w:tab w:val="clear" w:pos="9781"/>
          <w:tab w:val="left" w:pos="8505"/>
        </w:tabs>
        <w:ind w:righ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РЖЕВСКАЯ ГОРОДСКАЯ ДУМА</w:t>
      </w:r>
    </w:p>
    <w:p w:rsidR="00C17AEC" w:rsidRPr="001E0CAF" w:rsidRDefault="00C17AEC" w:rsidP="00C17AEC">
      <w:pPr>
        <w:pStyle w:val="a3"/>
        <w:tabs>
          <w:tab w:val="clear" w:pos="9781"/>
          <w:tab w:val="left" w:pos="8505"/>
        </w:tabs>
        <w:ind w:right="-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</w:t>
      </w:r>
    </w:p>
    <w:p w:rsidR="00C17AEC" w:rsidRPr="001E0CAF" w:rsidRDefault="00C17AEC" w:rsidP="00C17AEC">
      <w:pPr>
        <w:pStyle w:val="a3"/>
        <w:tabs>
          <w:tab w:val="clear" w:pos="9781"/>
          <w:tab w:val="left" w:pos="8505"/>
        </w:tabs>
        <w:ind w:right="-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25.04.2019</w:t>
      </w:r>
      <w:r w:rsidRPr="001E0CAF">
        <w:rPr>
          <w:b w:val="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b w:val="0"/>
          <w:sz w:val="24"/>
          <w:szCs w:val="24"/>
        </w:rPr>
        <w:t>№ 296</w:t>
      </w:r>
    </w:p>
    <w:p w:rsidR="00C17AEC" w:rsidRPr="001E0CAF" w:rsidRDefault="00C17AEC" w:rsidP="00C17AEC">
      <w:pPr>
        <w:pStyle w:val="a3"/>
        <w:tabs>
          <w:tab w:val="clear" w:pos="9781"/>
          <w:tab w:val="left" w:pos="8505"/>
        </w:tabs>
        <w:ind w:right="-3"/>
        <w:jc w:val="left"/>
        <w:rPr>
          <w:b w:val="0"/>
          <w:sz w:val="24"/>
          <w:szCs w:val="24"/>
        </w:rPr>
      </w:pPr>
    </w:p>
    <w:p w:rsidR="00C17AEC" w:rsidRPr="001E0CAF" w:rsidRDefault="00C17AEC" w:rsidP="00C17AEC">
      <w:pPr>
        <w:pStyle w:val="a3"/>
        <w:tabs>
          <w:tab w:val="clear" w:pos="9781"/>
          <w:tab w:val="left" w:pos="8505"/>
        </w:tabs>
        <w:ind w:right="-3"/>
        <w:jc w:val="right"/>
        <w:rPr>
          <w:b w:val="0"/>
          <w:sz w:val="24"/>
          <w:szCs w:val="24"/>
        </w:rPr>
      </w:pPr>
      <w:r w:rsidRPr="001E0CAF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Принято Ржевской городской Думой </w:t>
      </w:r>
    </w:p>
    <w:p w:rsidR="00C17AEC" w:rsidRPr="007209E2" w:rsidRDefault="00C17AEC" w:rsidP="00C17AEC">
      <w:pPr>
        <w:tabs>
          <w:tab w:val="left" w:pos="7513"/>
        </w:tabs>
        <w:spacing w:after="0" w:line="240" w:lineRule="auto"/>
        <w:ind w:right="-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апреля 2019 года</w:t>
      </w:r>
      <w:r w:rsidRPr="001E0CAF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p w:rsidR="00C17AEC" w:rsidRDefault="00C17AEC" w:rsidP="00C17AEC">
      <w:pPr>
        <w:tabs>
          <w:tab w:val="left" w:pos="850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внесении изменений в решение</w:t>
      </w:r>
    </w:p>
    <w:p w:rsidR="00C17AEC" w:rsidRDefault="00C17AEC" w:rsidP="00C17AEC">
      <w:pPr>
        <w:tabs>
          <w:tab w:val="left" w:pos="850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Ржевской городской Думы от 20.12.2018 года </w:t>
      </w:r>
    </w:p>
    <w:p w:rsidR="00C17AEC" w:rsidRPr="00405CB3" w:rsidRDefault="00C17AEC" w:rsidP="00C17AEC">
      <w:pPr>
        <w:tabs>
          <w:tab w:val="left" w:pos="8505"/>
        </w:tabs>
        <w:spacing w:after="0" w:line="240" w:lineRule="auto"/>
        <w:ind w:righ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 275 </w:t>
      </w:r>
    </w:p>
    <w:p w:rsidR="00C17AEC" w:rsidRPr="0040342B" w:rsidRDefault="00C17AEC" w:rsidP="00C17AEC">
      <w:pPr>
        <w:tabs>
          <w:tab w:val="left" w:pos="8505"/>
        </w:tabs>
        <w:spacing w:after="0" w:line="240" w:lineRule="auto"/>
        <w:ind w:right="-567"/>
        <w:rPr>
          <w:sz w:val="24"/>
          <w:szCs w:val="24"/>
        </w:rPr>
      </w:pPr>
    </w:p>
    <w:p w:rsidR="00C17AEC" w:rsidRDefault="00C17AEC" w:rsidP="00C17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342B">
        <w:rPr>
          <w:rFonts w:ascii="Times New Roman" w:hAnsi="Times New Roman"/>
          <w:sz w:val="24"/>
          <w:szCs w:val="24"/>
        </w:rPr>
        <w:t xml:space="preserve"> В соответствии</w:t>
      </w:r>
      <w:r>
        <w:rPr>
          <w:rFonts w:ascii="Times New Roman" w:hAnsi="Times New Roman"/>
          <w:sz w:val="24"/>
          <w:szCs w:val="24"/>
        </w:rPr>
        <w:t xml:space="preserve"> с Федеральным законом от 21.12.2001 № 178-ФЗ «О приватизации</w:t>
      </w:r>
      <w:r w:rsidRPr="004034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государственного и муниципального имущества», Положением «О порядке </w:t>
      </w:r>
      <w:proofErr w:type="gramStart"/>
      <w:r>
        <w:rPr>
          <w:rFonts w:ascii="Times New Roman" w:hAnsi="Times New Roman"/>
          <w:sz w:val="24"/>
          <w:szCs w:val="24"/>
        </w:rPr>
        <w:t>приватизации объектов муниципальной собственности города Ржева Тверской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области», утвержденным Решением Ржевской городской Думы от 29.05.2008 № 207,</w:t>
      </w:r>
      <w:r w:rsidRPr="00130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руководствуясь </w:t>
      </w:r>
      <w:r w:rsidRPr="0040342B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атьей 26</w:t>
      </w:r>
      <w:r w:rsidRPr="0040342B">
        <w:rPr>
          <w:rFonts w:ascii="Times New Roman" w:hAnsi="Times New Roman"/>
          <w:sz w:val="24"/>
          <w:szCs w:val="24"/>
        </w:rPr>
        <w:t xml:space="preserve"> Устава города Ржева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342B">
        <w:rPr>
          <w:rFonts w:ascii="Times New Roman" w:hAnsi="Times New Roman"/>
          <w:sz w:val="24"/>
          <w:szCs w:val="24"/>
        </w:rPr>
        <w:t xml:space="preserve">Ржевская городская Дума </w:t>
      </w:r>
    </w:p>
    <w:p w:rsidR="00C17AEC" w:rsidRPr="0040342B" w:rsidRDefault="00C17AEC" w:rsidP="00C17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AEC" w:rsidRDefault="00C17AEC" w:rsidP="00C17A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342B">
        <w:rPr>
          <w:rFonts w:ascii="Times New Roman" w:hAnsi="Times New Roman"/>
          <w:sz w:val="24"/>
          <w:szCs w:val="24"/>
        </w:rPr>
        <w:t>РЕШИЛА:</w:t>
      </w:r>
    </w:p>
    <w:p w:rsidR="00C17AEC" w:rsidRDefault="00C17AEC" w:rsidP="00C17AEC">
      <w:pPr>
        <w:pStyle w:val="a3"/>
        <w:tabs>
          <w:tab w:val="left" w:pos="8505"/>
        </w:tabs>
        <w:spacing w:line="276" w:lineRule="auto"/>
        <w:ind w:right="0" w:firstLine="0"/>
        <w:jc w:val="both"/>
        <w:rPr>
          <w:b w:val="0"/>
          <w:sz w:val="24"/>
          <w:szCs w:val="24"/>
        </w:rPr>
      </w:pPr>
      <w:r w:rsidRPr="0001794C">
        <w:rPr>
          <w:b w:val="0"/>
          <w:sz w:val="24"/>
          <w:szCs w:val="24"/>
        </w:rPr>
        <w:t>1.</w:t>
      </w:r>
      <w:r w:rsidRPr="0040342B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Внести изменения в решение Ржевской городской Думы от 20.12.2018 года № 275 «</w:t>
      </w:r>
      <w:r w:rsidRPr="000A240C">
        <w:rPr>
          <w:b w:val="0"/>
          <w:sz w:val="24"/>
          <w:szCs w:val="24"/>
        </w:rPr>
        <w:t>Об утверждении Прогнозного плана (программы) приватизации муниципального имущества города Ржева на 201</w:t>
      </w:r>
      <w:r>
        <w:rPr>
          <w:b w:val="0"/>
          <w:sz w:val="24"/>
          <w:szCs w:val="24"/>
        </w:rPr>
        <w:t>9 год с учетом изменений 28.02.2019 года № 287»:</w:t>
      </w:r>
    </w:p>
    <w:p w:rsidR="00C17AEC" w:rsidRDefault="00C17AEC" w:rsidP="00C17AEC">
      <w:pPr>
        <w:pStyle w:val="a3"/>
        <w:tabs>
          <w:tab w:val="left" w:pos="8505"/>
        </w:tabs>
        <w:ind w:right="0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 дополнить подраздел «Перечень объектов муниципального недвижимого имущества, планируемого к приватизации с помощью торгов, в соответствии с Федеральным законом от 21.12.2001 года № 178-ФЗ» приложения к решению строками № 19, № 20, № 21, № 22, следующего содержания:</w:t>
      </w:r>
    </w:p>
    <w:p w:rsidR="00C17AEC" w:rsidRDefault="00C17AEC" w:rsidP="00C17AEC">
      <w:pPr>
        <w:pStyle w:val="a3"/>
        <w:tabs>
          <w:tab w:val="left" w:pos="8505"/>
        </w:tabs>
        <w:ind w:right="0" w:firstLine="0"/>
        <w:jc w:val="both"/>
        <w:rPr>
          <w:b w:val="0"/>
          <w:sz w:val="24"/>
          <w:szCs w:val="24"/>
        </w:rPr>
      </w:pPr>
    </w:p>
    <w:p w:rsidR="00C17AEC" w:rsidRDefault="00C17AEC" w:rsidP="00C17AEC">
      <w:pPr>
        <w:tabs>
          <w:tab w:val="left" w:pos="15309"/>
        </w:tabs>
        <w:spacing w:after="0" w:line="240" w:lineRule="atLeast"/>
        <w:ind w:right="2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Прогнозный план (программа) приватизации муниципального имущества города Ржева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на 2019 год</w:t>
      </w:r>
    </w:p>
    <w:tbl>
      <w:tblPr>
        <w:tblW w:w="9748" w:type="dxa"/>
        <w:jc w:val="center"/>
        <w:tblInd w:w="-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993"/>
        <w:gridCol w:w="1134"/>
        <w:gridCol w:w="850"/>
        <w:gridCol w:w="709"/>
        <w:gridCol w:w="850"/>
        <w:gridCol w:w="979"/>
        <w:gridCol w:w="682"/>
        <w:gridCol w:w="682"/>
        <w:gridCol w:w="682"/>
        <w:gridCol w:w="682"/>
        <w:gridCol w:w="546"/>
        <w:gridCol w:w="478"/>
      </w:tblGrid>
      <w:tr w:rsidR="00C17AEC" w:rsidRPr="00F420FD" w:rsidTr="009515EE">
        <w:trPr>
          <w:trHeight w:val="1223"/>
          <w:jc w:val="center"/>
        </w:trPr>
        <w:tc>
          <w:tcPr>
            <w:tcW w:w="481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420F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420FD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993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Адрес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(местонахождение объекта)</w:t>
            </w:r>
          </w:p>
        </w:tc>
        <w:tc>
          <w:tcPr>
            <w:tcW w:w="850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Площадь объекта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Год постройки объекта</w:t>
            </w:r>
          </w:p>
        </w:tc>
        <w:tc>
          <w:tcPr>
            <w:tcW w:w="850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Реестровый номер объекта</w:t>
            </w:r>
          </w:p>
        </w:tc>
        <w:tc>
          <w:tcPr>
            <w:tcW w:w="979" w:type="dxa"/>
            <w:vMerge w:val="restart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Балансовая стоимость объекта (руб.), кадастровая стоимость земельного участка (руб.)</w:t>
            </w:r>
          </w:p>
        </w:tc>
        <w:tc>
          <w:tcPr>
            <w:tcW w:w="682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 номер земельного участка</w:t>
            </w:r>
          </w:p>
        </w:tc>
        <w:tc>
          <w:tcPr>
            <w:tcW w:w="682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420FD">
              <w:rPr>
                <w:rFonts w:ascii="Times New Roman" w:hAnsi="Times New Roman"/>
                <w:sz w:val="16"/>
                <w:szCs w:val="16"/>
              </w:rPr>
              <w:t xml:space="preserve">Обременения/ограничения (арендатор – </w:t>
            </w: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физ.л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>. Ф.И.О.,</w:t>
            </w:r>
            <w:proofErr w:type="gramEnd"/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юр.л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>. наименование,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 xml:space="preserve">срок аренды до.., </w:t>
            </w:r>
            <w:proofErr w:type="gramStart"/>
            <w:r w:rsidRPr="00F420FD">
              <w:rPr>
                <w:rFonts w:ascii="Times New Roman" w:hAnsi="Times New Roman"/>
                <w:sz w:val="16"/>
                <w:szCs w:val="16"/>
              </w:rPr>
              <w:t>другое</w:t>
            </w:r>
            <w:proofErr w:type="gramEnd"/>
            <w:r w:rsidRPr="00F420F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82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Предпола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гаемый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 xml:space="preserve"> срок приватизации</w:t>
            </w:r>
          </w:p>
        </w:tc>
        <w:tc>
          <w:tcPr>
            <w:tcW w:w="682" w:type="dxa"/>
            <w:vMerge w:val="restart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Возможный способ приватизации</w:t>
            </w:r>
          </w:p>
        </w:tc>
        <w:tc>
          <w:tcPr>
            <w:tcW w:w="1024" w:type="dxa"/>
            <w:gridSpan w:val="2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Обеспечение затрат на организацию и проведение приватизации муниципального имущества (</w:t>
            </w: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 w:rsidRPr="00F420FD">
              <w:rPr>
                <w:rFonts w:ascii="Times New Roman" w:hAnsi="Times New Roman"/>
                <w:sz w:val="16"/>
                <w:szCs w:val="16"/>
              </w:rPr>
              <w:t>.р</w:t>
            </w:r>
            <w:proofErr w:type="gramEnd"/>
            <w:r w:rsidRPr="00F420FD">
              <w:rPr>
                <w:rFonts w:ascii="Times New Roman" w:hAnsi="Times New Roman"/>
                <w:sz w:val="16"/>
                <w:szCs w:val="16"/>
              </w:rPr>
              <w:t>уб</w:t>
            </w:r>
            <w:proofErr w:type="spellEnd"/>
            <w:r w:rsidRPr="00F420FD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C17AEC" w:rsidRPr="00F420FD" w:rsidTr="009515EE">
        <w:trPr>
          <w:trHeight w:val="935"/>
          <w:jc w:val="center"/>
        </w:trPr>
        <w:tc>
          <w:tcPr>
            <w:tcW w:w="481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Merge/>
            <w:vAlign w:val="center"/>
          </w:tcPr>
          <w:p w:rsidR="00C17AEC" w:rsidRPr="00F420FD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6" w:type="dxa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420FD">
              <w:rPr>
                <w:rFonts w:ascii="Times New Roman" w:hAnsi="Times New Roman"/>
                <w:sz w:val="16"/>
                <w:szCs w:val="16"/>
              </w:rPr>
              <w:t>тех</w:t>
            </w:r>
            <w:proofErr w:type="gramStart"/>
            <w:r w:rsidRPr="00F420FD"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 w:rsidRPr="00F420FD">
              <w:rPr>
                <w:rFonts w:ascii="Times New Roman" w:hAnsi="Times New Roman"/>
                <w:sz w:val="16"/>
                <w:szCs w:val="16"/>
              </w:rPr>
              <w:t>окументация</w:t>
            </w:r>
            <w:proofErr w:type="spellEnd"/>
          </w:p>
        </w:tc>
        <w:tc>
          <w:tcPr>
            <w:tcW w:w="478" w:type="dxa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оценка</w:t>
            </w:r>
          </w:p>
        </w:tc>
      </w:tr>
      <w:tr w:rsidR="00C17AEC" w:rsidRPr="00F420FD" w:rsidTr="009515EE">
        <w:trPr>
          <w:trHeight w:val="935"/>
          <w:jc w:val="center"/>
        </w:trPr>
        <w:tc>
          <w:tcPr>
            <w:tcW w:w="9748" w:type="dxa"/>
            <w:gridSpan w:val="13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b/>
                <w:sz w:val="16"/>
                <w:szCs w:val="16"/>
              </w:rPr>
              <w:t>Перечень объектов муниципального недвижимого имущества, планируемого к приватизации с помощью торгов, в соответствии с  Федеральным законом от 21.12.2001 года № 178-ФЗ</w:t>
            </w:r>
          </w:p>
        </w:tc>
      </w:tr>
      <w:tr w:rsidR="00C17AEC" w:rsidRPr="00F420FD" w:rsidTr="009515EE">
        <w:trPr>
          <w:trHeight w:val="784"/>
          <w:jc w:val="center"/>
        </w:trPr>
        <w:tc>
          <w:tcPr>
            <w:tcW w:w="481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93" w:type="dxa"/>
            <w:vAlign w:val="center"/>
          </w:tcPr>
          <w:p w:rsidR="00C17AEC" w:rsidRPr="005D5EE0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1134" w:type="dxa"/>
            <w:vAlign w:val="center"/>
          </w:tcPr>
          <w:p w:rsidR="00C17AEC" w:rsidRPr="005D5EE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 xml:space="preserve">г. Ржев, ул.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Мира д. </w:t>
            </w:r>
            <w:r w:rsidRPr="005D5EE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850" w:type="dxa"/>
            <w:vAlign w:val="center"/>
          </w:tcPr>
          <w:p w:rsidR="00C17AEC" w:rsidRPr="005D5EE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70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1956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6946053938</w:t>
            </w: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405 346,1 (кадастровая стоимость)</w:t>
            </w: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82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квартал 2019</w:t>
            </w:r>
          </w:p>
        </w:tc>
        <w:tc>
          <w:tcPr>
            <w:tcW w:w="682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открытый аукцион</w:t>
            </w:r>
          </w:p>
        </w:tc>
        <w:tc>
          <w:tcPr>
            <w:tcW w:w="546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C17AEC" w:rsidRPr="00F420FD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17AEC" w:rsidRPr="00F420FD" w:rsidTr="009515EE">
        <w:trPr>
          <w:trHeight w:val="784"/>
          <w:jc w:val="center"/>
        </w:trPr>
        <w:tc>
          <w:tcPr>
            <w:tcW w:w="481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8F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134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 xml:space="preserve">г. Ржев, ул.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Мира д. </w:t>
            </w:r>
            <w:r w:rsidRPr="005D5EE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850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53,4</w:t>
            </w:r>
          </w:p>
        </w:tc>
        <w:tc>
          <w:tcPr>
            <w:tcW w:w="709" w:type="dxa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1956</w:t>
            </w: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6946053939</w:t>
            </w: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759 490,58 (кадастровая стоимость)</w:t>
            </w:r>
          </w:p>
        </w:tc>
        <w:tc>
          <w:tcPr>
            <w:tcW w:w="682" w:type="dxa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8F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квартал 2019</w:t>
            </w:r>
          </w:p>
        </w:tc>
        <w:tc>
          <w:tcPr>
            <w:tcW w:w="682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8F1">
              <w:rPr>
                <w:rFonts w:ascii="Times New Roman" w:hAnsi="Times New Roman"/>
                <w:sz w:val="16"/>
                <w:szCs w:val="16"/>
              </w:rPr>
              <w:t>открытый аукцион</w:t>
            </w:r>
          </w:p>
        </w:tc>
        <w:tc>
          <w:tcPr>
            <w:tcW w:w="546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17AEC" w:rsidRPr="00F420FD" w:rsidTr="009515EE">
        <w:trPr>
          <w:trHeight w:val="784"/>
          <w:jc w:val="center"/>
        </w:trPr>
        <w:tc>
          <w:tcPr>
            <w:tcW w:w="481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3" w:type="dxa"/>
            <w:vAlign w:val="center"/>
          </w:tcPr>
          <w:p w:rsidR="00C17AEC" w:rsidRPr="005D5EE0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1134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20FD">
              <w:rPr>
                <w:rFonts w:ascii="Times New Roman" w:hAnsi="Times New Roman"/>
                <w:sz w:val="16"/>
                <w:szCs w:val="16"/>
              </w:rPr>
              <w:t xml:space="preserve">г. Ржев, ул.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Мира д. </w:t>
            </w:r>
            <w:r w:rsidRPr="005D5EE0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850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55,5</w:t>
            </w:r>
          </w:p>
        </w:tc>
        <w:tc>
          <w:tcPr>
            <w:tcW w:w="70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1956</w:t>
            </w:r>
          </w:p>
        </w:tc>
        <w:tc>
          <w:tcPr>
            <w:tcW w:w="850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6946053940</w:t>
            </w:r>
          </w:p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789 358,19 (кадастровая стоимость)</w:t>
            </w:r>
          </w:p>
        </w:tc>
        <w:tc>
          <w:tcPr>
            <w:tcW w:w="682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</w:p>
        </w:tc>
        <w:tc>
          <w:tcPr>
            <w:tcW w:w="682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квартал 2019</w:t>
            </w:r>
          </w:p>
        </w:tc>
        <w:tc>
          <w:tcPr>
            <w:tcW w:w="682" w:type="dxa"/>
            <w:vAlign w:val="center"/>
          </w:tcPr>
          <w:p w:rsidR="00C17AEC" w:rsidRPr="00ED38F1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D38F1">
              <w:rPr>
                <w:rFonts w:ascii="Times New Roman" w:hAnsi="Times New Roman"/>
                <w:sz w:val="16"/>
                <w:szCs w:val="16"/>
              </w:rPr>
              <w:t>открытый аукцион</w:t>
            </w:r>
          </w:p>
        </w:tc>
        <w:tc>
          <w:tcPr>
            <w:tcW w:w="546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C17AEC" w:rsidRPr="005C6830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C17AEC" w:rsidRPr="00F420FD" w:rsidTr="009515EE">
        <w:trPr>
          <w:trHeight w:val="784"/>
          <w:jc w:val="center"/>
        </w:trPr>
        <w:tc>
          <w:tcPr>
            <w:tcW w:w="481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93" w:type="dxa"/>
            <w:vAlign w:val="center"/>
          </w:tcPr>
          <w:p w:rsidR="00C17AEC" w:rsidRPr="001C2FC6" w:rsidRDefault="00C17AEC" w:rsidP="009515E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1134" w:type="dxa"/>
            <w:vAlign w:val="center"/>
          </w:tcPr>
          <w:p w:rsidR="00C17AEC" w:rsidRPr="001C2FC6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 xml:space="preserve">г. Ржев, ул. </w:t>
            </w:r>
            <w:r>
              <w:rPr>
                <w:rFonts w:ascii="Times New Roman" w:hAnsi="Times New Roman"/>
                <w:sz w:val="16"/>
                <w:szCs w:val="16"/>
              </w:rPr>
              <w:t>Мира, д. 4а</w:t>
            </w:r>
          </w:p>
        </w:tc>
        <w:tc>
          <w:tcPr>
            <w:tcW w:w="850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17,0</w:t>
            </w:r>
          </w:p>
        </w:tc>
        <w:tc>
          <w:tcPr>
            <w:tcW w:w="709" w:type="dxa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1956</w:t>
            </w:r>
          </w:p>
        </w:tc>
        <w:tc>
          <w:tcPr>
            <w:tcW w:w="850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6946053941</w:t>
            </w:r>
          </w:p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</w:tcPr>
          <w:p w:rsidR="00C17AE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241 785,39 (кадастровая стоимость)</w:t>
            </w:r>
          </w:p>
        </w:tc>
        <w:tc>
          <w:tcPr>
            <w:tcW w:w="682" w:type="dxa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82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квартал 2019</w:t>
            </w:r>
          </w:p>
        </w:tc>
        <w:tc>
          <w:tcPr>
            <w:tcW w:w="682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>открытый аукцион</w:t>
            </w:r>
          </w:p>
        </w:tc>
        <w:tc>
          <w:tcPr>
            <w:tcW w:w="546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E3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78" w:type="dxa"/>
            <w:vAlign w:val="center"/>
          </w:tcPr>
          <w:p w:rsidR="00C17AEC" w:rsidRPr="00EC0E3C" w:rsidRDefault="00C17AEC" w:rsidP="009515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</w:tbl>
    <w:p w:rsidR="00C17AEC" w:rsidRDefault="00C17AEC" w:rsidP="00C17AE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17AEC" w:rsidRDefault="00C17AEC" w:rsidP="00C17AEC">
      <w:pPr>
        <w:pStyle w:val="a3"/>
        <w:tabs>
          <w:tab w:val="left" w:pos="8505"/>
        </w:tabs>
        <w:ind w:right="0" w:firstLine="0"/>
        <w:jc w:val="both"/>
        <w:rPr>
          <w:b w:val="0"/>
          <w:sz w:val="24"/>
          <w:szCs w:val="24"/>
        </w:rPr>
      </w:pPr>
    </w:p>
    <w:p w:rsidR="00C17AEC" w:rsidRPr="0040342B" w:rsidRDefault="00C17AEC" w:rsidP="00C17AEC">
      <w:pPr>
        <w:pStyle w:val="a3"/>
        <w:tabs>
          <w:tab w:val="left" w:pos="8505"/>
        </w:tabs>
        <w:ind w:right="0" w:firstLine="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>1.2. считать строку № 19 подраздела «Объекты, приобретаемые субъектами малого и среднего предпринимательства, реализующими свое преимущественное право в соответствии с Федеральным законом от 22.07.2008 № 159-ФЗ» приложения к решению строкой № 23.</w:t>
      </w:r>
    </w:p>
    <w:p w:rsidR="00C17AEC" w:rsidRPr="0040342B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42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Опубликовать настоящее р</w:t>
      </w:r>
      <w:r w:rsidRPr="0040342B">
        <w:rPr>
          <w:rFonts w:ascii="Times New Roman" w:hAnsi="Times New Roman"/>
          <w:sz w:val="24"/>
          <w:szCs w:val="24"/>
        </w:rPr>
        <w:t>ешение в газете «</w:t>
      </w:r>
      <w:proofErr w:type="gramStart"/>
      <w:r w:rsidRPr="0040342B">
        <w:rPr>
          <w:rFonts w:ascii="Times New Roman" w:hAnsi="Times New Roman"/>
          <w:sz w:val="24"/>
          <w:szCs w:val="24"/>
        </w:rPr>
        <w:t>Ржевская</w:t>
      </w:r>
      <w:proofErr w:type="gramEnd"/>
      <w:r w:rsidRPr="0040342B">
        <w:rPr>
          <w:rFonts w:ascii="Times New Roman" w:hAnsi="Times New Roman"/>
          <w:sz w:val="24"/>
          <w:szCs w:val="24"/>
        </w:rPr>
        <w:t xml:space="preserve"> правда».</w:t>
      </w: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</w:t>
      </w:r>
      <w:r w:rsidRPr="0040342B">
        <w:rPr>
          <w:rFonts w:ascii="Times New Roman" w:hAnsi="Times New Roman"/>
          <w:sz w:val="24"/>
          <w:szCs w:val="24"/>
        </w:rPr>
        <w:t>ешение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в газете «Ржевская правда».</w:t>
      </w:r>
      <w:r w:rsidRPr="0040342B">
        <w:rPr>
          <w:rFonts w:ascii="Times New Roman" w:hAnsi="Times New Roman"/>
          <w:sz w:val="24"/>
          <w:szCs w:val="24"/>
        </w:rPr>
        <w:t xml:space="preserve"> </w:t>
      </w: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42B"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40342B">
        <w:rPr>
          <w:rFonts w:ascii="Times New Roman" w:hAnsi="Times New Roman"/>
          <w:sz w:val="24"/>
          <w:szCs w:val="24"/>
        </w:rPr>
        <w:t>онтроль за</w:t>
      </w:r>
      <w:proofErr w:type="gramEnd"/>
      <w:r w:rsidRPr="0040342B">
        <w:rPr>
          <w:rFonts w:ascii="Times New Roman" w:hAnsi="Times New Roman"/>
          <w:sz w:val="24"/>
          <w:szCs w:val="24"/>
        </w:rPr>
        <w:t xml:space="preserve"> исполнением Решения </w:t>
      </w:r>
      <w:r>
        <w:rPr>
          <w:rFonts w:ascii="Times New Roman" w:hAnsi="Times New Roman"/>
          <w:sz w:val="24"/>
          <w:szCs w:val="24"/>
        </w:rPr>
        <w:t xml:space="preserve">возложить </w:t>
      </w:r>
      <w:r w:rsidRPr="0040342B">
        <w:rPr>
          <w:rFonts w:ascii="Times New Roman" w:hAnsi="Times New Roman"/>
          <w:sz w:val="24"/>
          <w:szCs w:val="24"/>
        </w:rPr>
        <w:t>на Комитет содействия промышленности, транспорту, строительству, жилищно-коммунальному комплексу (</w:t>
      </w:r>
      <w:proofErr w:type="spellStart"/>
      <w:r>
        <w:rPr>
          <w:rFonts w:ascii="Times New Roman" w:hAnsi="Times New Roman"/>
          <w:sz w:val="24"/>
          <w:szCs w:val="24"/>
        </w:rPr>
        <w:t>Фаер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Pr="004034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40342B">
        <w:rPr>
          <w:rFonts w:ascii="Times New Roman" w:hAnsi="Times New Roman"/>
          <w:sz w:val="24"/>
          <w:szCs w:val="24"/>
        </w:rPr>
        <w:t>Комитет по управлению имуществом города Ржева</w:t>
      </w:r>
      <w:r>
        <w:rPr>
          <w:rFonts w:ascii="Times New Roman" w:hAnsi="Times New Roman"/>
          <w:sz w:val="24"/>
          <w:szCs w:val="24"/>
        </w:rPr>
        <w:t xml:space="preserve"> Тверской области</w:t>
      </w:r>
      <w:r w:rsidRPr="0040342B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Булыгина О.Б.</w:t>
      </w:r>
      <w:r w:rsidRPr="0040342B">
        <w:rPr>
          <w:rFonts w:ascii="Times New Roman" w:hAnsi="Times New Roman"/>
          <w:sz w:val="24"/>
          <w:szCs w:val="24"/>
        </w:rPr>
        <w:t>).</w:t>
      </w: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AEC" w:rsidRDefault="00C17AEC" w:rsidP="00C17AEC">
      <w:pPr>
        <w:spacing w:after="0" w:line="240" w:lineRule="auto"/>
        <w:ind w:hanging="567"/>
        <w:jc w:val="both"/>
        <w:rPr>
          <w:rFonts w:ascii="Times New Roman" w:hAnsi="Times New Roman"/>
          <w:sz w:val="24"/>
          <w:szCs w:val="24"/>
        </w:rPr>
      </w:pP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AEC" w:rsidRPr="0040342B" w:rsidRDefault="00C17AEC" w:rsidP="00C17A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Главы</w:t>
      </w:r>
      <w:r w:rsidRPr="001B27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272A">
        <w:rPr>
          <w:rFonts w:ascii="Times New Roman" w:hAnsi="Times New Roman"/>
          <w:color w:val="000000"/>
          <w:sz w:val="24"/>
          <w:szCs w:val="24"/>
        </w:rPr>
        <w:t xml:space="preserve">города Ржева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В.В.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Родивилов</w:t>
      </w:r>
      <w:proofErr w:type="spellEnd"/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17AEC" w:rsidRDefault="00C17AEC" w:rsidP="00C17AEC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                                                                                                          Е.Н. Маслакова</w:t>
      </w:r>
    </w:p>
    <w:p w:rsidR="00C17AEC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Ржевской городской Думы</w:t>
      </w:r>
    </w:p>
    <w:p w:rsidR="00C17AEC" w:rsidRPr="001B272A" w:rsidRDefault="00C17AEC" w:rsidP="00C17A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C17AEC" w:rsidRPr="001B272A" w:rsidSect="00C17AEC">
          <w:pgSz w:w="11906" w:h="16838" w:code="9"/>
          <w:pgMar w:top="426" w:right="707" w:bottom="1134" w:left="1276" w:header="720" w:footer="720" w:gutter="0"/>
          <w:cols w:space="720"/>
          <w:docGrid w:linePitch="299"/>
        </w:sectPr>
      </w:pPr>
    </w:p>
    <w:p w:rsidR="00E41DB6" w:rsidRPr="00C17AEC" w:rsidRDefault="00E41DB6" w:rsidP="00C17AEC">
      <w:bookmarkStart w:id="0" w:name="_GoBack"/>
      <w:bookmarkEnd w:id="0"/>
    </w:p>
    <w:sectPr w:rsidR="00E41DB6" w:rsidRPr="00C1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8A"/>
    <w:rsid w:val="0033648A"/>
    <w:rsid w:val="00C17AEC"/>
    <w:rsid w:val="00E4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C17AEC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C17A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E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C17AEC"/>
    <w:pPr>
      <w:tabs>
        <w:tab w:val="left" w:pos="9781"/>
      </w:tabs>
      <w:spacing w:after="0" w:line="240" w:lineRule="auto"/>
      <w:ind w:right="-1333" w:firstLine="567"/>
      <w:jc w:val="center"/>
    </w:pPr>
    <w:rPr>
      <w:rFonts w:ascii="Times New Roman" w:hAnsi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C17AE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2019-05-07T13:34:00Z</dcterms:created>
  <dcterms:modified xsi:type="dcterms:W3CDTF">2019-05-07T13:35:00Z</dcterms:modified>
</cp:coreProperties>
</file>