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71" w:rsidRDefault="00444071" w:rsidP="00C66132">
      <w:pPr>
        <w:pStyle w:val="ConsTitle"/>
        <w:widowControl/>
        <w:spacing w:line="288" w:lineRule="auto"/>
        <w:ind w:right="0"/>
        <w:jc w:val="center"/>
      </w:pPr>
      <w:r>
        <w:t xml:space="preserve"> </w:t>
      </w:r>
    </w:p>
    <w:p w:rsidR="00444071" w:rsidRDefault="00444071" w:rsidP="00C6613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t xml:space="preserve">  </w:t>
      </w:r>
      <w:r>
        <w:rPr>
          <w:rFonts w:ascii="Times New Roman" w:hAnsi="Times New Roman"/>
          <w:b w:val="0"/>
          <w:sz w:val="24"/>
          <w:szCs w:val="26"/>
        </w:rPr>
        <w:t>РОССИЙСКАЯ ФЕДЕРАЦИЯ</w:t>
      </w:r>
    </w:p>
    <w:p w:rsidR="00444071" w:rsidRDefault="00444071" w:rsidP="00C6613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ТВЕРСКАЯ ОБЛАСТЬ</w:t>
      </w:r>
    </w:p>
    <w:p w:rsidR="00444071" w:rsidRDefault="00444071" w:rsidP="00C6613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</w:p>
    <w:p w:rsidR="00444071" w:rsidRDefault="00444071" w:rsidP="00C6613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РЖЕВСКАЯ ГОРОДСКАЯ ДУМА</w:t>
      </w:r>
    </w:p>
    <w:p w:rsidR="00444071" w:rsidRDefault="00444071" w:rsidP="00C6613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</w:p>
    <w:p w:rsidR="00444071" w:rsidRDefault="00444071" w:rsidP="00C6613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</w:p>
    <w:p w:rsidR="00444071" w:rsidRDefault="00444071" w:rsidP="00C6613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РЕШЕНИЕ</w:t>
      </w:r>
    </w:p>
    <w:p w:rsidR="00444071" w:rsidRDefault="00444071" w:rsidP="00C6613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  <w:highlight w:val="lightGray"/>
        </w:rPr>
      </w:pPr>
    </w:p>
    <w:p w:rsidR="00444071" w:rsidRDefault="00444071" w:rsidP="00C66132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26.05.2016</w:t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  <w:t xml:space="preserve">                                </w:t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</w:r>
      <w:r>
        <w:rPr>
          <w:rFonts w:ascii="Times New Roman" w:hAnsi="Times New Roman"/>
          <w:b w:val="0"/>
          <w:sz w:val="24"/>
          <w:szCs w:val="26"/>
        </w:rPr>
        <w:tab/>
        <w:t>№ 106</w:t>
      </w:r>
    </w:p>
    <w:p w:rsidR="00444071" w:rsidRDefault="00444071" w:rsidP="00C66132">
      <w:pPr>
        <w:rPr>
          <w:sz w:val="22"/>
          <w:szCs w:val="22"/>
        </w:rPr>
      </w:pPr>
    </w:p>
    <w:p w:rsidR="00444071" w:rsidRDefault="00444071" w:rsidP="00C6613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Принято Ржевской городской Думой</w:t>
      </w:r>
    </w:p>
    <w:p w:rsidR="00444071" w:rsidRDefault="00444071" w:rsidP="00C66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26 мая 2016 года</w:t>
      </w:r>
    </w:p>
    <w:p w:rsidR="00444071" w:rsidRPr="003F6969" w:rsidRDefault="00444071" w:rsidP="003F6969">
      <w:pPr>
        <w:tabs>
          <w:tab w:val="left" w:pos="567"/>
          <w:tab w:val="left" w:pos="993"/>
        </w:tabs>
        <w:rPr>
          <w:b/>
        </w:rPr>
      </w:pPr>
    </w:p>
    <w:tbl>
      <w:tblPr>
        <w:tblW w:w="0" w:type="auto"/>
        <w:tblLook w:val="00A0"/>
      </w:tblPr>
      <w:tblGrid>
        <w:gridCol w:w="7083"/>
        <w:gridCol w:w="2261"/>
      </w:tblGrid>
      <w:tr w:rsidR="00444071" w:rsidRPr="003F6969" w:rsidTr="00020CA4">
        <w:tc>
          <w:tcPr>
            <w:tcW w:w="7083" w:type="dxa"/>
          </w:tcPr>
          <w:p w:rsidR="00444071" w:rsidRPr="00C66132" w:rsidRDefault="00444071" w:rsidP="00020CA4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66132">
              <w:rPr>
                <w:sz w:val="22"/>
                <w:szCs w:val="22"/>
              </w:rPr>
              <w:t xml:space="preserve">Об утверждении Положения о порядке представления </w:t>
            </w:r>
          </w:p>
          <w:p w:rsidR="00444071" w:rsidRPr="00FA5005" w:rsidRDefault="00444071" w:rsidP="00020CA4">
            <w:pPr>
              <w:tabs>
                <w:tab w:val="left" w:pos="993"/>
              </w:tabs>
              <w:jc w:val="both"/>
            </w:pPr>
            <w:r w:rsidRPr="00C66132">
              <w:rPr>
                <w:sz w:val="22"/>
                <w:szCs w:val="22"/>
              </w:rPr>
              <w:t>гражданами, претендующими на замещение муниципальных должн</w:t>
            </w:r>
            <w:r w:rsidRPr="00C66132">
              <w:rPr>
                <w:sz w:val="22"/>
                <w:szCs w:val="22"/>
              </w:rPr>
              <w:t>о</w:t>
            </w:r>
            <w:r w:rsidRPr="00C66132">
              <w:rPr>
                <w:sz w:val="22"/>
                <w:szCs w:val="22"/>
              </w:rPr>
              <w:t>стей, лицами, замещающими муниципальные должности, сведений  о доходах, расходах, об имуществе и обязательствах имущественного х</w:t>
            </w:r>
            <w:r w:rsidRPr="00C66132">
              <w:rPr>
                <w:sz w:val="22"/>
                <w:szCs w:val="22"/>
              </w:rPr>
              <w:t>а</w:t>
            </w:r>
            <w:r w:rsidRPr="00C66132">
              <w:rPr>
                <w:sz w:val="22"/>
                <w:szCs w:val="22"/>
              </w:rPr>
              <w:t>рактера, а также о порядке размещения сведений о доходах, расходах, об имуществе и обязательствах имущественного характера, предста</w:t>
            </w:r>
            <w:r w:rsidRPr="00C66132">
              <w:rPr>
                <w:sz w:val="22"/>
                <w:szCs w:val="22"/>
              </w:rPr>
              <w:t>в</w:t>
            </w:r>
            <w:r w:rsidRPr="00C66132">
              <w:rPr>
                <w:sz w:val="22"/>
                <w:szCs w:val="22"/>
              </w:rPr>
              <w:t>ляемых лицами, замещающими муниципальные должности, на сайте Ржевской городской Думы и предоставления этих сведений средствам массовой информации для опубликования*</w:t>
            </w:r>
          </w:p>
        </w:tc>
        <w:tc>
          <w:tcPr>
            <w:tcW w:w="2261" w:type="dxa"/>
          </w:tcPr>
          <w:p w:rsidR="00444071" w:rsidRPr="00020CA4" w:rsidRDefault="00444071" w:rsidP="00020CA4">
            <w:pPr>
              <w:tabs>
                <w:tab w:val="left" w:pos="567"/>
                <w:tab w:val="left" w:pos="993"/>
              </w:tabs>
              <w:rPr>
                <w:b/>
              </w:rPr>
            </w:pPr>
          </w:p>
        </w:tc>
      </w:tr>
    </w:tbl>
    <w:p w:rsidR="00444071" w:rsidRDefault="00444071" w:rsidP="009A7A96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4071" w:rsidRPr="003F6969" w:rsidRDefault="00444071" w:rsidP="005233ED">
      <w:pPr>
        <w:shd w:val="clear" w:color="auto" w:fill="FFFFFF"/>
        <w:tabs>
          <w:tab w:val="left" w:pos="567"/>
        </w:tabs>
        <w:adjustRightInd w:val="0"/>
        <w:ind w:firstLine="567"/>
      </w:pPr>
      <w:r w:rsidRPr="003F6969">
        <w:t>В соответствии с Федеральным законом от 25.12.2008 № 273-ФЗ  «О противодействии коррупции», Федеральным законом от 03.12.2012  № 230-ФЗ «О контроле за соответствием расходов лиц, замещающих государственные должности, и иных лиц их доходам», законом Тверской области от 15.07.2015 № 76-ЗО «Об отдельных вопросах, связанных с осуществлен</w:t>
      </w:r>
      <w:r w:rsidRPr="003F6969">
        <w:t>и</w:t>
      </w:r>
      <w:r w:rsidRPr="003F6969">
        <w:t>ем полномочий лиц, замещающих муниципальные должности в Тверской области»,  Ржевская городская Дума</w:t>
      </w:r>
    </w:p>
    <w:p w:rsidR="00444071" w:rsidRDefault="00444071" w:rsidP="00DF4120">
      <w:pPr>
        <w:shd w:val="clear" w:color="auto" w:fill="FFFFFF"/>
        <w:tabs>
          <w:tab w:val="left" w:pos="567"/>
        </w:tabs>
        <w:adjustRightInd w:val="0"/>
        <w:jc w:val="center"/>
        <w:rPr>
          <w:sz w:val="28"/>
          <w:szCs w:val="28"/>
        </w:rPr>
      </w:pPr>
    </w:p>
    <w:p w:rsidR="00444071" w:rsidRPr="003F6969" w:rsidRDefault="00444071" w:rsidP="003F6969">
      <w:pPr>
        <w:shd w:val="clear" w:color="auto" w:fill="FFFFFF"/>
        <w:tabs>
          <w:tab w:val="left" w:pos="567"/>
          <w:tab w:val="left" w:pos="851"/>
        </w:tabs>
        <w:adjustRightInd w:val="0"/>
        <w:jc w:val="center"/>
      </w:pPr>
      <w:r w:rsidRPr="003F6969">
        <w:t>Р Е Ш И Л А:</w:t>
      </w:r>
    </w:p>
    <w:p w:rsidR="00444071" w:rsidRDefault="00444071" w:rsidP="005233ED">
      <w:pPr>
        <w:shd w:val="clear" w:color="auto" w:fill="FFFFFF"/>
        <w:tabs>
          <w:tab w:val="left" w:pos="567"/>
        </w:tabs>
        <w:adjustRightInd w:val="0"/>
        <w:ind w:firstLine="709"/>
        <w:rPr>
          <w:sz w:val="28"/>
          <w:szCs w:val="28"/>
        </w:rPr>
      </w:pPr>
    </w:p>
    <w:p w:rsidR="00444071" w:rsidRPr="003F6969" w:rsidRDefault="00444071" w:rsidP="005233ED">
      <w:pPr>
        <w:shd w:val="clear" w:color="auto" w:fill="FFFFFF"/>
        <w:tabs>
          <w:tab w:val="left" w:pos="567"/>
        </w:tabs>
        <w:adjustRightInd w:val="0"/>
        <w:ind w:firstLine="709"/>
      </w:pPr>
      <w:r w:rsidRPr="003F6969">
        <w:t>1. Утвердить Положение о порядке представления гражданами, претендующими на з</w:t>
      </w:r>
      <w:r w:rsidRPr="003F6969">
        <w:t>а</w:t>
      </w:r>
      <w:r w:rsidRPr="003F6969">
        <w:t>мещение муниципальных должностей, лицами, замещающими муниципальные должности, сведений  о доходах, расходах, об имуществе и обязательствах имущественного характера, а также о порядке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</w:t>
      </w:r>
      <w:r w:rsidRPr="003F6969">
        <w:t>о</w:t>
      </w:r>
      <w:r w:rsidRPr="003F6969">
        <w:t>сти, на сайте Ржевской городской Думы и предоставления этих сведений средствам массов</w:t>
      </w:r>
      <w:r>
        <w:t xml:space="preserve">ой информации для опубликования </w:t>
      </w:r>
      <w:r w:rsidRPr="003F6969">
        <w:t>согласно Приложению к настоящему решению.</w:t>
      </w:r>
    </w:p>
    <w:p w:rsidR="00444071" w:rsidRPr="003F6969" w:rsidRDefault="00444071" w:rsidP="005233ED">
      <w:pPr>
        <w:shd w:val="clear" w:color="auto" w:fill="FFFFFF"/>
        <w:tabs>
          <w:tab w:val="left" w:pos="567"/>
        </w:tabs>
        <w:adjustRightInd w:val="0"/>
        <w:ind w:firstLine="709"/>
      </w:pPr>
      <w:r w:rsidRPr="003F6969">
        <w:t>2. Лица, замещающие муниципальные должности на дату вступления в силу настоящего Решения, представляют сведения о доходах, расходах, об имуществе и обязательствах имущ</w:t>
      </w:r>
      <w:r w:rsidRPr="003F6969">
        <w:t>е</w:t>
      </w:r>
      <w:r w:rsidRPr="003F6969">
        <w:t>ственного характера за 2015 год в срок не позднее 1 августа 2016 года.</w:t>
      </w:r>
    </w:p>
    <w:p w:rsidR="00444071" w:rsidRPr="003F6969" w:rsidRDefault="00444071" w:rsidP="005233ED">
      <w:pPr>
        <w:shd w:val="clear" w:color="auto" w:fill="FFFFFF"/>
        <w:tabs>
          <w:tab w:val="left" w:pos="567"/>
        </w:tabs>
        <w:adjustRightInd w:val="0"/>
        <w:ind w:firstLine="709"/>
      </w:pPr>
      <w:r w:rsidRPr="003F6969">
        <w:t xml:space="preserve">3. </w:t>
      </w:r>
      <w:r>
        <w:t>Опубликовать настоящее решение в газете «Ржевская правда».</w:t>
      </w:r>
    </w:p>
    <w:p w:rsidR="00444071" w:rsidRDefault="00444071" w:rsidP="005233ED">
      <w:pPr>
        <w:tabs>
          <w:tab w:val="left" w:pos="567"/>
        </w:tabs>
        <w:autoSpaceDE w:val="0"/>
        <w:autoSpaceDN w:val="0"/>
        <w:adjustRightInd w:val="0"/>
        <w:spacing w:line="300" w:lineRule="exact"/>
        <w:ind w:firstLine="709"/>
      </w:pPr>
      <w:r w:rsidRPr="003F6969">
        <w:t>4</w:t>
      </w:r>
      <w:r>
        <w:t>. Настоящее решение вступает в силу со дня его официального опубликования.</w:t>
      </w:r>
    </w:p>
    <w:p w:rsidR="00444071" w:rsidRPr="003F6969" w:rsidRDefault="00444071" w:rsidP="005233ED">
      <w:pPr>
        <w:tabs>
          <w:tab w:val="left" w:pos="567"/>
        </w:tabs>
        <w:autoSpaceDE w:val="0"/>
        <w:autoSpaceDN w:val="0"/>
        <w:adjustRightInd w:val="0"/>
        <w:spacing w:line="300" w:lineRule="exact"/>
        <w:ind w:firstLine="709"/>
      </w:pPr>
    </w:p>
    <w:p w:rsidR="00444071" w:rsidRDefault="00444071" w:rsidP="003F6969">
      <w:pPr>
        <w:tabs>
          <w:tab w:val="left" w:pos="567"/>
        </w:tabs>
        <w:ind w:firstLine="567"/>
      </w:pPr>
      <w:r w:rsidRPr="003F6969">
        <w:t xml:space="preserve"> </w:t>
      </w:r>
    </w:p>
    <w:p w:rsidR="00444071" w:rsidRDefault="00444071" w:rsidP="003F6969">
      <w:pPr>
        <w:tabs>
          <w:tab w:val="left" w:pos="567"/>
        </w:tabs>
        <w:ind w:firstLine="567"/>
      </w:pPr>
    </w:p>
    <w:p w:rsidR="00444071" w:rsidRPr="003F6969" w:rsidRDefault="00444071" w:rsidP="003F6969">
      <w:pPr>
        <w:tabs>
          <w:tab w:val="left" w:pos="567"/>
        </w:tabs>
        <w:ind w:firstLine="567"/>
      </w:pPr>
    </w:p>
    <w:p w:rsidR="00444071" w:rsidRDefault="00444071" w:rsidP="003F6969">
      <w:pPr>
        <w:tabs>
          <w:tab w:val="left" w:pos="567"/>
        </w:tabs>
        <w:jc w:val="both"/>
      </w:pPr>
      <w:r w:rsidRPr="00C66132">
        <w:t xml:space="preserve">Глава города Ржева                                                                                       </w:t>
      </w:r>
      <w:r>
        <w:t xml:space="preserve">В.В. </w:t>
      </w:r>
      <w:r w:rsidRPr="00C66132">
        <w:t>Родивилов</w:t>
      </w:r>
    </w:p>
    <w:p w:rsidR="00444071" w:rsidRPr="00C66132" w:rsidRDefault="00444071" w:rsidP="003F6969">
      <w:pPr>
        <w:tabs>
          <w:tab w:val="left" w:pos="567"/>
        </w:tabs>
        <w:jc w:val="both"/>
      </w:pPr>
    </w:p>
    <w:p w:rsidR="00444071" w:rsidRPr="00C66132" w:rsidRDefault="00444071" w:rsidP="003F6969">
      <w:pPr>
        <w:tabs>
          <w:tab w:val="left" w:pos="567"/>
        </w:tabs>
        <w:jc w:val="both"/>
      </w:pPr>
    </w:p>
    <w:p w:rsidR="00444071" w:rsidRPr="003F6969" w:rsidRDefault="00444071" w:rsidP="003F6969">
      <w:pPr>
        <w:tabs>
          <w:tab w:val="left" w:pos="567"/>
        </w:tabs>
        <w:jc w:val="both"/>
      </w:pPr>
      <w:r w:rsidRPr="003F6969">
        <w:t xml:space="preserve">           </w:t>
      </w:r>
    </w:p>
    <w:p w:rsidR="00444071" w:rsidRPr="00C66132" w:rsidRDefault="00444071" w:rsidP="002F2AE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66132">
        <w:rPr>
          <w:sz w:val="22"/>
          <w:szCs w:val="22"/>
        </w:rPr>
        <w:t xml:space="preserve">Приложение </w:t>
      </w:r>
    </w:p>
    <w:p w:rsidR="00444071" w:rsidRPr="00C66132" w:rsidRDefault="00444071" w:rsidP="00A0080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66132">
        <w:rPr>
          <w:sz w:val="22"/>
          <w:szCs w:val="22"/>
        </w:rPr>
        <w:t>к решению Ржевской городской Думы</w:t>
      </w:r>
    </w:p>
    <w:p w:rsidR="00444071" w:rsidRPr="00C66132" w:rsidRDefault="00444071" w:rsidP="004727C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66132">
        <w:rPr>
          <w:sz w:val="22"/>
          <w:szCs w:val="22"/>
        </w:rPr>
        <w:t>от 26.05.2016  № 106</w:t>
      </w:r>
    </w:p>
    <w:p w:rsidR="00444071" w:rsidRPr="003F6969" w:rsidRDefault="00444071" w:rsidP="002F2AE1">
      <w:pPr>
        <w:autoSpaceDE w:val="0"/>
        <w:autoSpaceDN w:val="0"/>
        <w:adjustRightInd w:val="0"/>
        <w:jc w:val="center"/>
        <w:rPr>
          <w:b/>
        </w:rPr>
      </w:pPr>
    </w:p>
    <w:p w:rsidR="00444071" w:rsidRPr="00C66132" w:rsidRDefault="00444071" w:rsidP="00C66132">
      <w:pPr>
        <w:autoSpaceDE w:val="0"/>
        <w:autoSpaceDN w:val="0"/>
        <w:adjustRightInd w:val="0"/>
      </w:pPr>
      <w:r>
        <w:t xml:space="preserve">                                                                        </w:t>
      </w:r>
      <w:r w:rsidRPr="00C66132">
        <w:t>ПОЛОЖЕНИЕ</w:t>
      </w:r>
    </w:p>
    <w:p w:rsidR="00444071" w:rsidRPr="00C66132" w:rsidRDefault="00444071" w:rsidP="00C66132">
      <w:pPr>
        <w:shd w:val="clear" w:color="auto" w:fill="FFFFFF"/>
        <w:tabs>
          <w:tab w:val="left" w:pos="567"/>
        </w:tabs>
        <w:adjustRightInd w:val="0"/>
      </w:pPr>
      <w:r w:rsidRPr="00C66132">
        <w:t>о порядке представления гражданами, претендующими на замещение муниципальных должн</w:t>
      </w:r>
      <w:r w:rsidRPr="00C66132">
        <w:t>о</w:t>
      </w:r>
      <w:r w:rsidRPr="00C66132">
        <w:t>стей, лицами, замещающими муниципальные должности, сведений  о доходах, расх</w:t>
      </w:r>
      <w:r w:rsidRPr="00C66132">
        <w:t>о</w:t>
      </w:r>
      <w:r w:rsidRPr="00C66132">
        <w:t>дах, об имуществе и обязательствах имущественного характера, а также о порядке размещения свед</w:t>
      </w:r>
      <w:r w:rsidRPr="00C66132">
        <w:t>е</w:t>
      </w:r>
      <w:r w:rsidRPr="00C66132">
        <w:t>ний о доходах, расходах, об имуществе и обязательствах имущественного характера, предста</w:t>
      </w:r>
      <w:r w:rsidRPr="00C66132">
        <w:t>в</w:t>
      </w:r>
      <w:r w:rsidRPr="00C66132">
        <w:t>ляемых лицами, замещающими муниципальные должности, на сайте Ржевской городской Д</w:t>
      </w:r>
      <w:r w:rsidRPr="00C66132">
        <w:t>у</w:t>
      </w:r>
      <w:r w:rsidRPr="00C66132">
        <w:t>мы  и предоставления этих сведений средствам массовой информации для опубликов</w:t>
      </w:r>
      <w:r w:rsidRPr="00C66132">
        <w:t>а</w:t>
      </w:r>
      <w:r w:rsidRPr="00C66132">
        <w:t>ния*</w:t>
      </w:r>
    </w:p>
    <w:p w:rsidR="00444071" w:rsidRDefault="00444071" w:rsidP="00157666">
      <w:pPr>
        <w:shd w:val="clear" w:color="auto" w:fill="FFFFFF"/>
        <w:tabs>
          <w:tab w:val="left" w:pos="567"/>
        </w:tabs>
        <w:adjustRightInd w:val="0"/>
        <w:ind w:firstLine="567"/>
        <w:jc w:val="center"/>
        <w:rPr>
          <w:sz w:val="28"/>
          <w:szCs w:val="28"/>
        </w:rPr>
      </w:pPr>
    </w:p>
    <w:p w:rsidR="00444071" w:rsidRPr="003F6969" w:rsidRDefault="00444071" w:rsidP="003F6969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color w:val="000000"/>
        </w:rPr>
      </w:pPr>
      <w:r w:rsidRPr="003F6969">
        <w:t xml:space="preserve">Настоящим Положением определяется </w:t>
      </w:r>
      <w:r w:rsidRPr="003F6969">
        <w:rPr>
          <w:color w:val="000000"/>
        </w:rPr>
        <w:t>порядок представления лицами, замещающими муниципальные должности, сведений о полученных ими доходах, расходах, об имуществе, принадлежащем им на праве собственности, и об их обязательствах имущественного характ</w:t>
      </w:r>
      <w:r w:rsidRPr="003F6969">
        <w:rPr>
          <w:color w:val="000000"/>
        </w:rPr>
        <w:t>е</w:t>
      </w:r>
      <w:r w:rsidRPr="003F6969">
        <w:rPr>
          <w:color w:val="000000"/>
        </w:rPr>
        <w:t>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</w:t>
      </w:r>
      <w:r w:rsidRPr="003F6969">
        <w:rPr>
          <w:color w:val="000000"/>
        </w:rPr>
        <w:t>н</w:t>
      </w:r>
      <w:r w:rsidRPr="003F6969">
        <w:rPr>
          <w:color w:val="000000"/>
        </w:rPr>
        <w:t>ного характера; порядок размещения сведений о доходах, расходах, об имуществе и обязател</w:t>
      </w:r>
      <w:r w:rsidRPr="003F6969">
        <w:rPr>
          <w:color w:val="000000"/>
        </w:rPr>
        <w:t>ь</w:t>
      </w:r>
      <w:r w:rsidRPr="003F6969">
        <w:rPr>
          <w:color w:val="000000"/>
        </w:rPr>
        <w:t>ствах имущественного характера, представляемых лицами, замещающими муниципальные должности, на сайте Ржевской городской Думы и предоставления этих сведений средствам массовой информации для опубликования; Порядок представления сведений о доходах, об имуществе и обязательствах имущественного характера, гражданами, претендующими на з</w:t>
      </w:r>
      <w:r w:rsidRPr="003F6969">
        <w:rPr>
          <w:color w:val="000000"/>
        </w:rPr>
        <w:t>а</w:t>
      </w:r>
      <w:r w:rsidRPr="003F6969">
        <w:rPr>
          <w:color w:val="000000"/>
        </w:rPr>
        <w:t>мещение муниципальных должностей.</w:t>
      </w:r>
    </w:p>
    <w:p w:rsidR="00444071" w:rsidRPr="00DA5F4F" w:rsidRDefault="00444071" w:rsidP="00DA5F4F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sz w:val="28"/>
          <w:szCs w:val="28"/>
        </w:rPr>
      </w:pPr>
    </w:p>
    <w:p w:rsidR="00444071" w:rsidRPr="003F6969" w:rsidRDefault="00444071" w:rsidP="003F6969">
      <w:pPr>
        <w:shd w:val="clear" w:color="auto" w:fill="FFFFFF"/>
        <w:tabs>
          <w:tab w:val="left" w:pos="567"/>
        </w:tabs>
        <w:adjustRightInd w:val="0"/>
        <w:ind w:firstLine="567"/>
        <w:jc w:val="center"/>
        <w:rPr>
          <w:b/>
        </w:rPr>
      </w:pPr>
      <w:r w:rsidRPr="003F6969">
        <w:rPr>
          <w:b/>
        </w:rPr>
        <w:t>1. Представление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444071" w:rsidRPr="003F6969" w:rsidRDefault="00444071" w:rsidP="003F6969">
      <w:pPr>
        <w:shd w:val="clear" w:color="auto" w:fill="FFFFFF"/>
        <w:tabs>
          <w:tab w:val="left" w:pos="567"/>
        </w:tabs>
        <w:adjustRightInd w:val="0"/>
        <w:ind w:firstLine="567"/>
        <w:jc w:val="center"/>
      </w:pPr>
    </w:p>
    <w:p w:rsidR="00444071" w:rsidRPr="003F6969" w:rsidRDefault="00444071" w:rsidP="003F6969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3F6969">
        <w:rPr>
          <w:color w:val="000000"/>
        </w:rPr>
        <w:t>1.1. В настоящем разделе определяется порядок представления лицами, замещающими муниципальные должности, сведений о полученных ими доходах, расходах, об имуществе, принадлежащем им на праве собственности, и об их обязательствах имущественного характ</w:t>
      </w:r>
      <w:r w:rsidRPr="003F6969">
        <w:rPr>
          <w:color w:val="000000"/>
        </w:rPr>
        <w:t>е</w:t>
      </w:r>
      <w:r w:rsidRPr="003F6969">
        <w:rPr>
          <w:color w:val="000000"/>
        </w:rPr>
        <w:t>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</w:t>
      </w:r>
      <w:r w:rsidRPr="003F6969">
        <w:rPr>
          <w:color w:val="000000"/>
        </w:rPr>
        <w:t>н</w:t>
      </w:r>
      <w:r w:rsidRPr="003F6969">
        <w:rPr>
          <w:color w:val="000000"/>
        </w:rPr>
        <w:t>ного характера (далее - сведения о доходах, расходах, об имуществе и обязательствах имущ</w:t>
      </w:r>
      <w:r w:rsidRPr="003F6969">
        <w:rPr>
          <w:color w:val="000000"/>
        </w:rPr>
        <w:t>е</w:t>
      </w:r>
      <w:r w:rsidRPr="003F6969">
        <w:rPr>
          <w:color w:val="000000"/>
        </w:rPr>
        <w:t>ственного характера).</w:t>
      </w:r>
    </w:p>
    <w:p w:rsidR="00444071" w:rsidRPr="00963317" w:rsidRDefault="00444071" w:rsidP="001E1F23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0"/>
          <w:szCs w:val="20"/>
        </w:rPr>
      </w:pPr>
      <w:r w:rsidRPr="003F6969">
        <w:rPr>
          <w:color w:val="000000"/>
        </w:rPr>
        <w:t>Лицами, замещающими муниципальные до</w:t>
      </w:r>
      <w:r>
        <w:rPr>
          <w:color w:val="000000"/>
        </w:rPr>
        <w:t>лжности в м</w:t>
      </w:r>
      <w:r w:rsidRPr="003F6969">
        <w:rPr>
          <w:color w:val="000000"/>
        </w:rPr>
        <w:t>униципальном образовании «г</w:t>
      </w:r>
      <w:r w:rsidRPr="003F6969">
        <w:rPr>
          <w:color w:val="000000"/>
        </w:rPr>
        <w:t>о</w:t>
      </w:r>
      <w:r w:rsidRPr="003F6969">
        <w:rPr>
          <w:color w:val="000000"/>
        </w:rPr>
        <w:t>род Ржев Тверской области»</w:t>
      </w:r>
      <w:r>
        <w:rPr>
          <w:color w:val="000000"/>
          <w:sz w:val="20"/>
          <w:szCs w:val="20"/>
        </w:rPr>
        <w:t xml:space="preserve"> </w:t>
      </w:r>
    </w:p>
    <w:p w:rsidR="00444071" w:rsidRPr="001E1F23" w:rsidRDefault="00444071" w:rsidP="001E1F23">
      <w:pPr>
        <w:shd w:val="clear" w:color="auto" w:fill="FFFFFF"/>
        <w:tabs>
          <w:tab w:val="left" w:pos="1560"/>
        </w:tabs>
        <w:jc w:val="both"/>
        <w:rPr>
          <w:color w:val="000000"/>
        </w:rPr>
      </w:pPr>
      <w:r>
        <w:rPr>
          <w:color w:val="000000"/>
        </w:rPr>
        <w:t>я</w:t>
      </w:r>
      <w:r w:rsidRPr="001E1F23">
        <w:rPr>
          <w:color w:val="000000"/>
        </w:rPr>
        <w:t>вляются</w:t>
      </w:r>
      <w:r>
        <w:rPr>
          <w:color w:val="000000"/>
        </w:rPr>
        <w:t>:</w:t>
      </w:r>
      <w:r w:rsidRPr="001E1F23">
        <w:rPr>
          <w:color w:val="000000"/>
        </w:rPr>
        <w:t xml:space="preserve"> Глава города Ржева Тверской области, депутаты Ржевской городской Думы. </w:t>
      </w:r>
      <w:r w:rsidRPr="007527BB">
        <w:rPr>
          <w:color w:val="000000"/>
        </w:rPr>
        <w:t>а также иные лица, замещающие муниципальные должности.</w:t>
      </w:r>
    </w:p>
    <w:p w:rsidR="00444071" w:rsidRPr="003F6969" w:rsidRDefault="00444071" w:rsidP="003F5B15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1.2. Лицо, замещающее муниципальную должность, обязано ежегодно в срок не позднее 1 апреля года, следующего за отчётным календарным годом, представлять сведения:</w:t>
      </w:r>
    </w:p>
    <w:p w:rsidR="00444071" w:rsidRPr="003F6969" w:rsidRDefault="00444071" w:rsidP="003F5B15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а) о своих доходах, полученных в течение календарного года, предшествующего году представления сведений (с 1 января по 31 декабря) (далее – отчётный период) от всех источн</w:t>
      </w:r>
      <w:r w:rsidRPr="003F6969">
        <w:rPr>
          <w:color w:val="000000"/>
        </w:rPr>
        <w:t>и</w:t>
      </w:r>
      <w:r w:rsidRPr="003F6969">
        <w:rPr>
          <w:color w:val="000000"/>
        </w:rPr>
        <w:t xml:space="preserve">ков (заработная плата, пенсия, пособие, иные выплаты), об имуществе, принадлежащем ему на праве собственности, и обязательствах имущественного характера по состоянию на 31 декабря; </w:t>
      </w:r>
    </w:p>
    <w:p w:rsidR="00444071" w:rsidRPr="003F6969" w:rsidRDefault="00444071" w:rsidP="003F6969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3F6969">
        <w:rPr>
          <w:color w:val="000000"/>
        </w:rPr>
        <w:t>б) о доходах своих супруги (супруга) и несовершеннолетних детей, полученных в течение отчётного периода, об имуществе, принадлежащем им на праве собственности, и обязательс</w:t>
      </w:r>
      <w:r w:rsidRPr="003F6969">
        <w:rPr>
          <w:color w:val="000000"/>
        </w:rPr>
        <w:t>т</w:t>
      </w:r>
      <w:r w:rsidRPr="003F6969">
        <w:rPr>
          <w:color w:val="000000"/>
        </w:rPr>
        <w:t xml:space="preserve">вах имущественного характера по состоянию на 31 декабря; </w:t>
      </w:r>
    </w:p>
    <w:p w:rsidR="00444071" w:rsidRPr="003F6969" w:rsidRDefault="00444071" w:rsidP="00B32CEE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в)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совершённой им, его супругой (супругом) и (или) несовершенноле</w:t>
      </w:r>
      <w:r w:rsidRPr="003F6969">
        <w:rPr>
          <w:color w:val="000000"/>
        </w:rPr>
        <w:t>т</w:t>
      </w:r>
      <w:r w:rsidRPr="003F6969">
        <w:rPr>
          <w:color w:val="000000"/>
        </w:rPr>
        <w:t>ними детьми в течение отчётного периода, если общая сумма таких сделок превышает общий доход данного лица и его супруги (супруга) за три последних года, предшествующих отчётн</w:t>
      </w:r>
      <w:r w:rsidRPr="003F6969">
        <w:rPr>
          <w:color w:val="000000"/>
        </w:rPr>
        <w:t>о</w:t>
      </w:r>
      <w:r w:rsidRPr="003F6969">
        <w:rPr>
          <w:color w:val="000000"/>
        </w:rPr>
        <w:t xml:space="preserve">му периоду, и об источниках получения средств, за счёт которых совершены эти сделки. </w:t>
      </w:r>
    </w:p>
    <w:p w:rsidR="00444071" w:rsidRPr="003F6969" w:rsidRDefault="00444071" w:rsidP="003F6969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3F6969">
        <w:rPr>
          <w:color w:val="000000"/>
        </w:rPr>
        <w:t xml:space="preserve">1.3. Лицо, замещающее муниципальную должность, представляет сведения, указанные в пункте 1.2 настоящего Положения, по </w:t>
      </w:r>
      <w:hyperlink r:id="rId7" w:history="1">
        <w:r w:rsidRPr="003F6969">
          <w:rPr>
            <w:color w:val="000000"/>
          </w:rPr>
          <w:t>форме</w:t>
        </w:r>
      </w:hyperlink>
      <w:r w:rsidRPr="003F6969">
        <w:rPr>
          <w:color w:val="000000"/>
        </w:rPr>
        <w:t xml:space="preserve"> справки, утвержденной Указом Президента Ро</w:t>
      </w:r>
      <w:r w:rsidRPr="003F6969">
        <w:rPr>
          <w:color w:val="000000"/>
        </w:rPr>
        <w:t>с</w:t>
      </w:r>
      <w:r w:rsidRPr="003F6969">
        <w:rPr>
          <w:color w:val="000000"/>
        </w:rPr>
        <w:t>сийской Федерации</w:t>
      </w:r>
      <w:r>
        <w:rPr>
          <w:color w:val="000000"/>
        </w:rPr>
        <w:t xml:space="preserve"> от 23.06.2014.</w:t>
      </w:r>
      <w:r w:rsidRPr="003F6969">
        <w:rPr>
          <w:color w:val="000000"/>
        </w:rPr>
        <w:t xml:space="preserve">   № 460 «Об утверждении формы справки о доходах, расх</w:t>
      </w:r>
      <w:r w:rsidRPr="003F6969">
        <w:rPr>
          <w:color w:val="000000"/>
        </w:rPr>
        <w:t>о</w:t>
      </w:r>
      <w:r w:rsidRPr="003F6969">
        <w:rPr>
          <w:color w:val="000000"/>
        </w:rPr>
        <w:t>дах, об имуществе и обязательствах имущественного характера и внесении изменений в нек</w:t>
      </w:r>
      <w:r w:rsidRPr="003F6969">
        <w:rPr>
          <w:color w:val="000000"/>
        </w:rPr>
        <w:t>о</w:t>
      </w:r>
      <w:r w:rsidRPr="003F6969">
        <w:rPr>
          <w:color w:val="000000"/>
        </w:rPr>
        <w:t>торые акты Президента Российской Федерации», в Комиссию по контролю за соблюдением лицами, замещающими муниципальные должности, ограничений, запретов и обязанностей, у</w:t>
      </w:r>
      <w:r w:rsidRPr="003F6969">
        <w:rPr>
          <w:color w:val="000000"/>
        </w:rPr>
        <w:t>с</w:t>
      </w:r>
      <w:r w:rsidRPr="003F6969">
        <w:rPr>
          <w:color w:val="000000"/>
        </w:rPr>
        <w:t>тановленных законодательством Российской Федерации (далее – Комиссия).</w:t>
      </w:r>
    </w:p>
    <w:p w:rsidR="00444071" w:rsidRPr="003F6969" w:rsidRDefault="00444071" w:rsidP="00C62717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1.4. Сведения, указанные в пункте 1.2 настоящего Положения, представленные в Коми</w:t>
      </w:r>
      <w:r w:rsidRPr="003F6969">
        <w:rPr>
          <w:color w:val="000000"/>
        </w:rPr>
        <w:t>с</w:t>
      </w:r>
      <w:r w:rsidRPr="003F6969">
        <w:rPr>
          <w:color w:val="000000"/>
        </w:rPr>
        <w:t>сию, регистрируются в журнале учёта справок, представляемых лицами, замещающими мун</w:t>
      </w:r>
      <w:r w:rsidRPr="003F6969">
        <w:rPr>
          <w:color w:val="000000"/>
        </w:rPr>
        <w:t>и</w:t>
      </w:r>
      <w:r w:rsidRPr="003F6969">
        <w:rPr>
          <w:color w:val="000000"/>
        </w:rPr>
        <w:t>ципальные должности.</w:t>
      </w:r>
    </w:p>
    <w:p w:rsidR="00444071" w:rsidRPr="003F6969" w:rsidRDefault="00444071" w:rsidP="00920806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1.5. В случае если лицо, замещающее муниципальную должность, обнаружило, что в представленных им сведениях, указанных в подпунктах «а» и «б» пункта 1.2 настоящего П</w:t>
      </w:r>
      <w:r w:rsidRPr="003F6969">
        <w:rPr>
          <w:color w:val="000000"/>
        </w:rPr>
        <w:t>о</w:t>
      </w:r>
      <w:r w:rsidRPr="003F6969">
        <w:rPr>
          <w:color w:val="000000"/>
        </w:rPr>
        <w:t>ложения, не отражены или не полностью отражены какие-либо сведения либо имеются оши</w:t>
      </w:r>
      <w:r w:rsidRPr="003F6969">
        <w:rPr>
          <w:color w:val="000000"/>
        </w:rPr>
        <w:t>б</w:t>
      </w:r>
      <w:r w:rsidRPr="003F6969">
        <w:rPr>
          <w:color w:val="000000"/>
        </w:rPr>
        <w:t>ки, оно вправе представить уточненные сведения в порядке, установленном настоящим Пол</w:t>
      </w:r>
      <w:r w:rsidRPr="003F6969">
        <w:rPr>
          <w:color w:val="000000"/>
        </w:rPr>
        <w:t>о</w:t>
      </w:r>
      <w:r w:rsidRPr="003F6969">
        <w:rPr>
          <w:color w:val="000000"/>
        </w:rPr>
        <w:t>жением.</w:t>
      </w:r>
    </w:p>
    <w:p w:rsidR="00444071" w:rsidRPr="003F6969" w:rsidRDefault="00444071" w:rsidP="003F6969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3F6969">
        <w:rPr>
          <w:color w:val="000000"/>
        </w:rPr>
        <w:t>Лицо, замещающее муниципальную должность, может представить уточненные сведения в течение одного месяца после окончания срока, указанного в абзаце первом пункта 1.2 н</w:t>
      </w:r>
      <w:r w:rsidRPr="003F6969">
        <w:rPr>
          <w:color w:val="000000"/>
        </w:rPr>
        <w:t>а</w:t>
      </w:r>
      <w:r w:rsidRPr="003F6969">
        <w:rPr>
          <w:color w:val="000000"/>
        </w:rPr>
        <w:t>стоящего Положения.</w:t>
      </w:r>
    </w:p>
    <w:p w:rsidR="00444071" w:rsidRPr="003F6969" w:rsidRDefault="00444071" w:rsidP="003F6969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3F6969">
        <w:rPr>
          <w:color w:val="000000"/>
        </w:rPr>
        <w:t>В случае непредставления по объективным причинам лицом, замещающим муниципал</w:t>
      </w:r>
      <w:r w:rsidRPr="003F6969">
        <w:rPr>
          <w:color w:val="000000"/>
        </w:rPr>
        <w:t>ь</w:t>
      </w:r>
      <w:r w:rsidRPr="003F6969">
        <w:rPr>
          <w:color w:val="000000"/>
        </w:rPr>
        <w:t>ную должность, сведений, предусмотренных подпунктами «а» и «б» пункта 1.2 настоящего Положения, данный факт подлежит рассмотрению Комиссией.</w:t>
      </w:r>
    </w:p>
    <w:p w:rsidR="00444071" w:rsidRPr="003F6969" w:rsidRDefault="00444071" w:rsidP="003F6969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3F6969">
        <w:rPr>
          <w:color w:val="000000"/>
        </w:rPr>
        <w:t>1.6. Порядок формирования Комиссии и осуществления ею деятельности определяется Положением, утверждаемым решением Ржевской городской Думы.</w:t>
      </w:r>
    </w:p>
    <w:p w:rsidR="00444071" w:rsidRPr="003F6969" w:rsidRDefault="00444071" w:rsidP="00E9594B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1.7. Сведения, указанные в пункте 1.2 настоящего Положения, относятся к информации конфиденциального характера. Если федеральным законом такие сведения отнесены к свед</w:t>
      </w:r>
      <w:r w:rsidRPr="003F6969">
        <w:rPr>
          <w:color w:val="000000"/>
        </w:rPr>
        <w:t>е</w:t>
      </w:r>
      <w:r w:rsidRPr="003F6969">
        <w:rPr>
          <w:color w:val="000000"/>
        </w:rPr>
        <w:t>ниям, составляющим государственную тайну, они подлежат защите в соответствии с законод</w:t>
      </w:r>
      <w:r w:rsidRPr="003F6969">
        <w:rPr>
          <w:color w:val="000000"/>
        </w:rPr>
        <w:t>а</w:t>
      </w:r>
      <w:r w:rsidRPr="003F6969">
        <w:rPr>
          <w:color w:val="000000"/>
        </w:rPr>
        <w:t>тельством Российской Федерации о государственной тайне.</w:t>
      </w:r>
    </w:p>
    <w:p w:rsidR="00444071" w:rsidRPr="003F6969" w:rsidRDefault="00444071" w:rsidP="00E9594B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Не допускается использование указанных сведений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</w:t>
      </w:r>
      <w:r w:rsidRPr="003F6969">
        <w:rPr>
          <w:color w:val="000000"/>
        </w:rPr>
        <w:t>о</w:t>
      </w:r>
      <w:r w:rsidRPr="003F6969">
        <w:rPr>
          <w:color w:val="000000"/>
        </w:rPr>
        <w:t>жертвований (взносов) в фонды общественных объединений, религиозных и иных организаций либо в пользу физических лиц.</w:t>
      </w:r>
    </w:p>
    <w:p w:rsidR="00444071" w:rsidRDefault="00444071" w:rsidP="00BE2FF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44071" w:rsidRPr="003F6969" w:rsidRDefault="00444071" w:rsidP="00BE2FF5">
      <w:pPr>
        <w:shd w:val="clear" w:color="auto" w:fill="FFFFFF"/>
        <w:tabs>
          <w:tab w:val="left" w:pos="567"/>
        </w:tabs>
        <w:adjustRightInd w:val="0"/>
        <w:ind w:firstLine="567"/>
        <w:jc w:val="center"/>
        <w:rPr>
          <w:b/>
        </w:rPr>
      </w:pPr>
      <w:r w:rsidRPr="003F6969">
        <w:rPr>
          <w:b/>
        </w:rPr>
        <w:t>2. Порядок размещения сведений о доходах, расходах, об имуществе и обязательс</w:t>
      </w:r>
      <w:r w:rsidRPr="003F6969">
        <w:rPr>
          <w:b/>
        </w:rPr>
        <w:t>т</w:t>
      </w:r>
      <w:r w:rsidRPr="003F6969">
        <w:rPr>
          <w:b/>
        </w:rPr>
        <w:t>вах имущественного характера, представляемых лицами, замещающими муниципальные должности, на сайте Ржевской городской Думы  и предоставления этих сведений средс</w:t>
      </w:r>
      <w:r w:rsidRPr="003F6969">
        <w:rPr>
          <w:b/>
        </w:rPr>
        <w:t>т</w:t>
      </w:r>
      <w:r w:rsidRPr="003F6969">
        <w:rPr>
          <w:b/>
        </w:rPr>
        <w:t>вам массовой информации для опубликования</w:t>
      </w:r>
    </w:p>
    <w:p w:rsidR="00444071" w:rsidRDefault="00444071" w:rsidP="00C6271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44071" w:rsidRPr="003F6969" w:rsidRDefault="00444071" w:rsidP="00C62717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2.1. В течение 14 рабочих дней со дня истечения срока, указанного в абзаце первом пун</w:t>
      </w:r>
      <w:r w:rsidRPr="003F6969">
        <w:rPr>
          <w:color w:val="000000"/>
        </w:rPr>
        <w:t>к</w:t>
      </w:r>
      <w:r w:rsidRPr="003F6969">
        <w:rPr>
          <w:color w:val="000000"/>
        </w:rPr>
        <w:t>та 1.2 настоящего Положения, на официальном сайте Ржевской городской Думы в сети «И</w:t>
      </w:r>
      <w:r w:rsidRPr="003F6969">
        <w:rPr>
          <w:color w:val="000000"/>
        </w:rPr>
        <w:t>н</w:t>
      </w:r>
      <w:r w:rsidRPr="003F6969">
        <w:rPr>
          <w:color w:val="000000"/>
        </w:rPr>
        <w:t>тернет» размещаются следующие сведения, представленные лицами, замещающими муниц</w:t>
      </w:r>
      <w:r w:rsidRPr="003F6969">
        <w:rPr>
          <w:color w:val="000000"/>
        </w:rPr>
        <w:t>и</w:t>
      </w:r>
      <w:r w:rsidRPr="003F6969">
        <w:rPr>
          <w:color w:val="000000"/>
        </w:rPr>
        <w:t>пальные должности:</w:t>
      </w:r>
    </w:p>
    <w:p w:rsidR="00444071" w:rsidRPr="003F6969" w:rsidRDefault="00444071" w:rsidP="00A1153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F6969">
        <w:rPr>
          <w:color w:val="000000"/>
        </w:rPr>
        <w:t>а) перечень объектов недвижимого имущества, принадлежащих лицу, замещающему м</w:t>
      </w:r>
      <w:r w:rsidRPr="003F6969">
        <w:rPr>
          <w:color w:val="000000"/>
        </w:rPr>
        <w:t>у</w:t>
      </w:r>
      <w:r w:rsidRPr="003F6969">
        <w:rPr>
          <w:color w:val="000000"/>
        </w:rPr>
        <w:t>ниципальную должность, его супруге (супругу) и несовершеннолетним детям на праве собс</w:t>
      </w:r>
      <w:r w:rsidRPr="003F6969">
        <w:rPr>
          <w:color w:val="000000"/>
        </w:rPr>
        <w:t>т</w:t>
      </w:r>
      <w:r w:rsidRPr="003F6969">
        <w:rPr>
          <w:color w:val="000000"/>
        </w:rPr>
        <w:t>венности или находящихся в их пользовании, с указанием вида, площади и страны располож</w:t>
      </w:r>
      <w:r w:rsidRPr="003F6969">
        <w:rPr>
          <w:color w:val="000000"/>
        </w:rPr>
        <w:t>е</w:t>
      </w:r>
      <w:r w:rsidRPr="003F6969">
        <w:rPr>
          <w:color w:val="000000"/>
        </w:rPr>
        <w:t>ния каждого из таких объектов;</w:t>
      </w:r>
    </w:p>
    <w:p w:rsidR="00444071" w:rsidRPr="003F6969" w:rsidRDefault="00444071" w:rsidP="003F69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F6969">
        <w:rPr>
          <w:color w:val="000000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</w:t>
      </w:r>
      <w:r w:rsidRPr="003F6969">
        <w:rPr>
          <w:color w:val="000000"/>
        </w:rPr>
        <w:t>о</w:t>
      </w:r>
      <w:r w:rsidRPr="003F6969">
        <w:rPr>
          <w:color w:val="000000"/>
        </w:rPr>
        <w:t>вершеннолетним детям;</w:t>
      </w:r>
    </w:p>
    <w:p w:rsidR="00444071" w:rsidRPr="003F6969" w:rsidRDefault="00444071" w:rsidP="003F69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F6969">
        <w:rPr>
          <w:color w:val="000000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44071" w:rsidRPr="003F6969" w:rsidRDefault="00444071" w:rsidP="003F69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F6969">
        <w:rPr>
          <w:color w:val="000000"/>
        </w:rPr>
        <w:t>г) сведения об источниках получения средств, за счет которых совершены сделки по пр</w:t>
      </w:r>
      <w:r w:rsidRPr="003F6969">
        <w:rPr>
          <w:color w:val="000000"/>
        </w:rPr>
        <w:t>и</w:t>
      </w:r>
      <w:r w:rsidRPr="003F6969">
        <w:rPr>
          <w:color w:val="000000"/>
        </w:rPr>
        <w:t>обретению земельного участка, иного объекта недвижимого имущества, транспортного средс</w:t>
      </w:r>
      <w:r w:rsidRPr="003F6969">
        <w:rPr>
          <w:color w:val="000000"/>
        </w:rPr>
        <w:t>т</w:t>
      </w:r>
      <w:r w:rsidRPr="003F6969">
        <w:rPr>
          <w:color w:val="000000"/>
        </w:rPr>
        <w:t>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</w:t>
      </w:r>
      <w:r w:rsidRPr="003F6969">
        <w:rPr>
          <w:color w:val="000000"/>
        </w:rPr>
        <w:t>о</w:t>
      </w:r>
      <w:r w:rsidRPr="003F6969">
        <w:rPr>
          <w:color w:val="000000"/>
        </w:rPr>
        <w:t>ду.</w:t>
      </w:r>
    </w:p>
    <w:p w:rsidR="00444071" w:rsidRPr="003F6969" w:rsidRDefault="00444071" w:rsidP="00466595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2.2. В размещаемых на официальном сайте и предоставляемых средствам массовой и</w:t>
      </w:r>
      <w:r w:rsidRPr="003F6969">
        <w:rPr>
          <w:color w:val="000000"/>
        </w:rPr>
        <w:t>н</w:t>
      </w:r>
      <w:r w:rsidRPr="003F6969">
        <w:rPr>
          <w:color w:val="000000"/>
        </w:rPr>
        <w:t>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44071" w:rsidRPr="003F6969" w:rsidRDefault="00444071" w:rsidP="00466595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а) иные сведения (кроме указанных в пункте 2.1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</w:t>
      </w:r>
      <w:r w:rsidRPr="003F6969">
        <w:rPr>
          <w:color w:val="000000"/>
        </w:rPr>
        <w:t>т</w:t>
      </w:r>
      <w:r w:rsidRPr="003F6969">
        <w:rPr>
          <w:color w:val="000000"/>
        </w:rPr>
        <w:t>вах имущественного характера;</w:t>
      </w:r>
    </w:p>
    <w:p w:rsidR="00444071" w:rsidRPr="003F6969" w:rsidRDefault="00444071" w:rsidP="00466595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б) персональные данные супруги (супруга), детей и иных членов семьи лица, замеща</w:t>
      </w:r>
      <w:r w:rsidRPr="003F6969">
        <w:rPr>
          <w:color w:val="000000"/>
        </w:rPr>
        <w:t>ю</w:t>
      </w:r>
      <w:r w:rsidRPr="003F6969">
        <w:rPr>
          <w:color w:val="000000"/>
        </w:rPr>
        <w:t>щего муниципальную должность;</w:t>
      </w:r>
    </w:p>
    <w:p w:rsidR="00444071" w:rsidRPr="003F6969" w:rsidRDefault="00444071" w:rsidP="00466595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44071" w:rsidRPr="003F6969" w:rsidRDefault="00444071" w:rsidP="00466595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г) данные, позволяющие определить местонахождение объектов недвижимого имущес</w:t>
      </w:r>
      <w:r w:rsidRPr="003F6969">
        <w:rPr>
          <w:color w:val="000000"/>
        </w:rPr>
        <w:t>т</w:t>
      </w:r>
      <w:r w:rsidRPr="003F6969">
        <w:rPr>
          <w:color w:val="000000"/>
        </w:rPr>
        <w:t>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44071" w:rsidRPr="003F6969" w:rsidRDefault="00444071" w:rsidP="00466595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д) информацию, отнесенную к государственной тайне или являющуюся конфиденциал</w:t>
      </w:r>
      <w:r w:rsidRPr="003F6969">
        <w:rPr>
          <w:color w:val="000000"/>
        </w:rPr>
        <w:t>ь</w:t>
      </w:r>
      <w:r w:rsidRPr="003F6969">
        <w:rPr>
          <w:color w:val="000000"/>
        </w:rPr>
        <w:t>ной.</w:t>
      </w:r>
    </w:p>
    <w:p w:rsidR="00444071" w:rsidRPr="003F6969" w:rsidRDefault="00444071" w:rsidP="00E20DFC">
      <w:pPr>
        <w:pStyle w:val="ConsPlusNormal"/>
        <w:ind w:firstLine="540"/>
        <w:jc w:val="both"/>
        <w:rPr>
          <w:sz w:val="24"/>
          <w:szCs w:val="24"/>
        </w:rPr>
      </w:pPr>
      <w:r w:rsidRPr="003F6969">
        <w:rPr>
          <w:color w:val="000000"/>
          <w:sz w:val="24"/>
          <w:szCs w:val="24"/>
        </w:rPr>
        <w:t xml:space="preserve">2.3. </w:t>
      </w:r>
      <w:r w:rsidRPr="003F6969">
        <w:rPr>
          <w:sz w:val="24"/>
          <w:szCs w:val="24"/>
        </w:rPr>
        <w:t>Сведения о доходах, расходах, об имуществе и обязательствах имущественного х</w:t>
      </w:r>
      <w:r w:rsidRPr="003F6969">
        <w:rPr>
          <w:sz w:val="24"/>
          <w:szCs w:val="24"/>
        </w:rPr>
        <w:t>а</w:t>
      </w:r>
      <w:r w:rsidRPr="003F6969">
        <w:rPr>
          <w:sz w:val="24"/>
          <w:szCs w:val="24"/>
        </w:rPr>
        <w:t xml:space="preserve">рактера, указанные в </w:t>
      </w:r>
      <w:hyperlink r:id="rId8" w:history="1">
        <w:r w:rsidRPr="003F6969">
          <w:rPr>
            <w:sz w:val="24"/>
            <w:szCs w:val="24"/>
          </w:rPr>
          <w:t>пункте 2</w:t>
        </w:r>
      </w:hyperlink>
      <w:r w:rsidRPr="003F6969">
        <w:rPr>
          <w:sz w:val="24"/>
          <w:szCs w:val="24"/>
        </w:rPr>
        <w:t>.1 настоящего Положения, за весь период замещения лицом должностей, замещение которых влечет за собой размещение его сведений о доходах, расх</w:t>
      </w:r>
      <w:r w:rsidRPr="003F6969">
        <w:rPr>
          <w:sz w:val="24"/>
          <w:szCs w:val="24"/>
        </w:rPr>
        <w:t>о</w:t>
      </w:r>
      <w:r w:rsidRPr="003F6969">
        <w:rPr>
          <w:sz w:val="24"/>
          <w:szCs w:val="24"/>
        </w:rPr>
        <w:t>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Ржевской городской</w:t>
      </w:r>
      <w:r w:rsidRPr="003F6969">
        <w:rPr>
          <w:sz w:val="24"/>
          <w:szCs w:val="24"/>
        </w:rPr>
        <w:tab/>
        <w:t xml:space="preserve"> Думы, и ежегодно обновляются в течение срока, указанного в абзаце первом пункта 2.1 настоящего П</w:t>
      </w:r>
      <w:r w:rsidRPr="003F6969">
        <w:rPr>
          <w:sz w:val="24"/>
          <w:szCs w:val="24"/>
        </w:rPr>
        <w:t>о</w:t>
      </w:r>
      <w:r w:rsidRPr="003F6969">
        <w:rPr>
          <w:sz w:val="24"/>
          <w:szCs w:val="24"/>
        </w:rPr>
        <w:t>ложения.</w:t>
      </w:r>
    </w:p>
    <w:p w:rsidR="00444071" w:rsidRPr="003F6969" w:rsidRDefault="00444071" w:rsidP="004823CE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2.4. Размещение на официальном сайте сведений о доходах, расходах, об имуществе и обязательствах имущественного характера, указанных в пункте 2.1 настоящего Положения обеспечивается Ржевской городской Думой на основании информации, подготовленной К</w:t>
      </w:r>
      <w:r w:rsidRPr="003F6969">
        <w:rPr>
          <w:color w:val="000000"/>
        </w:rPr>
        <w:t>о</w:t>
      </w:r>
      <w:r w:rsidRPr="003F6969">
        <w:rPr>
          <w:color w:val="000000"/>
        </w:rPr>
        <w:t>миссией.</w:t>
      </w:r>
    </w:p>
    <w:p w:rsidR="00444071" w:rsidRPr="00963317" w:rsidRDefault="00444071" w:rsidP="00C62717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3F6969">
        <w:rPr>
          <w:color w:val="000000"/>
        </w:rPr>
        <w:t>2.5 . Ржевская городская Дума</w:t>
      </w:r>
      <w:r>
        <w:rPr>
          <w:color w:val="000000"/>
        </w:rPr>
        <w:t>:</w:t>
      </w:r>
    </w:p>
    <w:p w:rsidR="00444071" w:rsidRPr="003F6969" w:rsidRDefault="00444071" w:rsidP="003F6969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3F6969">
        <w:rPr>
          <w:color w:val="000000"/>
        </w:rPr>
        <w:t>а) в течение трех рабочих дней со дня поступления запроса от сред</w:t>
      </w:r>
      <w:r>
        <w:rPr>
          <w:color w:val="000000"/>
        </w:rPr>
        <w:t>ства массовой инфо</w:t>
      </w:r>
      <w:r>
        <w:rPr>
          <w:color w:val="000000"/>
        </w:rPr>
        <w:t>р</w:t>
      </w:r>
      <w:r>
        <w:rPr>
          <w:color w:val="000000"/>
        </w:rPr>
        <w:t>мации сообщае</w:t>
      </w:r>
      <w:r w:rsidRPr="003F6969">
        <w:rPr>
          <w:color w:val="000000"/>
        </w:rPr>
        <w:t>т о нем лицу, замещающему муниципальную должность, в отношении которого поступил запрос;</w:t>
      </w:r>
    </w:p>
    <w:p w:rsidR="00444071" w:rsidRDefault="00444071" w:rsidP="003F6969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3F6969">
        <w:rPr>
          <w:color w:val="000000"/>
        </w:rPr>
        <w:t>б) в течение семи рабочих дней со дня поступления запроса от средства</w:t>
      </w:r>
      <w:r>
        <w:rPr>
          <w:color w:val="000000"/>
        </w:rPr>
        <w:t xml:space="preserve"> массовой инфо</w:t>
      </w:r>
      <w:r>
        <w:rPr>
          <w:color w:val="000000"/>
        </w:rPr>
        <w:t>р</w:t>
      </w:r>
      <w:r>
        <w:rPr>
          <w:color w:val="000000"/>
        </w:rPr>
        <w:t>мации обеспечивае</w:t>
      </w:r>
      <w:r w:rsidRPr="003F6969">
        <w:rPr>
          <w:color w:val="000000"/>
        </w:rPr>
        <w:t>т предоставление ему сведений, указанных в пункте 2.1 настоящего Пол</w:t>
      </w:r>
      <w:r w:rsidRPr="003F6969">
        <w:rPr>
          <w:color w:val="000000"/>
        </w:rPr>
        <w:t>о</w:t>
      </w:r>
      <w:r w:rsidRPr="003F6969">
        <w:rPr>
          <w:color w:val="000000"/>
        </w:rPr>
        <w:t>жения, в том случае, если</w:t>
      </w:r>
      <w:r w:rsidRPr="007A2CC3">
        <w:rPr>
          <w:color w:val="000000"/>
          <w:sz w:val="28"/>
          <w:szCs w:val="28"/>
        </w:rPr>
        <w:t xml:space="preserve"> </w:t>
      </w:r>
      <w:r w:rsidRPr="003F6969">
        <w:rPr>
          <w:color w:val="000000"/>
        </w:rPr>
        <w:t>запрашиваемые сведения отсутствуют на официальном сайте Рже</w:t>
      </w:r>
      <w:r w:rsidRPr="003F6969">
        <w:rPr>
          <w:color w:val="000000"/>
        </w:rPr>
        <w:t>в</w:t>
      </w:r>
      <w:r w:rsidRPr="003F6969">
        <w:rPr>
          <w:color w:val="000000"/>
        </w:rPr>
        <w:t>ской городской Думы.</w:t>
      </w:r>
    </w:p>
    <w:p w:rsidR="00444071" w:rsidRPr="003F6969" w:rsidRDefault="00444071" w:rsidP="007A2CC3">
      <w:pPr>
        <w:shd w:val="clear" w:color="auto" w:fill="FFFFFF"/>
        <w:ind w:firstLine="567"/>
        <w:jc w:val="both"/>
        <w:rPr>
          <w:color w:val="000000"/>
        </w:rPr>
      </w:pPr>
    </w:p>
    <w:p w:rsidR="00444071" w:rsidRPr="003F6969" w:rsidRDefault="00444071" w:rsidP="00DA5F4F">
      <w:pPr>
        <w:shd w:val="clear" w:color="auto" w:fill="FFFFFF"/>
        <w:ind w:firstLine="567"/>
        <w:jc w:val="center"/>
        <w:rPr>
          <w:b/>
          <w:color w:val="000000"/>
        </w:rPr>
      </w:pPr>
      <w:r w:rsidRPr="003F6969">
        <w:rPr>
          <w:b/>
          <w:color w:val="000000"/>
        </w:rPr>
        <w:t>3. Порядок представления сведений о доходах, об имуществе и обязательствах им</w:t>
      </w:r>
      <w:r w:rsidRPr="003F6969">
        <w:rPr>
          <w:b/>
          <w:color w:val="000000"/>
        </w:rPr>
        <w:t>у</w:t>
      </w:r>
      <w:r w:rsidRPr="003F6969">
        <w:rPr>
          <w:b/>
          <w:color w:val="000000"/>
        </w:rPr>
        <w:t>щественного характера, гражданами, претендующими на замещение муниципальной должности*</w:t>
      </w:r>
    </w:p>
    <w:p w:rsidR="00444071" w:rsidRPr="003F6969" w:rsidRDefault="00444071" w:rsidP="007E3343">
      <w:pPr>
        <w:shd w:val="clear" w:color="auto" w:fill="FFFFFF"/>
        <w:ind w:firstLine="567"/>
        <w:jc w:val="both"/>
        <w:rPr>
          <w:color w:val="000000"/>
        </w:rPr>
      </w:pPr>
    </w:p>
    <w:p w:rsidR="00444071" w:rsidRPr="00963317" w:rsidRDefault="00444071" w:rsidP="00963317">
      <w:pPr>
        <w:shd w:val="clear" w:color="auto" w:fill="FFFFFF"/>
        <w:ind w:firstLine="567"/>
        <w:jc w:val="both"/>
        <w:rPr>
          <w:color w:val="000000"/>
        </w:rPr>
      </w:pPr>
      <w:r w:rsidRPr="003F6969">
        <w:rPr>
          <w:color w:val="000000"/>
        </w:rPr>
        <w:t>3.1. Граждане, претендующие на замещение  муниципальной должности главы муниц</w:t>
      </w:r>
      <w:r w:rsidRPr="003F6969">
        <w:rPr>
          <w:color w:val="000000"/>
        </w:rPr>
        <w:t>и</w:t>
      </w:r>
      <w:r w:rsidRPr="003F6969">
        <w:rPr>
          <w:color w:val="000000"/>
        </w:rPr>
        <w:t>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пре</w:t>
      </w:r>
      <w:r w:rsidRPr="003F6969">
        <w:rPr>
          <w:color w:val="000000"/>
        </w:rPr>
        <w:t>д</w:t>
      </w:r>
      <w:r w:rsidRPr="003F6969">
        <w:rPr>
          <w:color w:val="000000"/>
        </w:rPr>
        <w:t>ставляют сведения  о своих доходах, об имуществе и обязательствах имущественного характ</w:t>
      </w:r>
      <w:r w:rsidRPr="003F6969">
        <w:rPr>
          <w:color w:val="000000"/>
        </w:rPr>
        <w:t>е</w:t>
      </w:r>
      <w:r w:rsidRPr="003F6969">
        <w:rPr>
          <w:color w:val="000000"/>
        </w:rPr>
        <w:t>ра;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Ржевскую г</w:t>
      </w:r>
      <w:r w:rsidRPr="003F6969">
        <w:rPr>
          <w:color w:val="000000"/>
        </w:rPr>
        <w:t>о</w:t>
      </w:r>
      <w:r w:rsidRPr="003F6969">
        <w:rPr>
          <w:color w:val="000000"/>
        </w:rPr>
        <w:t>родскую Думу</w:t>
      </w:r>
      <w:r>
        <w:rPr>
          <w:color w:val="000000"/>
        </w:rPr>
        <w:t>.</w:t>
      </w:r>
    </w:p>
    <w:p w:rsidR="00444071" w:rsidRPr="001D6956" w:rsidRDefault="00444071" w:rsidP="001D6956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1D6956">
        <w:rPr>
          <w:color w:val="000000"/>
        </w:rPr>
        <w:t>3.2. Граждане, претендующие на замещение  муниципальной должности председателя, секретаря, члена избирательной комиссии муниципального образования, действующей на п</w:t>
      </w:r>
      <w:r w:rsidRPr="001D6956">
        <w:rPr>
          <w:color w:val="000000"/>
        </w:rPr>
        <w:t>о</w:t>
      </w:r>
      <w:r w:rsidRPr="001D6956">
        <w:rPr>
          <w:color w:val="000000"/>
        </w:rPr>
        <w:t>стоянной основе и являющейся юридическим лицом, с правом решающего голоса, осущест</w:t>
      </w:r>
      <w:r w:rsidRPr="001D6956">
        <w:rPr>
          <w:color w:val="000000"/>
        </w:rPr>
        <w:t>в</w:t>
      </w:r>
      <w:r w:rsidRPr="001D6956">
        <w:rPr>
          <w:color w:val="000000"/>
        </w:rPr>
        <w:t>ляющего полномочия на  постоянной (штатной) основе, представляют сведения  о своих дох</w:t>
      </w:r>
      <w:r w:rsidRPr="001D6956">
        <w:rPr>
          <w:color w:val="000000"/>
        </w:rPr>
        <w:t>о</w:t>
      </w:r>
      <w:r w:rsidRPr="001D6956">
        <w:rPr>
          <w:color w:val="000000"/>
        </w:rPr>
        <w:t>дах, об имуществе и обязательствах имущественного характера;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в Комиссию.</w:t>
      </w:r>
    </w:p>
    <w:p w:rsidR="00444071" w:rsidRPr="001D6956" w:rsidRDefault="00444071" w:rsidP="001D6956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1D6956">
        <w:rPr>
          <w:color w:val="000000"/>
        </w:rPr>
        <w:t>3.3. Сведения о доходах, об имуществе и обязательствах имущественного характера пре</w:t>
      </w:r>
      <w:r w:rsidRPr="001D6956">
        <w:rPr>
          <w:color w:val="000000"/>
        </w:rPr>
        <w:t>д</w:t>
      </w:r>
      <w:r w:rsidRPr="001D6956">
        <w:rPr>
          <w:color w:val="000000"/>
        </w:rPr>
        <w:t>ставляются гражданами, указанными в пунктах 3.1 и 3.2 настоящего Положения, по утве</w:t>
      </w:r>
      <w:r w:rsidRPr="001D6956">
        <w:rPr>
          <w:color w:val="000000"/>
        </w:rPr>
        <w:t>р</w:t>
      </w:r>
      <w:r w:rsidRPr="001D6956">
        <w:rPr>
          <w:color w:val="000000"/>
        </w:rPr>
        <w:t>жденной Указом Президента Российской Федерации от 23 июня 2014 г. № 460 форме справки - при избрании на должность.</w:t>
      </w:r>
    </w:p>
    <w:p w:rsidR="00444071" w:rsidRPr="001D6956" w:rsidRDefault="00444071" w:rsidP="001D6956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1D6956">
        <w:rPr>
          <w:color w:val="000000"/>
        </w:rPr>
        <w:t>3.4. Граждане, указанные в пунктах 3.1 и 3.2 настоящего Положения, представляют св</w:t>
      </w:r>
      <w:r w:rsidRPr="001D6956">
        <w:rPr>
          <w:color w:val="000000"/>
        </w:rPr>
        <w:t>е</w:t>
      </w:r>
      <w:r w:rsidRPr="001D6956">
        <w:rPr>
          <w:color w:val="000000"/>
        </w:rPr>
        <w:t>дения:</w:t>
      </w:r>
    </w:p>
    <w:p w:rsidR="00444071" w:rsidRPr="001D6956" w:rsidRDefault="00444071" w:rsidP="001D6956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1D6956">
        <w:rPr>
          <w:color w:val="000000"/>
        </w:rPr>
        <w:t>а)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</w:t>
      </w:r>
      <w:r w:rsidRPr="001D6956">
        <w:rPr>
          <w:color w:val="000000"/>
        </w:rPr>
        <w:t>н</w:t>
      </w:r>
      <w:r w:rsidRPr="001D6956">
        <w:rPr>
          <w:color w:val="000000"/>
        </w:rPr>
        <w:t>дарный год, предшествующий году подачи документов для замещения муниципальной  дол</w:t>
      </w:r>
      <w:r w:rsidRPr="001D6956">
        <w:rPr>
          <w:color w:val="000000"/>
        </w:rPr>
        <w:t>ж</w:t>
      </w:r>
      <w:r w:rsidRPr="001D6956">
        <w:rPr>
          <w:color w:val="000000"/>
        </w:rPr>
        <w:t>ности,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</w:t>
      </w:r>
      <w:r w:rsidRPr="001D6956">
        <w:rPr>
          <w:color w:val="000000"/>
        </w:rPr>
        <w:t>т</w:t>
      </w:r>
      <w:r w:rsidRPr="001D6956">
        <w:rPr>
          <w:color w:val="000000"/>
        </w:rPr>
        <w:t>вующего месяцу подачи документов для замещения муниципальной должности (на отчетную дату);</w:t>
      </w:r>
    </w:p>
    <w:p w:rsidR="00444071" w:rsidRPr="001D6956" w:rsidRDefault="00444071" w:rsidP="001D6956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1D6956">
        <w:rPr>
          <w:color w:val="000000"/>
        </w:rPr>
        <w:t>б) о доходах супруги (супруга) и несовершеннолетних детей, полученных от всех исто</w:t>
      </w:r>
      <w:r w:rsidRPr="001D6956">
        <w:rPr>
          <w:color w:val="000000"/>
        </w:rPr>
        <w:t>ч</w:t>
      </w:r>
      <w:r w:rsidRPr="001D6956">
        <w:rPr>
          <w:color w:val="000000"/>
        </w:rPr>
        <w:t>ников (включая заработную плату, пенсии, пособия, иные выплаты) за календарный год, пре</w:t>
      </w:r>
      <w:r w:rsidRPr="001D6956">
        <w:rPr>
          <w:color w:val="000000"/>
        </w:rPr>
        <w:t>д</w:t>
      </w:r>
      <w:r w:rsidRPr="001D6956">
        <w:rPr>
          <w:color w:val="000000"/>
        </w:rPr>
        <w:t>шествующий году подачи гражданином документов для замещения муниципальной должн</w:t>
      </w:r>
      <w:r w:rsidRPr="001D6956">
        <w:rPr>
          <w:color w:val="000000"/>
        </w:rPr>
        <w:t>о</w:t>
      </w:r>
      <w:r w:rsidRPr="001D6956">
        <w:rPr>
          <w:color w:val="000000"/>
        </w:rPr>
        <w:t>сти, а также сведения об имуществе, принадлежащем им на праве собственности, и об их об</w:t>
      </w:r>
      <w:r w:rsidRPr="001D6956">
        <w:rPr>
          <w:color w:val="000000"/>
        </w:rPr>
        <w:t>я</w:t>
      </w:r>
      <w:r w:rsidRPr="001D6956">
        <w:rPr>
          <w:color w:val="000000"/>
        </w:rPr>
        <w:t>зательствах имущественного характера по состоянию на первое число месяца, предшеству</w:t>
      </w:r>
      <w:r w:rsidRPr="001D6956">
        <w:rPr>
          <w:color w:val="000000"/>
        </w:rPr>
        <w:t>ю</w:t>
      </w:r>
      <w:r w:rsidRPr="001D6956">
        <w:rPr>
          <w:color w:val="000000"/>
        </w:rPr>
        <w:t>щего месяцу подачи гражданином документов для замещения муниципальной должности (на отчетную дату).</w:t>
      </w:r>
    </w:p>
    <w:p w:rsidR="00444071" w:rsidRPr="001D6956" w:rsidRDefault="00444071" w:rsidP="001D6956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</w:rPr>
      </w:pPr>
      <w:r w:rsidRPr="001D6956">
        <w:rPr>
          <w:color w:val="000000"/>
        </w:rPr>
        <w:t>3.5. В случае если гражданин, претендующий на замещение муниципальной должности,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</w:t>
      </w:r>
      <w:r w:rsidRPr="001D6956">
        <w:rPr>
          <w:color w:val="000000"/>
        </w:rPr>
        <w:t>и</w:t>
      </w:r>
      <w:r w:rsidRPr="001D6956">
        <w:rPr>
          <w:color w:val="000000"/>
        </w:rPr>
        <w:t>бо имеются ошибки, он вправе представить уточненные сведения в порядке, установленном настоящим Положением.</w:t>
      </w:r>
    </w:p>
    <w:p w:rsidR="00444071" w:rsidRPr="001D6956" w:rsidRDefault="00444071" w:rsidP="007E3343">
      <w:pPr>
        <w:shd w:val="clear" w:color="auto" w:fill="FFFFFF"/>
        <w:ind w:firstLine="567"/>
        <w:jc w:val="both"/>
        <w:rPr>
          <w:color w:val="000000"/>
        </w:rPr>
      </w:pPr>
      <w:r w:rsidRPr="001D6956">
        <w:rPr>
          <w:color w:val="000000"/>
        </w:rPr>
        <w:t>Гражданин, претендующий на замещение муниципальной должности, может представить уточненные сведения в течение одного месяца со дня представления сведений в соответствии с пунктом 3.3 настоящего Положения.</w:t>
      </w:r>
    </w:p>
    <w:p w:rsidR="00444071" w:rsidRPr="001D6956" w:rsidRDefault="00444071" w:rsidP="007E3343">
      <w:pPr>
        <w:shd w:val="clear" w:color="auto" w:fill="FFFFFF"/>
        <w:ind w:firstLine="567"/>
        <w:jc w:val="both"/>
        <w:rPr>
          <w:color w:val="000000"/>
        </w:rPr>
      </w:pPr>
      <w:r w:rsidRPr="001D6956">
        <w:rPr>
          <w:color w:val="000000"/>
        </w:rPr>
        <w:t>3.6. Проверка достоверности и полноты сведений о доходах, об имуществе и обязательс</w:t>
      </w:r>
      <w:r w:rsidRPr="001D6956">
        <w:rPr>
          <w:color w:val="000000"/>
        </w:rPr>
        <w:t>т</w:t>
      </w:r>
      <w:r w:rsidRPr="001D6956">
        <w:rPr>
          <w:color w:val="000000"/>
        </w:rPr>
        <w:t>вах имущественного характера, представленных в соответствии с настоящим Положением гражданами, претендующими на замещение муниципальных должностей, осуществляется в соответствии с законодательством Российской Федерации.</w:t>
      </w:r>
    </w:p>
    <w:p w:rsidR="00444071" w:rsidRPr="001D6956" w:rsidRDefault="00444071" w:rsidP="007E3343">
      <w:pPr>
        <w:shd w:val="clear" w:color="auto" w:fill="FFFFFF"/>
        <w:ind w:firstLine="567"/>
        <w:jc w:val="both"/>
        <w:rPr>
          <w:color w:val="000000"/>
        </w:rPr>
      </w:pPr>
      <w:r w:rsidRPr="001D6956">
        <w:rPr>
          <w:color w:val="000000"/>
        </w:rPr>
        <w:t>3.7. 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</w:t>
      </w:r>
      <w:r w:rsidRPr="001D6956">
        <w:rPr>
          <w:color w:val="000000"/>
        </w:rPr>
        <w:t>а</w:t>
      </w:r>
      <w:r w:rsidRPr="001D6956">
        <w:rPr>
          <w:color w:val="000000"/>
        </w:rPr>
        <w:t>мещение муниципальных должностей,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44071" w:rsidRPr="001D6956" w:rsidRDefault="00444071" w:rsidP="007E3343">
      <w:pPr>
        <w:shd w:val="clear" w:color="auto" w:fill="FFFFFF"/>
        <w:ind w:firstLine="567"/>
        <w:jc w:val="both"/>
        <w:rPr>
          <w:color w:val="000000"/>
        </w:rPr>
      </w:pPr>
      <w:r w:rsidRPr="001D6956">
        <w:rPr>
          <w:color w:val="000000"/>
        </w:rPr>
        <w:t>3.8. 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 (н</w:t>
      </w:r>
      <w:r w:rsidRPr="001D6956">
        <w:rPr>
          <w:color w:val="000000"/>
        </w:rPr>
        <w:t>а</w:t>
      </w:r>
      <w:r w:rsidRPr="001D6956">
        <w:rPr>
          <w:color w:val="000000"/>
        </w:rPr>
        <w:t>значен на указанную должность), эти справки возвращаются ему по его письменному заявл</w:t>
      </w:r>
      <w:r w:rsidRPr="001D6956">
        <w:rPr>
          <w:color w:val="000000"/>
        </w:rPr>
        <w:t>е</w:t>
      </w:r>
      <w:r w:rsidRPr="001D6956">
        <w:rPr>
          <w:color w:val="000000"/>
        </w:rPr>
        <w:t>нию вместе с другими документами.</w:t>
      </w:r>
    </w:p>
    <w:p w:rsidR="00444071" w:rsidRPr="001D6956" w:rsidRDefault="00444071" w:rsidP="007E3343">
      <w:pPr>
        <w:shd w:val="clear" w:color="auto" w:fill="FFFFFF"/>
        <w:ind w:firstLine="567"/>
        <w:jc w:val="both"/>
        <w:rPr>
          <w:color w:val="000000"/>
        </w:rPr>
      </w:pPr>
      <w:r w:rsidRPr="001D6956">
        <w:rPr>
          <w:color w:val="000000"/>
        </w:rPr>
        <w:t>3.9.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</w:t>
      </w:r>
      <w:r w:rsidRPr="001D6956">
        <w:rPr>
          <w:color w:val="000000"/>
        </w:rPr>
        <w:t>а</w:t>
      </w:r>
      <w:r w:rsidRPr="001D6956">
        <w:rPr>
          <w:color w:val="000000"/>
        </w:rPr>
        <w:t>мещение муниципальной должности, несет ответственность в соответствии с законодательс</w:t>
      </w:r>
      <w:r w:rsidRPr="001D6956">
        <w:rPr>
          <w:color w:val="000000"/>
        </w:rPr>
        <w:t>т</w:t>
      </w:r>
      <w:r w:rsidRPr="001D6956">
        <w:rPr>
          <w:color w:val="000000"/>
        </w:rPr>
        <w:t>вом Российской Федерации.</w:t>
      </w:r>
    </w:p>
    <w:p w:rsidR="00444071" w:rsidRPr="001D6956" w:rsidRDefault="00444071" w:rsidP="00C62717">
      <w:pPr>
        <w:shd w:val="clear" w:color="auto" w:fill="FFFFFF"/>
        <w:ind w:firstLine="567"/>
        <w:jc w:val="both"/>
        <w:rPr>
          <w:color w:val="000000"/>
        </w:rPr>
      </w:pPr>
    </w:p>
    <w:p w:rsidR="00444071" w:rsidRPr="001D6956" w:rsidRDefault="00444071" w:rsidP="00AB78BD">
      <w:pPr>
        <w:shd w:val="clear" w:color="auto" w:fill="FFFFFF"/>
        <w:tabs>
          <w:tab w:val="left" w:pos="567"/>
        </w:tabs>
        <w:adjustRightInd w:val="0"/>
        <w:ind w:firstLine="567"/>
        <w:jc w:val="center"/>
        <w:rPr>
          <w:b/>
        </w:rPr>
      </w:pPr>
      <w:r w:rsidRPr="001D6956">
        <w:rPr>
          <w:b/>
        </w:rPr>
        <w:t>4. Ответственность</w:t>
      </w:r>
    </w:p>
    <w:p w:rsidR="00444071" w:rsidRPr="001D6956" w:rsidRDefault="00444071" w:rsidP="00BE2FF5">
      <w:pPr>
        <w:shd w:val="clear" w:color="auto" w:fill="FFFFFF"/>
        <w:tabs>
          <w:tab w:val="left" w:pos="567"/>
        </w:tabs>
        <w:adjustRightInd w:val="0"/>
        <w:ind w:firstLine="567"/>
        <w:jc w:val="center"/>
        <w:rPr>
          <w:b/>
        </w:rPr>
      </w:pPr>
    </w:p>
    <w:p w:rsidR="00444071" w:rsidRPr="001D6956" w:rsidRDefault="00444071" w:rsidP="00AB78BD">
      <w:pPr>
        <w:pStyle w:val="ConsPlusNormal"/>
        <w:ind w:firstLine="540"/>
        <w:jc w:val="both"/>
        <w:rPr>
          <w:sz w:val="24"/>
          <w:szCs w:val="24"/>
        </w:rPr>
      </w:pPr>
      <w:r w:rsidRPr="001D6956">
        <w:rPr>
          <w:sz w:val="24"/>
          <w:szCs w:val="24"/>
        </w:rPr>
        <w:t>4.1.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</w:t>
      </w:r>
      <w:r w:rsidRPr="001D6956">
        <w:rPr>
          <w:sz w:val="24"/>
          <w:szCs w:val="24"/>
        </w:rPr>
        <w:t>а</w:t>
      </w:r>
      <w:r w:rsidRPr="001D6956">
        <w:rPr>
          <w:sz w:val="24"/>
          <w:szCs w:val="24"/>
        </w:rPr>
        <w:t>мещение муниципальной должности, и лицо, замещающее муниципальную должность, несут ответственность в соответствии с законодательством Российской Федерации.</w:t>
      </w:r>
    </w:p>
    <w:p w:rsidR="00444071" w:rsidRPr="00FB66C6" w:rsidRDefault="00444071" w:rsidP="00FB66C6">
      <w:pPr>
        <w:pStyle w:val="ConsPlusNormal"/>
        <w:tabs>
          <w:tab w:val="left" w:pos="709"/>
        </w:tabs>
        <w:ind w:firstLine="540"/>
        <w:jc w:val="both"/>
        <w:rPr>
          <w:sz w:val="20"/>
          <w:szCs w:val="20"/>
        </w:rPr>
      </w:pPr>
      <w:r w:rsidRPr="001D6956">
        <w:rPr>
          <w:sz w:val="24"/>
          <w:szCs w:val="24"/>
        </w:rPr>
        <w:t>4.2. Непредставление лицом, замещающим муниципальную должность, или представл</w:t>
      </w:r>
      <w:r w:rsidRPr="001D6956">
        <w:rPr>
          <w:sz w:val="24"/>
          <w:szCs w:val="24"/>
        </w:rPr>
        <w:t>е</w:t>
      </w:r>
      <w:r w:rsidRPr="001D6956">
        <w:rPr>
          <w:sz w:val="24"/>
          <w:szCs w:val="24"/>
        </w:rPr>
        <w:t>ние им неполных или недостоверных сведений, установленных пунктом 2.1 настоящего Пол</w:t>
      </w:r>
      <w:r w:rsidRPr="001D6956">
        <w:rPr>
          <w:sz w:val="24"/>
          <w:szCs w:val="24"/>
        </w:rPr>
        <w:t>о</w:t>
      </w:r>
      <w:r w:rsidRPr="001D6956">
        <w:rPr>
          <w:sz w:val="24"/>
          <w:szCs w:val="24"/>
        </w:rPr>
        <w:t xml:space="preserve">жения, является основанием для освобождения указанного лица от замещаемой должности </w:t>
      </w:r>
      <w:r w:rsidRPr="00FB66C6">
        <w:rPr>
          <w:sz w:val="24"/>
          <w:szCs w:val="24"/>
        </w:rPr>
        <w:t>(досрочного прекращения полномочий).</w:t>
      </w:r>
    </w:p>
    <w:p w:rsidR="00444071" w:rsidRPr="001D6956" w:rsidRDefault="00444071" w:rsidP="00BE2FF5">
      <w:pPr>
        <w:shd w:val="clear" w:color="auto" w:fill="FFFFFF"/>
        <w:tabs>
          <w:tab w:val="left" w:pos="567"/>
        </w:tabs>
        <w:adjustRightInd w:val="0"/>
        <w:ind w:firstLine="567"/>
        <w:jc w:val="center"/>
        <w:rPr>
          <w:b/>
        </w:rPr>
      </w:pPr>
    </w:p>
    <w:p w:rsidR="00444071" w:rsidRPr="001D6956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  <w:sz w:val="22"/>
          <w:szCs w:val="22"/>
        </w:rPr>
      </w:pPr>
      <w:r>
        <w:rPr>
          <w:b/>
          <w:sz w:val="20"/>
          <w:szCs w:val="20"/>
        </w:rPr>
        <w:t xml:space="preserve"> </w:t>
      </w:r>
    </w:p>
    <w:p w:rsidR="00444071" w:rsidRPr="001D6956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</w:rPr>
      </w:pPr>
    </w:p>
    <w:p w:rsidR="00444071" w:rsidRPr="001D6956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</w:rPr>
      </w:pPr>
    </w:p>
    <w:p w:rsidR="00444071" w:rsidRPr="001D6956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</w:rPr>
      </w:pPr>
    </w:p>
    <w:p w:rsidR="00444071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</w:rPr>
      </w:pPr>
    </w:p>
    <w:p w:rsidR="00444071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</w:rPr>
      </w:pPr>
    </w:p>
    <w:p w:rsidR="00444071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</w:rPr>
      </w:pPr>
    </w:p>
    <w:p w:rsidR="00444071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</w:rPr>
      </w:pPr>
    </w:p>
    <w:p w:rsidR="00444071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</w:rPr>
      </w:pPr>
    </w:p>
    <w:p w:rsidR="00444071" w:rsidRDefault="00444071" w:rsidP="00D74484">
      <w:pPr>
        <w:shd w:val="clear" w:color="auto" w:fill="FFFFFF"/>
        <w:tabs>
          <w:tab w:val="left" w:pos="567"/>
        </w:tabs>
        <w:adjustRightInd w:val="0"/>
        <w:ind w:firstLine="567"/>
        <w:jc w:val="both"/>
        <w:rPr>
          <w:i/>
        </w:rPr>
      </w:pPr>
      <w:bookmarkStart w:id="0" w:name="_GoBack"/>
      <w:bookmarkEnd w:id="0"/>
    </w:p>
    <w:sectPr w:rsidR="00444071" w:rsidSect="00C66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37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71" w:rsidRDefault="00444071">
      <w:r>
        <w:separator/>
      </w:r>
    </w:p>
  </w:endnote>
  <w:endnote w:type="continuationSeparator" w:id="1">
    <w:p w:rsidR="00444071" w:rsidRDefault="00444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71" w:rsidRDefault="00444071" w:rsidP="00484B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071" w:rsidRDefault="00444071" w:rsidP="005233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71" w:rsidRDefault="00444071" w:rsidP="00484B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44071" w:rsidRDefault="00444071" w:rsidP="005233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71" w:rsidRDefault="00444071">
      <w:r>
        <w:separator/>
      </w:r>
    </w:p>
  </w:footnote>
  <w:footnote w:type="continuationSeparator" w:id="1">
    <w:p w:rsidR="00444071" w:rsidRDefault="00444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71" w:rsidRDefault="00444071" w:rsidP="00C91D3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4071" w:rsidRDefault="004440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71" w:rsidRDefault="00444071">
    <w:pPr>
      <w:pStyle w:val="Header"/>
      <w:jc w:val="right"/>
    </w:pPr>
  </w:p>
  <w:p w:rsidR="00444071" w:rsidRDefault="004440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71" w:rsidRDefault="00444071">
    <w:pPr>
      <w:pStyle w:val="Header"/>
      <w:jc w:val="right"/>
    </w:pPr>
  </w:p>
  <w:p w:rsidR="00444071" w:rsidRDefault="004440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4D2"/>
    <w:multiLevelType w:val="multilevel"/>
    <w:tmpl w:val="910CF8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02995F65"/>
    <w:multiLevelType w:val="hybridMultilevel"/>
    <w:tmpl w:val="4840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43196"/>
    <w:multiLevelType w:val="hybridMultilevel"/>
    <w:tmpl w:val="11A677D4"/>
    <w:lvl w:ilvl="0" w:tplc="35CC5F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57A4FF0"/>
    <w:multiLevelType w:val="multilevel"/>
    <w:tmpl w:val="910CF8B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06AF14C0"/>
    <w:multiLevelType w:val="hybridMultilevel"/>
    <w:tmpl w:val="88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D515EB"/>
    <w:multiLevelType w:val="hybridMultilevel"/>
    <w:tmpl w:val="16AAF6C4"/>
    <w:lvl w:ilvl="0" w:tplc="7DA4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257C29"/>
    <w:multiLevelType w:val="hybridMultilevel"/>
    <w:tmpl w:val="0580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2303EA"/>
    <w:multiLevelType w:val="hybridMultilevel"/>
    <w:tmpl w:val="7A70947C"/>
    <w:lvl w:ilvl="0" w:tplc="D4601D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2450E49"/>
    <w:multiLevelType w:val="hybridMultilevel"/>
    <w:tmpl w:val="D764A046"/>
    <w:lvl w:ilvl="0" w:tplc="268656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2D76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3BC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713560C"/>
    <w:multiLevelType w:val="multilevel"/>
    <w:tmpl w:val="240659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2">
    <w:nsid w:val="23651BB5"/>
    <w:multiLevelType w:val="multilevel"/>
    <w:tmpl w:val="4E16337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BD0081A"/>
    <w:multiLevelType w:val="hybridMultilevel"/>
    <w:tmpl w:val="DF9CF102"/>
    <w:lvl w:ilvl="0" w:tplc="ABB842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F6858EB"/>
    <w:multiLevelType w:val="hybridMultilevel"/>
    <w:tmpl w:val="65E8129C"/>
    <w:lvl w:ilvl="0" w:tplc="4A3A1DE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E87EA6"/>
    <w:multiLevelType w:val="hybridMultilevel"/>
    <w:tmpl w:val="E1B6A68A"/>
    <w:lvl w:ilvl="0" w:tplc="7DA45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42CD7771"/>
    <w:multiLevelType w:val="hybridMultilevel"/>
    <w:tmpl w:val="F39AF2F0"/>
    <w:lvl w:ilvl="0" w:tplc="D564E56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55FCF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E6C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4C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4A0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2C3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145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438E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F86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36A0E66"/>
    <w:multiLevelType w:val="multilevel"/>
    <w:tmpl w:val="3F10AE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455107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8342D77"/>
    <w:multiLevelType w:val="hybridMultilevel"/>
    <w:tmpl w:val="57EC7B02"/>
    <w:lvl w:ilvl="0" w:tplc="373A0474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037DB1"/>
    <w:multiLevelType w:val="hybridMultilevel"/>
    <w:tmpl w:val="8ADCBE08"/>
    <w:lvl w:ilvl="0" w:tplc="7DA4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885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E402651"/>
    <w:multiLevelType w:val="hybridMultilevel"/>
    <w:tmpl w:val="88EE7620"/>
    <w:lvl w:ilvl="0" w:tplc="8B9EB1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0145617"/>
    <w:multiLevelType w:val="hybridMultilevel"/>
    <w:tmpl w:val="A7BEC4DA"/>
    <w:lvl w:ilvl="0" w:tplc="7DA45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4C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C8B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F22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FCAE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72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58C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C6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70C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51F86371"/>
    <w:multiLevelType w:val="multilevel"/>
    <w:tmpl w:val="2406591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25">
    <w:nsid w:val="51FD2951"/>
    <w:multiLevelType w:val="hybridMultilevel"/>
    <w:tmpl w:val="097C2212"/>
    <w:lvl w:ilvl="0" w:tplc="0419000F">
      <w:start w:val="1"/>
      <w:numFmt w:val="decimal"/>
      <w:lvlText w:val="%1)"/>
      <w:lvlJc w:val="left"/>
      <w:pPr>
        <w:tabs>
          <w:tab w:val="num" w:pos="432"/>
        </w:tabs>
        <w:ind w:left="43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6">
    <w:nsid w:val="57F75997"/>
    <w:multiLevelType w:val="hybridMultilevel"/>
    <w:tmpl w:val="A3D6BE14"/>
    <w:lvl w:ilvl="0" w:tplc="AA146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12E08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FA1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58F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526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3EF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D8B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02D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82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8062462"/>
    <w:multiLevelType w:val="hybridMultilevel"/>
    <w:tmpl w:val="9310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B01E26"/>
    <w:multiLevelType w:val="multilevel"/>
    <w:tmpl w:val="92CE7B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A261E46"/>
    <w:multiLevelType w:val="hybridMultilevel"/>
    <w:tmpl w:val="29CCFE72"/>
    <w:lvl w:ilvl="0" w:tplc="102E37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CBE3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29114C1"/>
    <w:multiLevelType w:val="multilevel"/>
    <w:tmpl w:val="497CA6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</w:abstractNum>
  <w:abstractNum w:abstractNumId="32">
    <w:nsid w:val="66BB5F62"/>
    <w:multiLevelType w:val="multilevel"/>
    <w:tmpl w:val="01F68B0E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3">
    <w:nsid w:val="6C106FF0"/>
    <w:multiLevelType w:val="hybridMultilevel"/>
    <w:tmpl w:val="D200FF0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4574B1"/>
    <w:multiLevelType w:val="multilevel"/>
    <w:tmpl w:val="F640B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z w:val="28"/>
      </w:rPr>
    </w:lvl>
  </w:abstractNum>
  <w:abstractNum w:abstractNumId="35">
    <w:nsid w:val="776242FF"/>
    <w:multiLevelType w:val="hybridMultilevel"/>
    <w:tmpl w:val="F648F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A22D10"/>
    <w:multiLevelType w:val="hybridMultilevel"/>
    <w:tmpl w:val="B02E5224"/>
    <w:lvl w:ilvl="0" w:tplc="CB062CB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>
    <w:nsid w:val="7D615935"/>
    <w:multiLevelType w:val="hybridMultilevel"/>
    <w:tmpl w:val="904635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8F17D9"/>
    <w:multiLevelType w:val="hybridMultilevel"/>
    <w:tmpl w:val="052CA9A8"/>
    <w:lvl w:ilvl="0" w:tplc="4844D8D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20"/>
  </w:num>
  <w:num w:numId="5">
    <w:abstractNumId w:val="25"/>
  </w:num>
  <w:num w:numId="6">
    <w:abstractNumId w:val="37"/>
  </w:num>
  <w:num w:numId="7">
    <w:abstractNumId w:val="5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6"/>
  </w:num>
  <w:num w:numId="11">
    <w:abstractNumId w:val="17"/>
  </w:num>
  <w:num w:numId="12">
    <w:abstractNumId w:val="33"/>
  </w:num>
  <w:num w:numId="13">
    <w:abstractNumId w:val="24"/>
  </w:num>
  <w:num w:numId="14">
    <w:abstractNumId w:val="7"/>
  </w:num>
  <w:num w:numId="15">
    <w:abstractNumId w:val="32"/>
  </w:num>
  <w:num w:numId="16">
    <w:abstractNumId w:val="8"/>
  </w:num>
  <w:num w:numId="17">
    <w:abstractNumId w:val="29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"/>
  </w:num>
  <w:num w:numId="26">
    <w:abstractNumId w:val="18"/>
  </w:num>
  <w:num w:numId="27">
    <w:abstractNumId w:val="11"/>
  </w:num>
  <w:num w:numId="28">
    <w:abstractNumId w:val="9"/>
  </w:num>
  <w:num w:numId="29">
    <w:abstractNumId w:val="30"/>
  </w:num>
  <w:num w:numId="30">
    <w:abstractNumId w:val="21"/>
  </w:num>
  <w:num w:numId="31">
    <w:abstractNumId w:val="10"/>
  </w:num>
  <w:num w:numId="32">
    <w:abstractNumId w:val="27"/>
  </w:num>
  <w:num w:numId="33">
    <w:abstractNumId w:val="12"/>
  </w:num>
  <w:num w:numId="34">
    <w:abstractNumId w:val="0"/>
  </w:num>
  <w:num w:numId="35">
    <w:abstractNumId w:val="38"/>
  </w:num>
  <w:num w:numId="36">
    <w:abstractNumId w:val="4"/>
  </w:num>
  <w:num w:numId="37">
    <w:abstractNumId w:val="22"/>
  </w:num>
  <w:num w:numId="38">
    <w:abstractNumId w:val="13"/>
  </w:num>
  <w:num w:numId="39">
    <w:abstractNumId w:val="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689"/>
    <w:rsid w:val="000020A3"/>
    <w:rsid w:val="0000216F"/>
    <w:rsid w:val="00003BA2"/>
    <w:rsid w:val="000137FD"/>
    <w:rsid w:val="000158BA"/>
    <w:rsid w:val="000203EB"/>
    <w:rsid w:val="000208CD"/>
    <w:rsid w:val="00020CA4"/>
    <w:rsid w:val="00021D91"/>
    <w:rsid w:val="00026FED"/>
    <w:rsid w:val="0003080E"/>
    <w:rsid w:val="0003563D"/>
    <w:rsid w:val="0003764B"/>
    <w:rsid w:val="000422A0"/>
    <w:rsid w:val="00045237"/>
    <w:rsid w:val="0005172E"/>
    <w:rsid w:val="00054EAA"/>
    <w:rsid w:val="00055E01"/>
    <w:rsid w:val="00057FFA"/>
    <w:rsid w:val="00060EF9"/>
    <w:rsid w:val="00066F3A"/>
    <w:rsid w:val="00067311"/>
    <w:rsid w:val="0006781F"/>
    <w:rsid w:val="00072224"/>
    <w:rsid w:val="000771E9"/>
    <w:rsid w:val="00083670"/>
    <w:rsid w:val="0008455C"/>
    <w:rsid w:val="00084E3E"/>
    <w:rsid w:val="00084FC8"/>
    <w:rsid w:val="0008766F"/>
    <w:rsid w:val="0008785B"/>
    <w:rsid w:val="000878D5"/>
    <w:rsid w:val="0009358D"/>
    <w:rsid w:val="00095C5C"/>
    <w:rsid w:val="000A27BA"/>
    <w:rsid w:val="000A6F4A"/>
    <w:rsid w:val="000B08AB"/>
    <w:rsid w:val="000B1398"/>
    <w:rsid w:val="000B2A9C"/>
    <w:rsid w:val="000B425A"/>
    <w:rsid w:val="000B4619"/>
    <w:rsid w:val="000C01CA"/>
    <w:rsid w:val="000C13BD"/>
    <w:rsid w:val="000C23AA"/>
    <w:rsid w:val="000C7972"/>
    <w:rsid w:val="000D210A"/>
    <w:rsid w:val="000D2439"/>
    <w:rsid w:val="000D54F5"/>
    <w:rsid w:val="000D5D71"/>
    <w:rsid w:val="000E159F"/>
    <w:rsid w:val="000E4F17"/>
    <w:rsid w:val="000E635C"/>
    <w:rsid w:val="000F06F9"/>
    <w:rsid w:val="000F13FD"/>
    <w:rsid w:val="001024A3"/>
    <w:rsid w:val="00103E6C"/>
    <w:rsid w:val="001047E1"/>
    <w:rsid w:val="00104C92"/>
    <w:rsid w:val="00111FA1"/>
    <w:rsid w:val="00115D83"/>
    <w:rsid w:val="0011799C"/>
    <w:rsid w:val="00124A6A"/>
    <w:rsid w:val="00124DE2"/>
    <w:rsid w:val="001258C7"/>
    <w:rsid w:val="00130B18"/>
    <w:rsid w:val="00131E95"/>
    <w:rsid w:val="001323E0"/>
    <w:rsid w:val="001324D1"/>
    <w:rsid w:val="00132FF1"/>
    <w:rsid w:val="001331E2"/>
    <w:rsid w:val="00134D3A"/>
    <w:rsid w:val="00137532"/>
    <w:rsid w:val="0013796A"/>
    <w:rsid w:val="00141C2A"/>
    <w:rsid w:val="00150536"/>
    <w:rsid w:val="00152DE5"/>
    <w:rsid w:val="00155393"/>
    <w:rsid w:val="00155A5D"/>
    <w:rsid w:val="00157666"/>
    <w:rsid w:val="00157BC4"/>
    <w:rsid w:val="00162A21"/>
    <w:rsid w:val="001640ED"/>
    <w:rsid w:val="00171F8E"/>
    <w:rsid w:val="00177866"/>
    <w:rsid w:val="0018160E"/>
    <w:rsid w:val="00181CD3"/>
    <w:rsid w:val="00182195"/>
    <w:rsid w:val="00183978"/>
    <w:rsid w:val="00183F7E"/>
    <w:rsid w:val="00187362"/>
    <w:rsid w:val="00195D95"/>
    <w:rsid w:val="001968AB"/>
    <w:rsid w:val="001A296A"/>
    <w:rsid w:val="001A3259"/>
    <w:rsid w:val="001A5FE2"/>
    <w:rsid w:val="001A6A0D"/>
    <w:rsid w:val="001B3D1B"/>
    <w:rsid w:val="001B65AD"/>
    <w:rsid w:val="001B7802"/>
    <w:rsid w:val="001C0778"/>
    <w:rsid w:val="001C6A37"/>
    <w:rsid w:val="001D1238"/>
    <w:rsid w:val="001D544B"/>
    <w:rsid w:val="001D6956"/>
    <w:rsid w:val="001E17C1"/>
    <w:rsid w:val="001E1F23"/>
    <w:rsid w:val="001E41ED"/>
    <w:rsid w:val="001F0519"/>
    <w:rsid w:val="001F1FAB"/>
    <w:rsid w:val="001F3F0D"/>
    <w:rsid w:val="001F3F85"/>
    <w:rsid w:val="001F4FB0"/>
    <w:rsid w:val="002012CD"/>
    <w:rsid w:val="002013AA"/>
    <w:rsid w:val="00203100"/>
    <w:rsid w:val="00210906"/>
    <w:rsid w:val="00213E71"/>
    <w:rsid w:val="0021459C"/>
    <w:rsid w:val="002156E6"/>
    <w:rsid w:val="00216ADD"/>
    <w:rsid w:val="00216C2E"/>
    <w:rsid w:val="00217CC1"/>
    <w:rsid w:val="00220AB9"/>
    <w:rsid w:val="00224E5A"/>
    <w:rsid w:val="00232459"/>
    <w:rsid w:val="002335EB"/>
    <w:rsid w:val="00236F0E"/>
    <w:rsid w:val="002373A7"/>
    <w:rsid w:val="0024013C"/>
    <w:rsid w:val="00242B7A"/>
    <w:rsid w:val="002452CA"/>
    <w:rsid w:val="00247FE3"/>
    <w:rsid w:val="002538CF"/>
    <w:rsid w:val="00254A41"/>
    <w:rsid w:val="00256357"/>
    <w:rsid w:val="00257786"/>
    <w:rsid w:val="00261A3C"/>
    <w:rsid w:val="00262BB4"/>
    <w:rsid w:val="00263685"/>
    <w:rsid w:val="002660E0"/>
    <w:rsid w:val="00276ACD"/>
    <w:rsid w:val="002854F9"/>
    <w:rsid w:val="002856E9"/>
    <w:rsid w:val="00286731"/>
    <w:rsid w:val="00286844"/>
    <w:rsid w:val="00297391"/>
    <w:rsid w:val="002A34C6"/>
    <w:rsid w:val="002A3E8A"/>
    <w:rsid w:val="002A4681"/>
    <w:rsid w:val="002A6434"/>
    <w:rsid w:val="002B25B7"/>
    <w:rsid w:val="002B5245"/>
    <w:rsid w:val="002B693A"/>
    <w:rsid w:val="002B70D5"/>
    <w:rsid w:val="002C17C1"/>
    <w:rsid w:val="002C20C8"/>
    <w:rsid w:val="002C59AC"/>
    <w:rsid w:val="002D415A"/>
    <w:rsid w:val="002D4A99"/>
    <w:rsid w:val="002D654B"/>
    <w:rsid w:val="002D66F2"/>
    <w:rsid w:val="002E14B6"/>
    <w:rsid w:val="002E252C"/>
    <w:rsid w:val="002E2CCE"/>
    <w:rsid w:val="002E3DC4"/>
    <w:rsid w:val="002E62BF"/>
    <w:rsid w:val="002E78AD"/>
    <w:rsid w:val="002F1BBD"/>
    <w:rsid w:val="002F2AE1"/>
    <w:rsid w:val="002F3305"/>
    <w:rsid w:val="002F33D4"/>
    <w:rsid w:val="002F534F"/>
    <w:rsid w:val="002F7589"/>
    <w:rsid w:val="00304A19"/>
    <w:rsid w:val="00310ADD"/>
    <w:rsid w:val="00311AF3"/>
    <w:rsid w:val="00315691"/>
    <w:rsid w:val="00315815"/>
    <w:rsid w:val="00322CD4"/>
    <w:rsid w:val="00325350"/>
    <w:rsid w:val="00331D07"/>
    <w:rsid w:val="0033235B"/>
    <w:rsid w:val="00335458"/>
    <w:rsid w:val="0034296A"/>
    <w:rsid w:val="00344190"/>
    <w:rsid w:val="00345136"/>
    <w:rsid w:val="003501BE"/>
    <w:rsid w:val="0035049A"/>
    <w:rsid w:val="003547EA"/>
    <w:rsid w:val="0035680B"/>
    <w:rsid w:val="0036140C"/>
    <w:rsid w:val="003628AC"/>
    <w:rsid w:val="003628C6"/>
    <w:rsid w:val="003735C8"/>
    <w:rsid w:val="003752AD"/>
    <w:rsid w:val="00375548"/>
    <w:rsid w:val="00384324"/>
    <w:rsid w:val="00385DE6"/>
    <w:rsid w:val="003862D2"/>
    <w:rsid w:val="00392DD5"/>
    <w:rsid w:val="003937C8"/>
    <w:rsid w:val="00394AAE"/>
    <w:rsid w:val="00396E36"/>
    <w:rsid w:val="003A444E"/>
    <w:rsid w:val="003A52F0"/>
    <w:rsid w:val="003B4374"/>
    <w:rsid w:val="003B4727"/>
    <w:rsid w:val="003B6F57"/>
    <w:rsid w:val="003B7819"/>
    <w:rsid w:val="003C3D11"/>
    <w:rsid w:val="003C482B"/>
    <w:rsid w:val="003C73F0"/>
    <w:rsid w:val="003D03F4"/>
    <w:rsid w:val="003D4823"/>
    <w:rsid w:val="003E0253"/>
    <w:rsid w:val="003F1677"/>
    <w:rsid w:val="003F3E4B"/>
    <w:rsid w:val="003F3EC8"/>
    <w:rsid w:val="003F4485"/>
    <w:rsid w:val="003F5B15"/>
    <w:rsid w:val="003F631B"/>
    <w:rsid w:val="003F65E4"/>
    <w:rsid w:val="003F6969"/>
    <w:rsid w:val="00401EDF"/>
    <w:rsid w:val="00402E35"/>
    <w:rsid w:val="004034BE"/>
    <w:rsid w:val="00412441"/>
    <w:rsid w:val="004135CA"/>
    <w:rsid w:val="004141FD"/>
    <w:rsid w:val="00415DEB"/>
    <w:rsid w:val="00417990"/>
    <w:rsid w:val="00417BC9"/>
    <w:rsid w:val="004227F9"/>
    <w:rsid w:val="00423BA9"/>
    <w:rsid w:val="00423ED0"/>
    <w:rsid w:val="0042442F"/>
    <w:rsid w:val="0042703E"/>
    <w:rsid w:val="00431BE1"/>
    <w:rsid w:val="00431CFA"/>
    <w:rsid w:val="004330D0"/>
    <w:rsid w:val="00434333"/>
    <w:rsid w:val="00435ED8"/>
    <w:rsid w:val="00437520"/>
    <w:rsid w:val="00444071"/>
    <w:rsid w:val="00444976"/>
    <w:rsid w:val="00445925"/>
    <w:rsid w:val="00445C51"/>
    <w:rsid w:val="00447C00"/>
    <w:rsid w:val="00450423"/>
    <w:rsid w:val="00453A0E"/>
    <w:rsid w:val="00454025"/>
    <w:rsid w:val="00456CEA"/>
    <w:rsid w:val="004627F8"/>
    <w:rsid w:val="00464CD6"/>
    <w:rsid w:val="00466595"/>
    <w:rsid w:val="004727CA"/>
    <w:rsid w:val="00473C10"/>
    <w:rsid w:val="00475BF9"/>
    <w:rsid w:val="004767A7"/>
    <w:rsid w:val="00476CDB"/>
    <w:rsid w:val="00480B21"/>
    <w:rsid w:val="004823CE"/>
    <w:rsid w:val="00484B55"/>
    <w:rsid w:val="00487504"/>
    <w:rsid w:val="00492BA3"/>
    <w:rsid w:val="00495C8D"/>
    <w:rsid w:val="004A03A8"/>
    <w:rsid w:val="004A2E95"/>
    <w:rsid w:val="004A7B6C"/>
    <w:rsid w:val="004B2162"/>
    <w:rsid w:val="004B79E5"/>
    <w:rsid w:val="004C20CB"/>
    <w:rsid w:val="004C2EA8"/>
    <w:rsid w:val="004C542B"/>
    <w:rsid w:val="004C6D70"/>
    <w:rsid w:val="004E40D0"/>
    <w:rsid w:val="004F2930"/>
    <w:rsid w:val="004F37FA"/>
    <w:rsid w:val="004F7E56"/>
    <w:rsid w:val="00500259"/>
    <w:rsid w:val="00501D77"/>
    <w:rsid w:val="00511113"/>
    <w:rsid w:val="005158E8"/>
    <w:rsid w:val="00515E0C"/>
    <w:rsid w:val="005233ED"/>
    <w:rsid w:val="00524D3C"/>
    <w:rsid w:val="0052509F"/>
    <w:rsid w:val="00525DA2"/>
    <w:rsid w:val="00533A9D"/>
    <w:rsid w:val="005408D9"/>
    <w:rsid w:val="00541AF8"/>
    <w:rsid w:val="00541E0F"/>
    <w:rsid w:val="00545200"/>
    <w:rsid w:val="00560065"/>
    <w:rsid w:val="00560D81"/>
    <w:rsid w:val="00561035"/>
    <w:rsid w:val="00562E20"/>
    <w:rsid w:val="005639C2"/>
    <w:rsid w:val="00565B19"/>
    <w:rsid w:val="00567EE3"/>
    <w:rsid w:val="00570CBA"/>
    <w:rsid w:val="005920CB"/>
    <w:rsid w:val="00596583"/>
    <w:rsid w:val="00596BEC"/>
    <w:rsid w:val="005A49CA"/>
    <w:rsid w:val="005A5330"/>
    <w:rsid w:val="005B0361"/>
    <w:rsid w:val="005B194F"/>
    <w:rsid w:val="005B3994"/>
    <w:rsid w:val="005B77AD"/>
    <w:rsid w:val="005B7EAC"/>
    <w:rsid w:val="005C157A"/>
    <w:rsid w:val="005C4ACD"/>
    <w:rsid w:val="005C7782"/>
    <w:rsid w:val="005D4BCD"/>
    <w:rsid w:val="005D73DD"/>
    <w:rsid w:val="005E592B"/>
    <w:rsid w:val="005F1122"/>
    <w:rsid w:val="005F4824"/>
    <w:rsid w:val="005F7BB2"/>
    <w:rsid w:val="00600D01"/>
    <w:rsid w:val="006012C5"/>
    <w:rsid w:val="0060375D"/>
    <w:rsid w:val="0060429D"/>
    <w:rsid w:val="0060557D"/>
    <w:rsid w:val="00606210"/>
    <w:rsid w:val="0061537F"/>
    <w:rsid w:val="00615646"/>
    <w:rsid w:val="00616363"/>
    <w:rsid w:val="006251F4"/>
    <w:rsid w:val="00625422"/>
    <w:rsid w:val="00627423"/>
    <w:rsid w:val="006307E3"/>
    <w:rsid w:val="00632DD2"/>
    <w:rsid w:val="006360D6"/>
    <w:rsid w:val="00637AA1"/>
    <w:rsid w:val="006402D9"/>
    <w:rsid w:val="00640F0C"/>
    <w:rsid w:val="0064491C"/>
    <w:rsid w:val="006469CB"/>
    <w:rsid w:val="00651B4B"/>
    <w:rsid w:val="006624F0"/>
    <w:rsid w:val="006629F1"/>
    <w:rsid w:val="006649AC"/>
    <w:rsid w:val="00666BBB"/>
    <w:rsid w:val="00667417"/>
    <w:rsid w:val="006724F1"/>
    <w:rsid w:val="00677288"/>
    <w:rsid w:val="006815E9"/>
    <w:rsid w:val="00682B3F"/>
    <w:rsid w:val="00683044"/>
    <w:rsid w:val="0069441C"/>
    <w:rsid w:val="0069728F"/>
    <w:rsid w:val="006977C8"/>
    <w:rsid w:val="006A0502"/>
    <w:rsid w:val="006A1A15"/>
    <w:rsid w:val="006A5B03"/>
    <w:rsid w:val="006A6532"/>
    <w:rsid w:val="006B1957"/>
    <w:rsid w:val="006B2995"/>
    <w:rsid w:val="006B5A05"/>
    <w:rsid w:val="006C185A"/>
    <w:rsid w:val="006C2EE5"/>
    <w:rsid w:val="006C60AF"/>
    <w:rsid w:val="006D160F"/>
    <w:rsid w:val="006D19D6"/>
    <w:rsid w:val="006D2FA9"/>
    <w:rsid w:val="006D478C"/>
    <w:rsid w:val="006D5038"/>
    <w:rsid w:val="006D6550"/>
    <w:rsid w:val="006D71A3"/>
    <w:rsid w:val="006D75F3"/>
    <w:rsid w:val="006E2484"/>
    <w:rsid w:val="006E6AFC"/>
    <w:rsid w:val="006F6CED"/>
    <w:rsid w:val="00706379"/>
    <w:rsid w:val="00717D60"/>
    <w:rsid w:val="00724F54"/>
    <w:rsid w:val="00730132"/>
    <w:rsid w:val="00730774"/>
    <w:rsid w:val="00734406"/>
    <w:rsid w:val="00743DD2"/>
    <w:rsid w:val="007504D8"/>
    <w:rsid w:val="007527BB"/>
    <w:rsid w:val="00757807"/>
    <w:rsid w:val="00762C72"/>
    <w:rsid w:val="00763F51"/>
    <w:rsid w:val="00771E63"/>
    <w:rsid w:val="0077367D"/>
    <w:rsid w:val="00775493"/>
    <w:rsid w:val="00776022"/>
    <w:rsid w:val="00777821"/>
    <w:rsid w:val="00781662"/>
    <w:rsid w:val="00782C93"/>
    <w:rsid w:val="00791EBE"/>
    <w:rsid w:val="00792BD6"/>
    <w:rsid w:val="00793CDE"/>
    <w:rsid w:val="00794D04"/>
    <w:rsid w:val="007955FE"/>
    <w:rsid w:val="007966D2"/>
    <w:rsid w:val="007A2CC3"/>
    <w:rsid w:val="007A5B7B"/>
    <w:rsid w:val="007B1420"/>
    <w:rsid w:val="007B5A6D"/>
    <w:rsid w:val="007C0C4C"/>
    <w:rsid w:val="007C0D74"/>
    <w:rsid w:val="007C3E4C"/>
    <w:rsid w:val="007D03C2"/>
    <w:rsid w:val="007D60BC"/>
    <w:rsid w:val="007D6460"/>
    <w:rsid w:val="007E13A4"/>
    <w:rsid w:val="007E3343"/>
    <w:rsid w:val="007E67FD"/>
    <w:rsid w:val="007E7A68"/>
    <w:rsid w:val="007F0D28"/>
    <w:rsid w:val="007F46BF"/>
    <w:rsid w:val="0080153B"/>
    <w:rsid w:val="00802261"/>
    <w:rsid w:val="00811048"/>
    <w:rsid w:val="008135D0"/>
    <w:rsid w:val="00815828"/>
    <w:rsid w:val="008167EB"/>
    <w:rsid w:val="00821FA2"/>
    <w:rsid w:val="00823B49"/>
    <w:rsid w:val="00823F33"/>
    <w:rsid w:val="00831886"/>
    <w:rsid w:val="00844756"/>
    <w:rsid w:val="00846526"/>
    <w:rsid w:val="00846FD7"/>
    <w:rsid w:val="00847207"/>
    <w:rsid w:val="00847C58"/>
    <w:rsid w:val="0086150E"/>
    <w:rsid w:val="0086376A"/>
    <w:rsid w:val="008640E3"/>
    <w:rsid w:val="008652DA"/>
    <w:rsid w:val="00867865"/>
    <w:rsid w:val="0088089D"/>
    <w:rsid w:val="00882AA0"/>
    <w:rsid w:val="00892790"/>
    <w:rsid w:val="008949E8"/>
    <w:rsid w:val="008A1439"/>
    <w:rsid w:val="008A631E"/>
    <w:rsid w:val="008B34BB"/>
    <w:rsid w:val="008C142C"/>
    <w:rsid w:val="008C1FA4"/>
    <w:rsid w:val="008C711E"/>
    <w:rsid w:val="008C7264"/>
    <w:rsid w:val="008D0582"/>
    <w:rsid w:val="008D7827"/>
    <w:rsid w:val="008E0DE3"/>
    <w:rsid w:val="008E334E"/>
    <w:rsid w:val="008E3E0E"/>
    <w:rsid w:val="008E4AAC"/>
    <w:rsid w:val="008E76FC"/>
    <w:rsid w:val="008F0709"/>
    <w:rsid w:val="008F183D"/>
    <w:rsid w:val="008F1D8F"/>
    <w:rsid w:val="008F2254"/>
    <w:rsid w:val="008F2469"/>
    <w:rsid w:val="008F24BF"/>
    <w:rsid w:val="0091158A"/>
    <w:rsid w:val="00915DEC"/>
    <w:rsid w:val="00917CCE"/>
    <w:rsid w:val="00920607"/>
    <w:rsid w:val="00920806"/>
    <w:rsid w:val="00922065"/>
    <w:rsid w:val="00922E2D"/>
    <w:rsid w:val="0092570B"/>
    <w:rsid w:val="009265CE"/>
    <w:rsid w:val="009268CA"/>
    <w:rsid w:val="009346F1"/>
    <w:rsid w:val="00934F15"/>
    <w:rsid w:val="00943A08"/>
    <w:rsid w:val="0094776B"/>
    <w:rsid w:val="009516C1"/>
    <w:rsid w:val="00952CAD"/>
    <w:rsid w:val="00955A02"/>
    <w:rsid w:val="00961B46"/>
    <w:rsid w:val="00963317"/>
    <w:rsid w:val="00964336"/>
    <w:rsid w:val="00965BD1"/>
    <w:rsid w:val="00966CCA"/>
    <w:rsid w:val="00966D5C"/>
    <w:rsid w:val="00972DC7"/>
    <w:rsid w:val="009734BC"/>
    <w:rsid w:val="009754E6"/>
    <w:rsid w:val="0097717C"/>
    <w:rsid w:val="00977777"/>
    <w:rsid w:val="00983643"/>
    <w:rsid w:val="00985851"/>
    <w:rsid w:val="0099002F"/>
    <w:rsid w:val="0099361F"/>
    <w:rsid w:val="0099425A"/>
    <w:rsid w:val="0099506F"/>
    <w:rsid w:val="00995139"/>
    <w:rsid w:val="009A0FDD"/>
    <w:rsid w:val="009A1649"/>
    <w:rsid w:val="009A1DDA"/>
    <w:rsid w:val="009A1F54"/>
    <w:rsid w:val="009A624B"/>
    <w:rsid w:val="009A70E0"/>
    <w:rsid w:val="009A7A96"/>
    <w:rsid w:val="009B01CE"/>
    <w:rsid w:val="009B34E0"/>
    <w:rsid w:val="009B67DC"/>
    <w:rsid w:val="009C33F8"/>
    <w:rsid w:val="009C7489"/>
    <w:rsid w:val="009D0A8A"/>
    <w:rsid w:val="009D156C"/>
    <w:rsid w:val="009D29D6"/>
    <w:rsid w:val="009E0640"/>
    <w:rsid w:val="009E2C3B"/>
    <w:rsid w:val="009E43C1"/>
    <w:rsid w:val="009E57ED"/>
    <w:rsid w:val="009E5A42"/>
    <w:rsid w:val="009F08B3"/>
    <w:rsid w:val="009F1810"/>
    <w:rsid w:val="009F359A"/>
    <w:rsid w:val="009F58C8"/>
    <w:rsid w:val="00A0080E"/>
    <w:rsid w:val="00A11535"/>
    <w:rsid w:val="00A16B89"/>
    <w:rsid w:val="00A172A3"/>
    <w:rsid w:val="00A237C6"/>
    <w:rsid w:val="00A268D6"/>
    <w:rsid w:val="00A309D5"/>
    <w:rsid w:val="00A31FBA"/>
    <w:rsid w:val="00A32116"/>
    <w:rsid w:val="00A364FC"/>
    <w:rsid w:val="00A36E8E"/>
    <w:rsid w:val="00A37A74"/>
    <w:rsid w:val="00A4086E"/>
    <w:rsid w:val="00A41334"/>
    <w:rsid w:val="00A46EAA"/>
    <w:rsid w:val="00A47F19"/>
    <w:rsid w:val="00A52839"/>
    <w:rsid w:val="00A540E1"/>
    <w:rsid w:val="00A57B19"/>
    <w:rsid w:val="00A61C59"/>
    <w:rsid w:val="00A61D38"/>
    <w:rsid w:val="00A64000"/>
    <w:rsid w:val="00A643BA"/>
    <w:rsid w:val="00A65A62"/>
    <w:rsid w:val="00A73B53"/>
    <w:rsid w:val="00A748EE"/>
    <w:rsid w:val="00A838D8"/>
    <w:rsid w:val="00A94929"/>
    <w:rsid w:val="00AA0F0E"/>
    <w:rsid w:val="00AA205F"/>
    <w:rsid w:val="00AA5541"/>
    <w:rsid w:val="00AA7618"/>
    <w:rsid w:val="00AB456E"/>
    <w:rsid w:val="00AB78BD"/>
    <w:rsid w:val="00AC09BD"/>
    <w:rsid w:val="00AC69BF"/>
    <w:rsid w:val="00AD4963"/>
    <w:rsid w:val="00AD7B8C"/>
    <w:rsid w:val="00AD7D96"/>
    <w:rsid w:val="00AE66E4"/>
    <w:rsid w:val="00AF1940"/>
    <w:rsid w:val="00AF6D3A"/>
    <w:rsid w:val="00AF78E2"/>
    <w:rsid w:val="00AF7B6E"/>
    <w:rsid w:val="00B00021"/>
    <w:rsid w:val="00B1506A"/>
    <w:rsid w:val="00B24623"/>
    <w:rsid w:val="00B30E75"/>
    <w:rsid w:val="00B3211D"/>
    <w:rsid w:val="00B32CEE"/>
    <w:rsid w:val="00B333CA"/>
    <w:rsid w:val="00B355C5"/>
    <w:rsid w:val="00B37CC2"/>
    <w:rsid w:val="00B401A2"/>
    <w:rsid w:val="00B5168B"/>
    <w:rsid w:val="00B521AE"/>
    <w:rsid w:val="00B56C60"/>
    <w:rsid w:val="00B7578F"/>
    <w:rsid w:val="00B77D9B"/>
    <w:rsid w:val="00B80610"/>
    <w:rsid w:val="00B914BC"/>
    <w:rsid w:val="00B922BD"/>
    <w:rsid w:val="00B927C6"/>
    <w:rsid w:val="00B9441C"/>
    <w:rsid w:val="00B94EBE"/>
    <w:rsid w:val="00B967A3"/>
    <w:rsid w:val="00B97184"/>
    <w:rsid w:val="00B97A98"/>
    <w:rsid w:val="00BA1E14"/>
    <w:rsid w:val="00BA2974"/>
    <w:rsid w:val="00BA6141"/>
    <w:rsid w:val="00BB2236"/>
    <w:rsid w:val="00BB4343"/>
    <w:rsid w:val="00BB523C"/>
    <w:rsid w:val="00BB57BA"/>
    <w:rsid w:val="00BB6C77"/>
    <w:rsid w:val="00BB7448"/>
    <w:rsid w:val="00BC02D0"/>
    <w:rsid w:val="00BC1795"/>
    <w:rsid w:val="00BC3DAA"/>
    <w:rsid w:val="00BC77CF"/>
    <w:rsid w:val="00BD281F"/>
    <w:rsid w:val="00BD60E0"/>
    <w:rsid w:val="00BE2FF5"/>
    <w:rsid w:val="00BE3178"/>
    <w:rsid w:val="00BE604E"/>
    <w:rsid w:val="00BF083B"/>
    <w:rsid w:val="00BF0C24"/>
    <w:rsid w:val="00BF16D5"/>
    <w:rsid w:val="00BF5153"/>
    <w:rsid w:val="00C016F1"/>
    <w:rsid w:val="00C05AF8"/>
    <w:rsid w:val="00C061F8"/>
    <w:rsid w:val="00C10249"/>
    <w:rsid w:val="00C15589"/>
    <w:rsid w:val="00C26F6B"/>
    <w:rsid w:val="00C3406A"/>
    <w:rsid w:val="00C4060B"/>
    <w:rsid w:val="00C437E2"/>
    <w:rsid w:val="00C47B2B"/>
    <w:rsid w:val="00C5583A"/>
    <w:rsid w:val="00C62717"/>
    <w:rsid w:val="00C650B5"/>
    <w:rsid w:val="00C66132"/>
    <w:rsid w:val="00C677AA"/>
    <w:rsid w:val="00C744B2"/>
    <w:rsid w:val="00C75A51"/>
    <w:rsid w:val="00C81B66"/>
    <w:rsid w:val="00C83F98"/>
    <w:rsid w:val="00C903B6"/>
    <w:rsid w:val="00C91D36"/>
    <w:rsid w:val="00C91FC4"/>
    <w:rsid w:val="00C949FE"/>
    <w:rsid w:val="00C97097"/>
    <w:rsid w:val="00CA55C0"/>
    <w:rsid w:val="00CA59B8"/>
    <w:rsid w:val="00CA6702"/>
    <w:rsid w:val="00CB449B"/>
    <w:rsid w:val="00CB5EB0"/>
    <w:rsid w:val="00CC38D3"/>
    <w:rsid w:val="00CD1877"/>
    <w:rsid w:val="00CD6B5A"/>
    <w:rsid w:val="00CD779E"/>
    <w:rsid w:val="00CE16AA"/>
    <w:rsid w:val="00CE4806"/>
    <w:rsid w:val="00CE67E5"/>
    <w:rsid w:val="00CF019E"/>
    <w:rsid w:val="00CF2ED9"/>
    <w:rsid w:val="00CF54F1"/>
    <w:rsid w:val="00D0591E"/>
    <w:rsid w:val="00D1292E"/>
    <w:rsid w:val="00D158EB"/>
    <w:rsid w:val="00D2256A"/>
    <w:rsid w:val="00D24BCC"/>
    <w:rsid w:val="00D32B91"/>
    <w:rsid w:val="00D40175"/>
    <w:rsid w:val="00D44284"/>
    <w:rsid w:val="00D45ECF"/>
    <w:rsid w:val="00D47894"/>
    <w:rsid w:val="00D50D55"/>
    <w:rsid w:val="00D54DA5"/>
    <w:rsid w:val="00D551CE"/>
    <w:rsid w:val="00D576A2"/>
    <w:rsid w:val="00D6382E"/>
    <w:rsid w:val="00D70C27"/>
    <w:rsid w:val="00D73B0A"/>
    <w:rsid w:val="00D74484"/>
    <w:rsid w:val="00D80645"/>
    <w:rsid w:val="00D81D82"/>
    <w:rsid w:val="00D82F95"/>
    <w:rsid w:val="00D83BFC"/>
    <w:rsid w:val="00D84715"/>
    <w:rsid w:val="00D8563F"/>
    <w:rsid w:val="00D85846"/>
    <w:rsid w:val="00D85E39"/>
    <w:rsid w:val="00D8686A"/>
    <w:rsid w:val="00D86C35"/>
    <w:rsid w:val="00D91EFD"/>
    <w:rsid w:val="00D94EED"/>
    <w:rsid w:val="00DA3B16"/>
    <w:rsid w:val="00DA5F4F"/>
    <w:rsid w:val="00DB3C5D"/>
    <w:rsid w:val="00DB7A1F"/>
    <w:rsid w:val="00DC12F8"/>
    <w:rsid w:val="00DC137E"/>
    <w:rsid w:val="00DC1B95"/>
    <w:rsid w:val="00DC57C9"/>
    <w:rsid w:val="00DD43EF"/>
    <w:rsid w:val="00DD5748"/>
    <w:rsid w:val="00DD7D41"/>
    <w:rsid w:val="00DE50B8"/>
    <w:rsid w:val="00DE7A85"/>
    <w:rsid w:val="00DF04C2"/>
    <w:rsid w:val="00DF09A5"/>
    <w:rsid w:val="00DF4120"/>
    <w:rsid w:val="00DF6557"/>
    <w:rsid w:val="00E00F69"/>
    <w:rsid w:val="00E0185C"/>
    <w:rsid w:val="00E02650"/>
    <w:rsid w:val="00E03E11"/>
    <w:rsid w:val="00E12C74"/>
    <w:rsid w:val="00E1349F"/>
    <w:rsid w:val="00E14AA7"/>
    <w:rsid w:val="00E17A65"/>
    <w:rsid w:val="00E20DFC"/>
    <w:rsid w:val="00E22987"/>
    <w:rsid w:val="00E25602"/>
    <w:rsid w:val="00E309E1"/>
    <w:rsid w:val="00E3104A"/>
    <w:rsid w:val="00E3117C"/>
    <w:rsid w:val="00E33FA3"/>
    <w:rsid w:val="00E348A9"/>
    <w:rsid w:val="00E37105"/>
    <w:rsid w:val="00E4236F"/>
    <w:rsid w:val="00E574A6"/>
    <w:rsid w:val="00E60FFA"/>
    <w:rsid w:val="00E6487A"/>
    <w:rsid w:val="00E70059"/>
    <w:rsid w:val="00E71EB2"/>
    <w:rsid w:val="00E72316"/>
    <w:rsid w:val="00E74899"/>
    <w:rsid w:val="00E77DDA"/>
    <w:rsid w:val="00E82997"/>
    <w:rsid w:val="00E84EE4"/>
    <w:rsid w:val="00E864CD"/>
    <w:rsid w:val="00E86854"/>
    <w:rsid w:val="00E874D6"/>
    <w:rsid w:val="00E9594B"/>
    <w:rsid w:val="00EA595D"/>
    <w:rsid w:val="00EA7FFA"/>
    <w:rsid w:val="00EB16E9"/>
    <w:rsid w:val="00EB18F4"/>
    <w:rsid w:val="00EB3074"/>
    <w:rsid w:val="00EB4D5D"/>
    <w:rsid w:val="00EB7DD3"/>
    <w:rsid w:val="00EC04EE"/>
    <w:rsid w:val="00EC245A"/>
    <w:rsid w:val="00EC69AC"/>
    <w:rsid w:val="00EC6FE6"/>
    <w:rsid w:val="00ED01AA"/>
    <w:rsid w:val="00ED448C"/>
    <w:rsid w:val="00EE0479"/>
    <w:rsid w:val="00EE2E11"/>
    <w:rsid w:val="00EE75BB"/>
    <w:rsid w:val="00EF4A24"/>
    <w:rsid w:val="00EF4DB1"/>
    <w:rsid w:val="00EF7240"/>
    <w:rsid w:val="00F022C9"/>
    <w:rsid w:val="00F06135"/>
    <w:rsid w:val="00F0678F"/>
    <w:rsid w:val="00F07935"/>
    <w:rsid w:val="00F1122B"/>
    <w:rsid w:val="00F113BE"/>
    <w:rsid w:val="00F15308"/>
    <w:rsid w:val="00F31AF0"/>
    <w:rsid w:val="00F36689"/>
    <w:rsid w:val="00F37BF1"/>
    <w:rsid w:val="00F40129"/>
    <w:rsid w:val="00F47BBC"/>
    <w:rsid w:val="00F51ED3"/>
    <w:rsid w:val="00F52FB0"/>
    <w:rsid w:val="00F53715"/>
    <w:rsid w:val="00F5616F"/>
    <w:rsid w:val="00F64356"/>
    <w:rsid w:val="00F667E3"/>
    <w:rsid w:val="00F74D1D"/>
    <w:rsid w:val="00F762C5"/>
    <w:rsid w:val="00F762F1"/>
    <w:rsid w:val="00F777EE"/>
    <w:rsid w:val="00F81F6C"/>
    <w:rsid w:val="00F9149D"/>
    <w:rsid w:val="00F92A42"/>
    <w:rsid w:val="00F942FE"/>
    <w:rsid w:val="00F96153"/>
    <w:rsid w:val="00FA03D3"/>
    <w:rsid w:val="00FA1D47"/>
    <w:rsid w:val="00FA26EB"/>
    <w:rsid w:val="00FA29CA"/>
    <w:rsid w:val="00FA4AE3"/>
    <w:rsid w:val="00FA5005"/>
    <w:rsid w:val="00FB07C5"/>
    <w:rsid w:val="00FB5571"/>
    <w:rsid w:val="00FB633F"/>
    <w:rsid w:val="00FB66C6"/>
    <w:rsid w:val="00FC3ABC"/>
    <w:rsid w:val="00FC4336"/>
    <w:rsid w:val="00FC718A"/>
    <w:rsid w:val="00FC74CE"/>
    <w:rsid w:val="00FD097D"/>
    <w:rsid w:val="00FD09D0"/>
    <w:rsid w:val="00FD61C4"/>
    <w:rsid w:val="00FE0DDB"/>
    <w:rsid w:val="00FE696E"/>
    <w:rsid w:val="00FF3DEF"/>
    <w:rsid w:val="00FF4105"/>
    <w:rsid w:val="00FF5301"/>
    <w:rsid w:val="00FF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366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28C6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7578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25B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78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3D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78F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DF04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04C2"/>
    <w:rPr>
      <w:rFonts w:cs="Times New Roman"/>
      <w:sz w:val="24"/>
    </w:rPr>
  </w:style>
  <w:style w:type="table" w:styleId="TableGrid">
    <w:name w:val="Table Grid"/>
    <w:basedOn w:val="TableNormal"/>
    <w:uiPriority w:val="99"/>
    <w:rsid w:val="00152DE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021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0216F"/>
    <w:rPr>
      <w:rFonts w:cs="Times New Roman"/>
      <w:b/>
    </w:rPr>
  </w:style>
  <w:style w:type="paragraph" w:customStyle="1" w:styleId="ConsPlusNonformat">
    <w:name w:val="ConsPlusNonformat"/>
    <w:uiPriority w:val="99"/>
    <w:rsid w:val="000B461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17CC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158E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62E20"/>
    <w:pPr>
      <w:ind w:left="720"/>
      <w:contextualSpacing/>
    </w:pPr>
  </w:style>
  <w:style w:type="character" w:customStyle="1" w:styleId="6">
    <w:name w:val="Основной текст (6)_"/>
    <w:link w:val="61"/>
    <w:uiPriority w:val="99"/>
    <w:locked/>
    <w:rsid w:val="00EB16E9"/>
    <w:rPr>
      <w:sz w:val="23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B16E9"/>
    <w:pPr>
      <w:shd w:val="clear" w:color="auto" w:fill="FFFFFF"/>
      <w:spacing w:after="360" w:line="240" w:lineRule="atLeast"/>
      <w:jc w:val="center"/>
    </w:pPr>
    <w:rPr>
      <w:sz w:val="23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rsid w:val="00CC38D3"/>
    <w:pPr>
      <w:suppressAutoHyphens/>
      <w:ind w:firstLine="72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38D3"/>
    <w:rPr>
      <w:rFonts w:cs="Times New Roman"/>
      <w:sz w:val="24"/>
      <w:lang w:eastAsia="ar-SA" w:bidi="ar-SA"/>
    </w:rPr>
  </w:style>
  <w:style w:type="character" w:customStyle="1" w:styleId="64">
    <w:name w:val="Основной текст (6)4"/>
    <w:uiPriority w:val="99"/>
    <w:rsid w:val="001024A3"/>
  </w:style>
  <w:style w:type="paragraph" w:styleId="NoSpacing">
    <w:name w:val="No Spacing"/>
    <w:uiPriority w:val="99"/>
    <w:qFormat/>
    <w:rsid w:val="001B7802"/>
    <w:rPr>
      <w:rFonts w:ascii="Calibri" w:hAnsi="Calibri"/>
      <w:lang w:eastAsia="en-US"/>
    </w:rPr>
  </w:style>
  <w:style w:type="paragraph" w:customStyle="1" w:styleId="1">
    <w:name w:val="Стиль1"/>
    <w:basedOn w:val="Normal"/>
    <w:link w:val="10"/>
    <w:uiPriority w:val="99"/>
    <w:rsid w:val="00AA5541"/>
    <w:pPr>
      <w:spacing w:before="100" w:beforeAutospacing="1" w:after="100" w:afterAutospacing="1"/>
      <w:ind w:firstLine="567"/>
    </w:pPr>
    <w:rPr>
      <w:sz w:val="28"/>
      <w:szCs w:val="28"/>
    </w:rPr>
  </w:style>
  <w:style w:type="character" w:styleId="Emphasis">
    <w:name w:val="Emphasis"/>
    <w:basedOn w:val="DefaultParagraphFont"/>
    <w:uiPriority w:val="99"/>
    <w:qFormat/>
    <w:rsid w:val="00423BA9"/>
    <w:rPr>
      <w:rFonts w:cs="Times New Roman"/>
      <w:i/>
      <w:iCs/>
    </w:rPr>
  </w:style>
  <w:style w:type="character" w:customStyle="1" w:styleId="10">
    <w:name w:val="Стиль1 Знак"/>
    <w:basedOn w:val="DefaultParagraphFont"/>
    <w:link w:val="1"/>
    <w:uiPriority w:val="99"/>
    <w:locked/>
    <w:rsid w:val="00AA5541"/>
    <w:rPr>
      <w:rFonts w:cs="Times New Roman"/>
      <w:sz w:val="28"/>
      <w:szCs w:val="28"/>
    </w:rPr>
  </w:style>
  <w:style w:type="character" w:customStyle="1" w:styleId="apple-converted-space">
    <w:name w:val="apple-converted-space"/>
    <w:uiPriority w:val="99"/>
    <w:rsid w:val="00F0678F"/>
  </w:style>
  <w:style w:type="character" w:customStyle="1" w:styleId="a">
    <w:name w:val="Цветовое выделение"/>
    <w:uiPriority w:val="99"/>
    <w:rsid w:val="00F0678F"/>
    <w:rPr>
      <w:b/>
      <w:color w:val="000080"/>
    </w:rPr>
  </w:style>
  <w:style w:type="character" w:customStyle="1" w:styleId="a0">
    <w:name w:val="Гипертекстовая ссылка"/>
    <w:uiPriority w:val="99"/>
    <w:rsid w:val="00F0678F"/>
    <w:rPr>
      <w:b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F0678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Комментарий"/>
    <w:basedOn w:val="Normal"/>
    <w:next w:val="Normal"/>
    <w:uiPriority w:val="99"/>
    <w:rsid w:val="00F0678F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uiPriority w:val="99"/>
    <w:rsid w:val="0042703E"/>
    <w:pPr>
      <w:autoSpaceDE w:val="0"/>
      <w:autoSpaceDN w:val="0"/>
      <w:adjustRightInd w:val="0"/>
    </w:pPr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6331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63317"/>
    <w:rPr>
      <w:rFonts w:cs="Times New Roman"/>
      <w:sz w:val="24"/>
    </w:rPr>
  </w:style>
  <w:style w:type="paragraph" w:customStyle="1" w:styleId="ConsTitle">
    <w:name w:val="ConsTitle"/>
    <w:uiPriority w:val="99"/>
    <w:rsid w:val="00C661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7E2198E48FBB1280BB29C03832B66E04E71E6DC8617698C6CDB3BEDB6B4DD89B5787D56954584r3b5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58D1BEC5B5B6331C82A473BAD92440A628137CBB5AE3AFA9CDDB609589EE5E3DE235612A55DC8Ck273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6</Pages>
  <Words>2710</Words>
  <Characters>15448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О.В.Кузуб</dc:creator>
  <cp:keywords/>
  <dc:description/>
  <cp:lastModifiedBy>DNA7 X86</cp:lastModifiedBy>
  <cp:revision>18</cp:revision>
  <cp:lastPrinted>2016-05-05T07:03:00Z</cp:lastPrinted>
  <dcterms:created xsi:type="dcterms:W3CDTF">2016-03-22T14:21:00Z</dcterms:created>
  <dcterms:modified xsi:type="dcterms:W3CDTF">2016-05-30T13:26:00Z</dcterms:modified>
</cp:coreProperties>
</file>